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E95DB" w14:textId="77777777" w:rsidR="00CE413F" w:rsidRDefault="00A23CE6">
      <w:pPr>
        <w:pStyle w:val="Heading1"/>
        <w:tabs>
          <w:tab w:val="left" w:pos="1063"/>
          <w:tab w:val="left" w:pos="9690"/>
        </w:tabs>
        <w:rPr>
          <w:u w:val="none"/>
        </w:rPr>
      </w:pPr>
      <w:r>
        <w:rPr>
          <w:noProof/>
        </w:rPr>
        <w:drawing>
          <wp:anchor distT="0" distB="0" distL="0" distR="0" simplePos="0" relativeHeight="15729664" behindDoc="0" locked="0" layoutInCell="1" allowOverlap="1" wp14:anchorId="06B23E63" wp14:editId="7F100C5D">
            <wp:simplePos x="0" y="0"/>
            <wp:positionH relativeFrom="page">
              <wp:posOffset>3144520</wp:posOffset>
            </wp:positionH>
            <wp:positionV relativeFrom="paragraph">
              <wp:posOffset>480995</wp:posOffset>
            </wp:positionV>
            <wp:extent cx="1508252" cy="69077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508252" cy="690772"/>
                    </a:xfrm>
                    <a:prstGeom prst="rect">
                      <a:avLst/>
                    </a:prstGeom>
                  </pic:spPr>
                </pic:pic>
              </a:graphicData>
            </a:graphic>
          </wp:anchor>
        </w:drawing>
      </w:r>
      <w:r>
        <w:rPr>
          <w:w w:val="99"/>
          <w:sz w:val="56"/>
        </w:rPr>
        <w:t xml:space="preserve"> </w:t>
      </w:r>
      <w:r>
        <w:rPr>
          <w:sz w:val="56"/>
        </w:rPr>
        <w:tab/>
      </w:r>
      <w:r>
        <w:rPr>
          <w:spacing w:val="26"/>
          <w:sz w:val="56"/>
        </w:rPr>
        <w:t>M</w:t>
      </w:r>
      <w:r>
        <w:rPr>
          <w:spacing w:val="26"/>
        </w:rPr>
        <w:t xml:space="preserve">assachusetts </w:t>
      </w:r>
      <w:r>
        <w:rPr>
          <w:spacing w:val="25"/>
          <w:sz w:val="56"/>
        </w:rPr>
        <w:t>C</w:t>
      </w:r>
      <w:r>
        <w:rPr>
          <w:spacing w:val="25"/>
        </w:rPr>
        <w:t xml:space="preserve">ommunity </w:t>
      </w:r>
      <w:r>
        <w:rPr>
          <w:spacing w:val="24"/>
          <w:sz w:val="56"/>
        </w:rPr>
        <w:t>C</w:t>
      </w:r>
      <w:r>
        <w:rPr>
          <w:spacing w:val="24"/>
        </w:rPr>
        <w:t>ollege</w:t>
      </w:r>
      <w:r>
        <w:rPr>
          <w:spacing w:val="67"/>
        </w:rPr>
        <w:t xml:space="preserve"> </w:t>
      </w:r>
      <w:r>
        <w:rPr>
          <w:spacing w:val="24"/>
          <w:sz w:val="56"/>
        </w:rPr>
        <w:t>C</w:t>
      </w:r>
      <w:r>
        <w:rPr>
          <w:spacing w:val="24"/>
        </w:rPr>
        <w:t>ouncil</w:t>
      </w:r>
      <w:r>
        <w:rPr>
          <w:spacing w:val="24"/>
        </w:rPr>
        <w:tab/>
      </w:r>
    </w:p>
    <w:p w14:paraId="28C7B818" w14:textId="77777777" w:rsidR="00CE413F" w:rsidRDefault="00CE413F">
      <w:pPr>
        <w:sectPr w:rsidR="00CE413F" w:rsidSect="00EA0591">
          <w:headerReference w:type="even" r:id="rId9"/>
          <w:headerReference w:type="default" r:id="rId10"/>
          <w:footerReference w:type="even" r:id="rId11"/>
          <w:footerReference w:type="default" r:id="rId12"/>
          <w:headerReference w:type="first" r:id="rId13"/>
          <w:footerReference w:type="first" r:id="rId14"/>
          <w:type w:val="continuous"/>
          <w:pgSz w:w="12240" w:h="15840"/>
          <w:pgMar w:top="660" w:right="1300" w:bottom="280" w:left="1140" w:header="720" w:footer="720" w:gutter="0"/>
          <w:cols w:space="720"/>
        </w:sectPr>
      </w:pPr>
    </w:p>
    <w:p w14:paraId="10EE39C7" w14:textId="77777777" w:rsidR="00CE413F" w:rsidRDefault="00CE413F">
      <w:pPr>
        <w:pStyle w:val="BodyText"/>
        <w:ind w:left="0"/>
        <w:rPr>
          <w:rFonts w:ascii="Arial"/>
          <w:b/>
          <w:sz w:val="22"/>
        </w:rPr>
      </w:pPr>
    </w:p>
    <w:p w14:paraId="3720FB47" w14:textId="77777777" w:rsidR="00B03387" w:rsidRDefault="00B03387">
      <w:pPr>
        <w:ind w:left="550" w:hanging="1"/>
        <w:jc w:val="center"/>
        <w:rPr>
          <w:rFonts w:ascii="Arial"/>
          <w:sz w:val="18"/>
        </w:rPr>
      </w:pPr>
      <w:r>
        <w:rPr>
          <w:rFonts w:ascii="Arial"/>
          <w:sz w:val="18"/>
        </w:rPr>
        <w:t>Claudine Barnes</w:t>
      </w:r>
      <w:r w:rsidR="00A23CE6">
        <w:rPr>
          <w:rFonts w:ascii="Arial"/>
          <w:sz w:val="18"/>
        </w:rPr>
        <w:t xml:space="preserve">, President </w:t>
      </w:r>
    </w:p>
    <w:p w14:paraId="1E2B3E98" w14:textId="73C20132" w:rsidR="00CE413F" w:rsidRDefault="00B03387">
      <w:pPr>
        <w:ind w:left="550" w:hanging="1"/>
        <w:jc w:val="center"/>
        <w:rPr>
          <w:rFonts w:ascii="Arial"/>
          <w:sz w:val="18"/>
        </w:rPr>
      </w:pPr>
      <w:r>
        <w:rPr>
          <w:rFonts w:ascii="Arial"/>
          <w:sz w:val="18"/>
        </w:rPr>
        <w:t>Joseph Nardoni</w:t>
      </w:r>
      <w:r w:rsidR="00A23CE6">
        <w:rPr>
          <w:rFonts w:ascii="Arial"/>
          <w:sz w:val="18"/>
        </w:rPr>
        <w:t xml:space="preserve">, Vice </w:t>
      </w:r>
      <w:r w:rsidR="00A8200D">
        <w:rPr>
          <w:rFonts w:ascii="Arial"/>
          <w:sz w:val="18"/>
        </w:rPr>
        <w:t>President Colleen</w:t>
      </w:r>
      <w:r>
        <w:rPr>
          <w:rFonts w:ascii="Arial"/>
          <w:sz w:val="18"/>
        </w:rPr>
        <w:t xml:space="preserve"> Av</w:t>
      </w:r>
      <w:r w:rsidR="00D93255">
        <w:rPr>
          <w:rFonts w:ascii="Arial"/>
          <w:sz w:val="18"/>
        </w:rPr>
        <w:t>e</w:t>
      </w:r>
      <w:r>
        <w:rPr>
          <w:rFonts w:ascii="Arial"/>
          <w:sz w:val="18"/>
        </w:rPr>
        <w:t>dikian</w:t>
      </w:r>
      <w:r w:rsidR="00A23CE6">
        <w:rPr>
          <w:rFonts w:ascii="Arial"/>
          <w:sz w:val="18"/>
        </w:rPr>
        <w:t>, Secretary</w:t>
      </w:r>
    </w:p>
    <w:p w14:paraId="00C9295A" w14:textId="77777777" w:rsidR="00016786" w:rsidRDefault="00A23CE6" w:rsidP="00016786">
      <w:pPr>
        <w:pStyle w:val="NoSpacing"/>
      </w:pPr>
      <w:r>
        <w:br w:type="column"/>
      </w:r>
      <w:r>
        <w:t xml:space="preserve"> </w:t>
      </w:r>
      <w:r w:rsidR="00016786">
        <w:tab/>
      </w:r>
      <w:r w:rsidR="00016786">
        <w:tab/>
      </w:r>
      <w:r w:rsidR="00016786">
        <w:tab/>
      </w:r>
      <w:r w:rsidR="00016786">
        <w:tab/>
      </w:r>
    </w:p>
    <w:p w14:paraId="65AFDFAE" w14:textId="034ECADD" w:rsidR="00016786" w:rsidRPr="00016786" w:rsidRDefault="00A23CE6" w:rsidP="00016786">
      <w:pPr>
        <w:pStyle w:val="NoSpacing"/>
        <w:ind w:left="2160" w:firstLine="720"/>
        <w:rPr>
          <w:rFonts w:ascii="Arial" w:hAnsi="Arial" w:cs="Arial"/>
          <w:sz w:val="18"/>
          <w:szCs w:val="18"/>
        </w:rPr>
      </w:pPr>
      <w:r w:rsidRPr="00016786">
        <w:rPr>
          <w:rFonts w:ascii="Arial" w:hAnsi="Arial" w:cs="Arial"/>
          <w:sz w:val="18"/>
          <w:szCs w:val="18"/>
        </w:rPr>
        <w:t>Hilaire Jean-Gilles, Research</w:t>
      </w:r>
    </w:p>
    <w:p w14:paraId="7C0D02A4" w14:textId="6B52E1DE" w:rsidR="00CE413F" w:rsidRPr="00016786" w:rsidRDefault="00A23CE6" w:rsidP="00016786">
      <w:pPr>
        <w:pStyle w:val="NoSpacing"/>
        <w:ind w:left="2160" w:firstLine="720"/>
        <w:rPr>
          <w:rFonts w:ascii="Arial" w:hAnsi="Arial" w:cs="Arial"/>
          <w:sz w:val="18"/>
          <w:szCs w:val="18"/>
        </w:rPr>
      </w:pPr>
      <w:r w:rsidRPr="00016786">
        <w:rPr>
          <w:rFonts w:ascii="Arial" w:hAnsi="Arial" w:cs="Arial"/>
          <w:sz w:val="18"/>
          <w:szCs w:val="18"/>
        </w:rPr>
        <w:t>Tom Powers,</w:t>
      </w:r>
      <w:r w:rsidRPr="00016786">
        <w:rPr>
          <w:rFonts w:ascii="Arial" w:hAnsi="Arial" w:cs="Arial"/>
          <w:spacing w:val="-1"/>
          <w:sz w:val="18"/>
          <w:szCs w:val="18"/>
        </w:rPr>
        <w:t xml:space="preserve"> </w:t>
      </w:r>
      <w:r w:rsidRPr="00016786">
        <w:rPr>
          <w:rFonts w:ascii="Arial" w:hAnsi="Arial" w:cs="Arial"/>
          <w:sz w:val="18"/>
          <w:szCs w:val="18"/>
        </w:rPr>
        <w:t>Webmaster</w:t>
      </w:r>
    </w:p>
    <w:p w14:paraId="1A2B3AFA" w14:textId="1EEEA235" w:rsidR="00CE413F" w:rsidRPr="00016786" w:rsidRDefault="00016786" w:rsidP="00016786">
      <w:pPr>
        <w:pStyle w:val="NoSpacing"/>
        <w:rPr>
          <w:rFonts w:ascii="Arial" w:hAnsi="Arial" w:cs="Arial"/>
          <w:sz w:val="18"/>
          <w:szCs w:val="18"/>
        </w:rPr>
        <w:sectPr w:rsidR="00CE413F" w:rsidRPr="00016786" w:rsidSect="00EA0591">
          <w:type w:val="continuous"/>
          <w:pgSz w:w="12240" w:h="15840"/>
          <w:pgMar w:top="660" w:right="1300" w:bottom="280" w:left="1140" w:header="720" w:footer="720" w:gutter="0"/>
          <w:cols w:num="2" w:space="720" w:equalWidth="0">
            <w:col w:w="3442" w:space="40"/>
            <w:col w:w="6318"/>
          </w:cols>
        </w:sectPr>
      </w:pPr>
      <w:r w:rsidRPr="00016786">
        <w:rPr>
          <w:rFonts w:ascii="Arial" w:hAnsi="Arial" w:cs="Arial"/>
          <w:sz w:val="18"/>
          <w:szCs w:val="18"/>
        </w:rPr>
        <w:t xml:space="preserve">   </w:t>
      </w:r>
      <w:r w:rsidRPr="00016786">
        <w:rPr>
          <w:rFonts w:ascii="Arial" w:hAnsi="Arial" w:cs="Arial"/>
          <w:sz w:val="18"/>
          <w:szCs w:val="18"/>
        </w:rPr>
        <w:tab/>
      </w:r>
      <w:r w:rsidRPr="00016786">
        <w:rPr>
          <w:rFonts w:ascii="Arial" w:hAnsi="Arial" w:cs="Arial"/>
          <w:sz w:val="18"/>
          <w:szCs w:val="18"/>
        </w:rPr>
        <w:tab/>
      </w:r>
      <w:r w:rsidRPr="00016786">
        <w:rPr>
          <w:rFonts w:ascii="Arial" w:hAnsi="Arial" w:cs="Arial"/>
          <w:sz w:val="18"/>
          <w:szCs w:val="18"/>
        </w:rPr>
        <w:tab/>
      </w:r>
      <w:r w:rsidRPr="00016786">
        <w:rPr>
          <w:rFonts w:ascii="Arial" w:hAnsi="Arial" w:cs="Arial"/>
          <w:sz w:val="18"/>
          <w:szCs w:val="18"/>
        </w:rPr>
        <w:tab/>
        <w:t>Angelina</w:t>
      </w:r>
      <w:r w:rsidR="00DC0C2C" w:rsidRPr="00016786">
        <w:rPr>
          <w:rFonts w:ascii="Arial" w:hAnsi="Arial" w:cs="Arial"/>
          <w:sz w:val="18"/>
          <w:szCs w:val="18"/>
        </w:rPr>
        <w:t xml:space="preserve"> Avedano, </w:t>
      </w:r>
      <w:r w:rsidRPr="00016786">
        <w:rPr>
          <w:rFonts w:ascii="Arial" w:hAnsi="Arial" w:cs="Arial"/>
          <w:sz w:val="18"/>
          <w:szCs w:val="18"/>
        </w:rPr>
        <w:t xml:space="preserve">Media Content           </w:t>
      </w:r>
    </w:p>
    <w:p w14:paraId="078243CB" w14:textId="77777777" w:rsidR="00CE413F" w:rsidRDefault="00CE413F">
      <w:pPr>
        <w:pStyle w:val="BodyText"/>
        <w:spacing w:before="10"/>
        <w:ind w:left="0"/>
        <w:rPr>
          <w:rFonts w:ascii="Arial"/>
          <w:sz w:val="5"/>
        </w:rPr>
      </w:pPr>
    </w:p>
    <w:p w14:paraId="2B6F745A" w14:textId="692289A9" w:rsidR="00CE413F" w:rsidRDefault="00B03387">
      <w:pPr>
        <w:pStyle w:val="BodyText"/>
        <w:spacing w:line="20" w:lineRule="exact"/>
        <w:ind w:left="271"/>
        <w:rPr>
          <w:rFonts w:ascii="Arial"/>
          <w:sz w:val="2"/>
        </w:rPr>
      </w:pPr>
      <w:r>
        <w:rPr>
          <w:rFonts w:ascii="Arial"/>
          <w:noProof/>
          <w:sz w:val="2"/>
        </w:rPr>
        <mc:AlternateContent>
          <mc:Choice Requires="wpg">
            <w:drawing>
              <wp:inline distT="0" distB="0" distL="0" distR="0" wp14:anchorId="25B75907" wp14:editId="63E87D79">
                <wp:extent cx="5981065" cy="6350"/>
                <wp:effectExtent l="635" t="4445"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6350"/>
                          <a:chOff x="0" y="0"/>
                          <a:chExt cx="9419" cy="10"/>
                        </a:xfrm>
                      </wpg:grpSpPr>
                      <wps:wsp>
                        <wps:cNvPr id="4" name="Rectangle 4"/>
                        <wps:cNvSpPr>
                          <a:spLocks noChangeArrowheads="1"/>
                        </wps:cNvSpPr>
                        <wps:spPr bwMode="auto">
                          <a:xfrm>
                            <a:off x="0" y="0"/>
                            <a:ext cx="941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79BA023" id="Group 3" o:spid="_x0000_s1026" style="width:470.95pt;height:.5pt;mso-position-horizontal-relative:char;mso-position-vertical-relative:line" coordsize="9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">
                <v:rect id="Rectangle 4" o:spid="_x0000_s1027" style="position:absolute;width:941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21F52EDB" w14:textId="77777777" w:rsidR="00A10B86" w:rsidRPr="00225248" w:rsidRDefault="00A10B86">
      <w:pPr>
        <w:pStyle w:val="BodyText"/>
        <w:spacing w:before="1"/>
        <w:ind w:left="0"/>
      </w:pPr>
    </w:p>
    <w:p w14:paraId="3DAF58B5" w14:textId="0369B05A" w:rsidR="00A10B86" w:rsidRPr="000D569D" w:rsidRDefault="00153D56" w:rsidP="00A10B86">
      <w:pPr>
        <w:pStyle w:val="BodyText"/>
        <w:spacing w:before="1"/>
        <w:ind w:left="0"/>
        <w:jc w:val="center"/>
      </w:pPr>
      <w:bookmarkStart w:id="0" w:name="_Hlk105675950"/>
      <w:bookmarkStart w:id="1" w:name="_Hlk105074878"/>
      <w:r>
        <w:t>Approved</w:t>
      </w:r>
      <w:r w:rsidR="0062542B" w:rsidRPr="000D569D">
        <w:t xml:space="preserve"> </w:t>
      </w:r>
      <w:r w:rsidR="001B7A34" w:rsidRPr="000D569D">
        <w:t>Minutes of the MCCC</w:t>
      </w:r>
    </w:p>
    <w:p w14:paraId="0F359D21" w14:textId="5A867BC7" w:rsidR="004E64AB" w:rsidRPr="000D569D" w:rsidRDefault="00D86323" w:rsidP="004E64AB">
      <w:pPr>
        <w:pStyle w:val="BodyText"/>
        <w:spacing w:before="1"/>
        <w:ind w:left="0"/>
        <w:jc w:val="center"/>
      </w:pPr>
      <w:r w:rsidRPr="000D569D">
        <w:t>Board of Directors</w:t>
      </w:r>
      <w:r w:rsidR="00A10B86" w:rsidRPr="000D569D">
        <w:t xml:space="preserve"> Meeting</w:t>
      </w:r>
      <w:r w:rsidR="00227CC6" w:rsidRPr="000D569D">
        <w:t xml:space="preserve"> </w:t>
      </w:r>
    </w:p>
    <w:p w14:paraId="69463FF7" w14:textId="24F0B989" w:rsidR="004E64AB" w:rsidRPr="000D569D" w:rsidRDefault="004572ED" w:rsidP="004E64AB">
      <w:pPr>
        <w:pStyle w:val="BodyText"/>
        <w:spacing w:before="1"/>
        <w:ind w:left="0"/>
        <w:jc w:val="center"/>
      </w:pPr>
      <w:r>
        <w:t>March</w:t>
      </w:r>
      <w:r w:rsidR="00D428C6" w:rsidRPr="000D569D">
        <w:t xml:space="preserve"> 20, 2026</w:t>
      </w:r>
    </w:p>
    <w:p w14:paraId="4460536B" w14:textId="4A7C73A7" w:rsidR="00F3482D" w:rsidRPr="000D569D" w:rsidRDefault="00715759" w:rsidP="00A10B86">
      <w:pPr>
        <w:pStyle w:val="BodyText"/>
        <w:spacing w:before="1"/>
        <w:ind w:left="0"/>
        <w:jc w:val="center"/>
      </w:pPr>
      <w:r w:rsidRPr="000D569D">
        <w:t xml:space="preserve"> </w:t>
      </w:r>
      <w:r w:rsidR="00DC0C2C" w:rsidRPr="000D569D">
        <w:t>10:00am</w:t>
      </w:r>
    </w:p>
    <w:p w14:paraId="44C30B30" w14:textId="6BBA28D7" w:rsidR="005645CA" w:rsidRPr="000D569D" w:rsidRDefault="005645CA" w:rsidP="00A10B86">
      <w:pPr>
        <w:pStyle w:val="BodyText"/>
        <w:spacing w:before="1"/>
        <w:ind w:left="0"/>
        <w:jc w:val="center"/>
      </w:pPr>
      <w:r w:rsidRPr="000D569D">
        <w:t>Zoom</w:t>
      </w:r>
    </w:p>
    <w:p w14:paraId="19905B13" w14:textId="1DEFCD2C" w:rsidR="0072780E" w:rsidRPr="003A1165" w:rsidRDefault="003A0A91" w:rsidP="0072780E">
      <w:pPr>
        <w:pStyle w:val="NoSpacing"/>
        <w:rPr>
          <w:rFonts w:ascii="Times New Roman" w:hAnsi="Times New Roman" w:cs="Times New Roman"/>
          <w:sz w:val="24"/>
          <w:szCs w:val="24"/>
        </w:rPr>
      </w:pPr>
      <w:r w:rsidRPr="003A1165">
        <w:rPr>
          <w:rFonts w:ascii="Times New Roman" w:hAnsi="Times New Roman" w:cs="Times New Roman"/>
          <w:b/>
          <w:bCs/>
          <w:sz w:val="24"/>
          <w:szCs w:val="24"/>
        </w:rPr>
        <w:t>Attendees</w:t>
      </w:r>
      <w:r w:rsidRPr="003A1165">
        <w:rPr>
          <w:rFonts w:ascii="Times New Roman" w:hAnsi="Times New Roman" w:cs="Times New Roman"/>
          <w:sz w:val="24"/>
          <w:szCs w:val="24"/>
        </w:rPr>
        <w:t xml:space="preserve">: </w:t>
      </w:r>
      <w:r w:rsidR="0072780E" w:rsidRPr="003A1165">
        <w:rPr>
          <w:rFonts w:ascii="Times New Roman" w:hAnsi="Times New Roman" w:cs="Times New Roman"/>
          <w:sz w:val="24"/>
          <w:szCs w:val="24"/>
        </w:rPr>
        <w:t xml:space="preserve">President Claudine Barnes, Vice President Joe Nardoni, Secretary Colleen Avedikian, Ex Com at Large: Brian Falter (NSCC), Candace Shivers (MWCC), </w:t>
      </w:r>
      <w:r w:rsidR="00FE0ED8" w:rsidRPr="003A1165">
        <w:rPr>
          <w:rFonts w:ascii="Times New Roman" w:hAnsi="Times New Roman" w:cs="Times New Roman"/>
          <w:sz w:val="24"/>
          <w:szCs w:val="24"/>
        </w:rPr>
        <w:t xml:space="preserve">Eve Jankey </w:t>
      </w:r>
      <w:r w:rsidR="0072780E" w:rsidRPr="003A1165">
        <w:rPr>
          <w:rFonts w:ascii="Times New Roman" w:hAnsi="Times New Roman" w:cs="Times New Roman"/>
          <w:sz w:val="24"/>
          <w:szCs w:val="24"/>
        </w:rPr>
        <w:t>(</w:t>
      </w:r>
      <w:r w:rsidR="00A90B7C" w:rsidRPr="003A1165">
        <w:rPr>
          <w:rFonts w:ascii="Times New Roman" w:hAnsi="Times New Roman" w:cs="Times New Roman"/>
          <w:sz w:val="24"/>
          <w:szCs w:val="24"/>
        </w:rPr>
        <w:t>MaCC</w:t>
      </w:r>
      <w:r w:rsidR="0072780E" w:rsidRPr="003A1165">
        <w:rPr>
          <w:rFonts w:ascii="Times New Roman" w:hAnsi="Times New Roman" w:cs="Times New Roman"/>
          <w:sz w:val="24"/>
          <w:szCs w:val="24"/>
        </w:rPr>
        <w:t xml:space="preserve">). Directors: Joe </w:t>
      </w:r>
      <w:r w:rsidR="0072780E" w:rsidRPr="003A1165">
        <w:rPr>
          <w:rFonts w:ascii="Times New Roman" w:eastAsia="Times New Roman" w:hAnsi="Times New Roman" w:cs="Times New Roman"/>
          <w:kern w:val="36"/>
          <w:sz w:val="24"/>
          <w:szCs w:val="24"/>
          <w14:ligatures w14:val="none"/>
        </w:rPr>
        <w:t xml:space="preserve">Maciaszek </w:t>
      </w:r>
      <w:r w:rsidR="0072780E" w:rsidRPr="003A1165">
        <w:rPr>
          <w:rFonts w:ascii="Times New Roman" w:hAnsi="Times New Roman" w:cs="Times New Roman"/>
          <w:sz w:val="24"/>
          <w:szCs w:val="24"/>
        </w:rPr>
        <w:t>(STCC), Gail Guarino (CCCC), Laura Mondt (NECC), Tim Dolan (GCC), S</w:t>
      </w:r>
      <w:r w:rsidR="00557B69" w:rsidRPr="003A1165">
        <w:rPr>
          <w:rFonts w:ascii="Times New Roman" w:hAnsi="Times New Roman" w:cs="Times New Roman"/>
          <w:sz w:val="24"/>
          <w:szCs w:val="24"/>
        </w:rPr>
        <w:t>hannon Carroll</w:t>
      </w:r>
      <w:r w:rsidR="0072780E" w:rsidRPr="003A1165">
        <w:rPr>
          <w:rFonts w:ascii="Times New Roman" w:hAnsi="Times New Roman" w:cs="Times New Roman"/>
          <w:sz w:val="24"/>
          <w:szCs w:val="24"/>
        </w:rPr>
        <w:t xml:space="preserve"> (MiCC), </w:t>
      </w:r>
      <w:r w:rsidR="001D1614" w:rsidRPr="003A1165">
        <w:rPr>
          <w:rFonts w:ascii="Times New Roman" w:hAnsi="Times New Roman" w:cs="Times New Roman"/>
          <w:sz w:val="24"/>
          <w:szCs w:val="24"/>
        </w:rPr>
        <w:t xml:space="preserve">Michael Geary (BrCC), </w:t>
      </w:r>
      <w:r w:rsidR="0072780E" w:rsidRPr="003A1165">
        <w:rPr>
          <w:rFonts w:ascii="Times New Roman" w:hAnsi="Times New Roman" w:cs="Times New Roman"/>
          <w:sz w:val="24"/>
          <w:szCs w:val="24"/>
        </w:rPr>
        <w:t xml:space="preserve">Margaret Wong (QCC), DeAnna Putnam (BHCC), </w:t>
      </w:r>
      <w:r w:rsidR="001D1614" w:rsidRPr="003A1165">
        <w:rPr>
          <w:rFonts w:ascii="Times New Roman" w:hAnsi="Times New Roman" w:cs="Times New Roman"/>
          <w:sz w:val="24"/>
          <w:szCs w:val="24"/>
        </w:rPr>
        <w:t>Trudy Tynan</w:t>
      </w:r>
      <w:r w:rsidR="0072780E" w:rsidRPr="003A1165">
        <w:rPr>
          <w:rFonts w:ascii="Times New Roman" w:hAnsi="Times New Roman" w:cs="Times New Roman"/>
          <w:sz w:val="24"/>
          <w:szCs w:val="24"/>
        </w:rPr>
        <w:t xml:space="preserve"> (HCC), Margaret Crowe (MBCC), Jalal Ghaemghami (RCC), Colin Adams (BeCC), Kelly Boylan (PT/Adjunct), Ben Anilus (RCC), Kym Lakowsky and Paul Johansen (MTA Board)</w:t>
      </w:r>
      <w:r w:rsidR="00C67BED" w:rsidRPr="003A1165">
        <w:rPr>
          <w:rFonts w:ascii="Times New Roman" w:hAnsi="Times New Roman" w:cs="Times New Roman"/>
          <w:sz w:val="24"/>
          <w:szCs w:val="24"/>
        </w:rPr>
        <w:t>.</w:t>
      </w:r>
      <w:r w:rsidR="0072780E" w:rsidRPr="003A1165">
        <w:rPr>
          <w:rFonts w:ascii="Times New Roman" w:hAnsi="Times New Roman" w:cs="Times New Roman"/>
          <w:sz w:val="24"/>
          <w:szCs w:val="24"/>
        </w:rPr>
        <w:t xml:space="preserve"> </w:t>
      </w:r>
    </w:p>
    <w:p w14:paraId="30E601CC" w14:textId="77777777" w:rsidR="002B2D2C" w:rsidRPr="003A1165" w:rsidRDefault="002B2D2C" w:rsidP="0072780E">
      <w:pPr>
        <w:pStyle w:val="NoSpacing"/>
        <w:rPr>
          <w:rFonts w:ascii="Times New Roman" w:hAnsi="Times New Roman" w:cs="Times New Roman"/>
          <w:sz w:val="24"/>
          <w:szCs w:val="24"/>
        </w:rPr>
      </w:pPr>
    </w:p>
    <w:p w14:paraId="07DF7562" w14:textId="0EE81436" w:rsidR="002B2D2C" w:rsidRPr="003A1165" w:rsidRDefault="002B2D2C" w:rsidP="0072780E">
      <w:pPr>
        <w:pStyle w:val="NoSpacing"/>
        <w:rPr>
          <w:rFonts w:ascii="Times New Roman" w:hAnsi="Times New Roman" w:cs="Times New Roman"/>
          <w:sz w:val="24"/>
          <w:szCs w:val="24"/>
        </w:rPr>
      </w:pPr>
      <w:r w:rsidRPr="00BE1C0E">
        <w:rPr>
          <w:rFonts w:ascii="Times New Roman" w:hAnsi="Times New Roman" w:cs="Times New Roman"/>
          <w:b/>
          <w:bCs/>
          <w:sz w:val="24"/>
          <w:szCs w:val="24"/>
        </w:rPr>
        <w:t>Guests</w:t>
      </w:r>
      <w:r w:rsidRPr="003A1165">
        <w:rPr>
          <w:rFonts w:ascii="Times New Roman" w:hAnsi="Times New Roman" w:cs="Times New Roman"/>
          <w:sz w:val="24"/>
          <w:szCs w:val="24"/>
        </w:rPr>
        <w:t xml:space="preserve">: </w:t>
      </w:r>
      <w:r w:rsidR="00B415D7" w:rsidRPr="003A1165">
        <w:rPr>
          <w:rFonts w:ascii="Times New Roman" w:hAnsi="Times New Roman" w:cs="Times New Roman"/>
          <w:sz w:val="24"/>
          <w:szCs w:val="24"/>
        </w:rPr>
        <w:t xml:space="preserve">Thomas Lee (MTA FSO), </w:t>
      </w:r>
      <w:r w:rsidRPr="003A1165">
        <w:rPr>
          <w:rFonts w:ascii="Times New Roman" w:hAnsi="Times New Roman" w:cs="Times New Roman"/>
          <w:sz w:val="24"/>
          <w:szCs w:val="24"/>
        </w:rPr>
        <w:t xml:space="preserve">Cathy Boudreau (MaCC) </w:t>
      </w:r>
    </w:p>
    <w:bookmarkEnd w:id="0"/>
    <w:bookmarkEnd w:id="1"/>
    <w:p w14:paraId="25ADB27C" w14:textId="77777777" w:rsidR="004E351A" w:rsidRPr="003A1165" w:rsidRDefault="004E351A" w:rsidP="004E351A">
      <w:pPr>
        <w:spacing w:before="100" w:beforeAutospacing="1" w:after="100" w:afterAutospacing="1"/>
        <w:outlineLvl w:val="2"/>
        <w:rPr>
          <w:sz w:val="24"/>
          <w:szCs w:val="24"/>
        </w:rPr>
      </w:pPr>
      <w:r w:rsidRPr="003A1165">
        <w:rPr>
          <w:sz w:val="24"/>
          <w:szCs w:val="24"/>
        </w:rPr>
        <w:t>Call to Order at 10:02am</w:t>
      </w:r>
    </w:p>
    <w:p w14:paraId="13A4F6F2" w14:textId="77777777" w:rsidR="004E351A" w:rsidRPr="003A1165" w:rsidRDefault="004E351A" w:rsidP="004E351A">
      <w:pPr>
        <w:spacing w:before="100" w:beforeAutospacing="1" w:after="100" w:afterAutospacing="1"/>
        <w:outlineLvl w:val="2"/>
        <w:rPr>
          <w:sz w:val="24"/>
          <w:szCs w:val="24"/>
        </w:rPr>
      </w:pPr>
      <w:r w:rsidRPr="003A1165">
        <w:rPr>
          <w:sz w:val="24"/>
          <w:szCs w:val="24"/>
        </w:rPr>
        <w:t>Amended order of business adopted by consensus.</w:t>
      </w:r>
    </w:p>
    <w:p w14:paraId="3AA268B9" w14:textId="77777777" w:rsidR="004E351A" w:rsidRPr="003A1165" w:rsidRDefault="004E351A" w:rsidP="004E351A">
      <w:pPr>
        <w:ind w:left="720"/>
        <w:rPr>
          <w:sz w:val="24"/>
          <w:szCs w:val="24"/>
        </w:rPr>
      </w:pPr>
      <w:r w:rsidRPr="003A1165">
        <w:rPr>
          <w:b/>
          <w:bCs/>
          <w:sz w:val="24"/>
          <w:szCs w:val="24"/>
        </w:rPr>
        <w:t>Motion</w:t>
      </w:r>
      <w:r w:rsidRPr="003A1165">
        <w:rPr>
          <w:sz w:val="24"/>
          <w:szCs w:val="24"/>
        </w:rPr>
        <w:t xml:space="preserve">: To approve the minutes of the February 20, 2026 BOD meeting (Falter/Jankey). </w:t>
      </w:r>
      <w:r w:rsidRPr="003A1165">
        <w:rPr>
          <w:b/>
          <w:bCs/>
          <w:sz w:val="24"/>
          <w:szCs w:val="24"/>
        </w:rPr>
        <w:t>Passed.</w:t>
      </w:r>
    </w:p>
    <w:p w14:paraId="03984DA3" w14:textId="77777777" w:rsidR="004E351A" w:rsidRPr="003A1165" w:rsidRDefault="004E351A" w:rsidP="004E351A">
      <w:pPr>
        <w:rPr>
          <w:sz w:val="24"/>
          <w:szCs w:val="24"/>
        </w:rPr>
      </w:pPr>
    </w:p>
    <w:p w14:paraId="04E7242F" w14:textId="77777777" w:rsidR="004E351A" w:rsidRPr="003A1165" w:rsidRDefault="004E351A" w:rsidP="004E351A">
      <w:pPr>
        <w:pStyle w:val="NoSpacing"/>
        <w:rPr>
          <w:rFonts w:ascii="Times New Roman" w:hAnsi="Times New Roman" w:cs="Times New Roman"/>
          <w:i/>
          <w:iCs/>
          <w:sz w:val="24"/>
          <w:szCs w:val="24"/>
        </w:rPr>
      </w:pPr>
      <w:r w:rsidRPr="003A1165">
        <w:rPr>
          <w:rFonts w:ascii="Times New Roman" w:hAnsi="Times New Roman" w:cs="Times New Roman"/>
          <w:i/>
          <w:iCs/>
          <w:sz w:val="24"/>
          <w:szCs w:val="24"/>
        </w:rPr>
        <w:t>President’s Report</w:t>
      </w:r>
    </w:p>
    <w:p w14:paraId="3263DADE" w14:textId="77777777" w:rsidR="004E351A" w:rsidRPr="003A1165" w:rsidRDefault="004E351A" w:rsidP="004E351A">
      <w:pPr>
        <w:pStyle w:val="NoSpacing"/>
        <w:rPr>
          <w:rFonts w:ascii="Times New Roman" w:hAnsi="Times New Roman" w:cs="Times New Roman"/>
          <w:i/>
          <w:iCs/>
          <w:sz w:val="24"/>
          <w:szCs w:val="24"/>
        </w:rPr>
      </w:pPr>
    </w:p>
    <w:p w14:paraId="3BD04E8A" w14:textId="77777777" w:rsidR="004E351A" w:rsidRPr="003A1165" w:rsidRDefault="004E351A" w:rsidP="004E351A">
      <w:pPr>
        <w:pStyle w:val="NoSpacing"/>
        <w:rPr>
          <w:rFonts w:ascii="Times New Roman" w:hAnsi="Times New Roman" w:cs="Times New Roman"/>
          <w:i/>
          <w:iCs/>
          <w:sz w:val="24"/>
          <w:szCs w:val="24"/>
        </w:rPr>
      </w:pPr>
      <w:r w:rsidRPr="003A1165">
        <w:rPr>
          <w:rFonts w:ascii="Times New Roman" w:hAnsi="Times New Roman" w:cs="Times New Roman"/>
          <w:i/>
          <w:iCs/>
          <w:sz w:val="24"/>
          <w:szCs w:val="24"/>
        </w:rPr>
        <w:t xml:space="preserve">MCCC Meeting Calendar </w:t>
      </w:r>
    </w:p>
    <w:p w14:paraId="4161E072" w14:textId="77777777" w:rsidR="004E351A" w:rsidRPr="003A1165" w:rsidRDefault="004E351A" w:rsidP="004E351A">
      <w:pPr>
        <w:pStyle w:val="NoSpacing"/>
        <w:rPr>
          <w:rFonts w:ascii="Times New Roman" w:hAnsi="Times New Roman" w:cs="Times New Roman"/>
          <w:sz w:val="24"/>
          <w:szCs w:val="24"/>
        </w:rPr>
      </w:pPr>
      <w:r w:rsidRPr="003A1165">
        <w:rPr>
          <w:rFonts w:ascii="Times New Roman" w:hAnsi="Times New Roman" w:cs="Times New Roman"/>
          <w:sz w:val="24"/>
          <w:szCs w:val="24"/>
        </w:rPr>
        <w:t>A draft calendar for the upcoming year was presented for preliminary review, with a formal vote scheduled for the next meeting. Several considerations were highlighted, including the scheduling of June meetings on Wednesdays rather than the traditional third Friday, primarily due to travel concerns associated with in-person meetings. Additional issues raised included potential conflicts with religious observances, a scheduling conflict between a May HELC meeting and the Annual Meeting and an Executive Committee meeting falling on Labor Day weekend. Board Members were encouraged to review the calendar and provide feedback prior to the next meeting.</w:t>
      </w:r>
    </w:p>
    <w:p w14:paraId="62EC46DC" w14:textId="77777777" w:rsidR="004E351A" w:rsidRPr="003A1165" w:rsidRDefault="004E351A" w:rsidP="004E351A">
      <w:pPr>
        <w:pStyle w:val="NoSpacing"/>
        <w:rPr>
          <w:rFonts w:ascii="Times New Roman" w:hAnsi="Times New Roman" w:cs="Times New Roman"/>
          <w:sz w:val="24"/>
          <w:szCs w:val="24"/>
        </w:rPr>
      </w:pPr>
    </w:p>
    <w:p w14:paraId="1D6750C6" w14:textId="77777777" w:rsidR="004E351A" w:rsidRPr="003A1165" w:rsidRDefault="004E351A" w:rsidP="004E351A">
      <w:pPr>
        <w:pStyle w:val="NoSpacing"/>
        <w:rPr>
          <w:rFonts w:ascii="Times New Roman" w:hAnsi="Times New Roman" w:cs="Times New Roman"/>
          <w:i/>
          <w:iCs/>
          <w:sz w:val="24"/>
          <w:szCs w:val="24"/>
        </w:rPr>
      </w:pPr>
      <w:r w:rsidRPr="003A1165">
        <w:rPr>
          <w:rFonts w:ascii="Times New Roman" w:hAnsi="Times New Roman" w:cs="Times New Roman"/>
          <w:i/>
          <w:iCs/>
          <w:sz w:val="24"/>
          <w:szCs w:val="24"/>
        </w:rPr>
        <w:t>Amherst Compact Endorsement</w:t>
      </w:r>
    </w:p>
    <w:p w14:paraId="1F927028" w14:textId="77777777" w:rsidR="004E351A" w:rsidRPr="003A1165" w:rsidRDefault="004E351A" w:rsidP="004E351A">
      <w:pPr>
        <w:pStyle w:val="NoSpacing"/>
        <w:rPr>
          <w:rFonts w:ascii="Times New Roman" w:hAnsi="Times New Roman" w:cs="Times New Roman"/>
          <w:sz w:val="24"/>
          <w:szCs w:val="24"/>
        </w:rPr>
      </w:pPr>
      <w:r w:rsidRPr="003A1165">
        <w:rPr>
          <w:rFonts w:ascii="Times New Roman" w:hAnsi="Times New Roman" w:cs="Times New Roman"/>
          <w:sz w:val="24"/>
          <w:szCs w:val="24"/>
        </w:rPr>
        <w:t>The Board considered a motion to endorse the Amherst Compact. Members expressed concern about historical inequities in support from four-year institutions toward community colleges, but there was also recognition of the importance of continued coalition-building and a commitment to coordinated advocacy.</w:t>
      </w:r>
    </w:p>
    <w:p w14:paraId="4FE57929" w14:textId="77777777" w:rsidR="004E351A" w:rsidRPr="003A1165" w:rsidRDefault="004E351A" w:rsidP="004E351A">
      <w:pPr>
        <w:pStyle w:val="NoSpacing"/>
        <w:rPr>
          <w:rFonts w:ascii="Times New Roman" w:hAnsi="Times New Roman" w:cs="Times New Roman"/>
          <w:sz w:val="24"/>
          <w:szCs w:val="24"/>
        </w:rPr>
      </w:pPr>
    </w:p>
    <w:p w14:paraId="3165F070" w14:textId="77777777" w:rsidR="004E351A" w:rsidRPr="003A1165" w:rsidRDefault="004E351A" w:rsidP="004E351A">
      <w:pPr>
        <w:pStyle w:val="NoSpacing"/>
        <w:rPr>
          <w:rFonts w:ascii="Times New Roman" w:hAnsi="Times New Roman" w:cs="Times New Roman"/>
          <w:sz w:val="24"/>
          <w:szCs w:val="24"/>
        </w:rPr>
      </w:pPr>
      <w:r w:rsidRPr="003A1165">
        <w:rPr>
          <w:rFonts w:ascii="Times New Roman" w:hAnsi="Times New Roman" w:cs="Times New Roman"/>
          <w:sz w:val="24"/>
          <w:szCs w:val="24"/>
        </w:rPr>
        <w:tab/>
      </w:r>
      <w:r w:rsidRPr="003A1165">
        <w:rPr>
          <w:rFonts w:ascii="Times New Roman" w:hAnsi="Times New Roman" w:cs="Times New Roman"/>
          <w:b/>
          <w:bCs/>
          <w:sz w:val="24"/>
          <w:szCs w:val="24"/>
        </w:rPr>
        <w:t>Motion:</w:t>
      </w:r>
      <w:r w:rsidRPr="003A1165">
        <w:rPr>
          <w:rFonts w:ascii="Times New Roman" w:hAnsi="Times New Roman" w:cs="Times New Roman"/>
          <w:sz w:val="24"/>
          <w:szCs w:val="24"/>
        </w:rPr>
        <w:t xml:space="preserve"> To endorse the Amherst Compact (Carroll/Adams). </w:t>
      </w:r>
      <w:r w:rsidRPr="003A1165">
        <w:rPr>
          <w:rFonts w:ascii="Times New Roman" w:hAnsi="Times New Roman" w:cs="Times New Roman"/>
          <w:b/>
          <w:bCs/>
          <w:sz w:val="24"/>
          <w:szCs w:val="24"/>
        </w:rPr>
        <w:t>Passed</w:t>
      </w:r>
      <w:r w:rsidRPr="003A1165">
        <w:rPr>
          <w:rFonts w:ascii="Times New Roman" w:hAnsi="Times New Roman" w:cs="Times New Roman"/>
          <w:sz w:val="24"/>
          <w:szCs w:val="24"/>
        </w:rPr>
        <w:t>.</w:t>
      </w:r>
    </w:p>
    <w:p w14:paraId="2EC5CAA9" w14:textId="77777777" w:rsidR="004E351A" w:rsidRPr="003A1165" w:rsidRDefault="004E351A" w:rsidP="004E351A">
      <w:pPr>
        <w:pStyle w:val="NoSpacing"/>
        <w:rPr>
          <w:rFonts w:ascii="Times New Roman" w:hAnsi="Times New Roman" w:cs="Times New Roman"/>
          <w:sz w:val="24"/>
          <w:szCs w:val="24"/>
        </w:rPr>
      </w:pPr>
    </w:p>
    <w:p w14:paraId="73DCAD99" w14:textId="77777777" w:rsidR="00BE1C0E" w:rsidRDefault="00BE1C0E" w:rsidP="004E351A">
      <w:pPr>
        <w:pStyle w:val="NoSpacing"/>
        <w:rPr>
          <w:rFonts w:ascii="Times New Roman" w:hAnsi="Times New Roman" w:cs="Times New Roman"/>
          <w:i/>
          <w:iCs/>
          <w:sz w:val="24"/>
          <w:szCs w:val="24"/>
        </w:rPr>
      </w:pPr>
    </w:p>
    <w:p w14:paraId="43A4FBDE" w14:textId="77777777" w:rsidR="00BE1C0E" w:rsidRDefault="00BE1C0E" w:rsidP="004E351A">
      <w:pPr>
        <w:pStyle w:val="NoSpacing"/>
        <w:rPr>
          <w:rFonts w:ascii="Times New Roman" w:hAnsi="Times New Roman" w:cs="Times New Roman"/>
          <w:i/>
          <w:iCs/>
          <w:sz w:val="24"/>
          <w:szCs w:val="24"/>
        </w:rPr>
      </w:pPr>
    </w:p>
    <w:p w14:paraId="74FC844B" w14:textId="73FCC881" w:rsidR="004E351A" w:rsidRPr="003A1165" w:rsidRDefault="004E351A" w:rsidP="004E351A">
      <w:pPr>
        <w:pStyle w:val="NoSpacing"/>
        <w:rPr>
          <w:rFonts w:ascii="Times New Roman" w:hAnsi="Times New Roman" w:cs="Times New Roman"/>
          <w:i/>
          <w:iCs/>
          <w:sz w:val="24"/>
          <w:szCs w:val="24"/>
        </w:rPr>
      </w:pPr>
      <w:r w:rsidRPr="003A1165">
        <w:rPr>
          <w:rFonts w:ascii="Times New Roman" w:hAnsi="Times New Roman" w:cs="Times New Roman"/>
          <w:i/>
          <w:iCs/>
          <w:sz w:val="24"/>
          <w:szCs w:val="24"/>
        </w:rPr>
        <w:t>Equity Study Update</w:t>
      </w:r>
    </w:p>
    <w:p w14:paraId="166C155A" w14:textId="77777777" w:rsidR="004E351A" w:rsidRPr="003A1165" w:rsidRDefault="004E351A" w:rsidP="004E351A">
      <w:pPr>
        <w:pStyle w:val="NoSpacing"/>
        <w:rPr>
          <w:rFonts w:ascii="Times New Roman" w:hAnsi="Times New Roman" w:cs="Times New Roman"/>
          <w:sz w:val="24"/>
          <w:szCs w:val="24"/>
        </w:rPr>
      </w:pPr>
      <w:r w:rsidRPr="003A1165">
        <w:rPr>
          <w:rFonts w:ascii="Times New Roman" w:hAnsi="Times New Roman" w:cs="Times New Roman"/>
          <w:sz w:val="24"/>
          <w:szCs w:val="24"/>
        </w:rPr>
        <w:t>There were significant concerns raised regarding the methodology used by consultants, particularly their failure to understand the MCCC as a unified system with a single contract covering all 15 colleges. The initial proposal incorrectly treated individual colleges as separate entities and identified peer institutions at the individual level rather than system wide.</w:t>
      </w:r>
    </w:p>
    <w:p w14:paraId="4B7BEAF2" w14:textId="77777777" w:rsidR="004E351A" w:rsidRPr="003A1165" w:rsidRDefault="004E351A" w:rsidP="004E351A">
      <w:pPr>
        <w:pStyle w:val="NoSpacing"/>
        <w:rPr>
          <w:rFonts w:ascii="Times New Roman" w:hAnsi="Times New Roman" w:cs="Times New Roman"/>
          <w:sz w:val="24"/>
          <w:szCs w:val="24"/>
        </w:rPr>
      </w:pPr>
      <w:r w:rsidRPr="003A1165">
        <w:rPr>
          <w:rFonts w:ascii="Times New Roman" w:hAnsi="Times New Roman" w:cs="Times New Roman"/>
          <w:sz w:val="24"/>
          <w:szCs w:val="24"/>
        </w:rPr>
        <w:t>Additional concerns included: inappropriate peer comparisons (e.g., institutions composed entirely of adjunct faculty), a lack of consideration for cost-of-living differences and insufficient guidance provided by the Department of Higher Education</w:t>
      </w:r>
    </w:p>
    <w:p w14:paraId="6BF12A2A" w14:textId="77777777" w:rsidR="004E351A" w:rsidRPr="003A1165" w:rsidRDefault="004E351A" w:rsidP="004E351A">
      <w:pPr>
        <w:pStyle w:val="NoSpacing"/>
        <w:rPr>
          <w:rFonts w:ascii="Times New Roman" w:hAnsi="Times New Roman" w:cs="Times New Roman"/>
          <w:sz w:val="24"/>
          <w:szCs w:val="24"/>
        </w:rPr>
      </w:pPr>
      <w:r w:rsidRPr="003A1165">
        <w:rPr>
          <w:rFonts w:ascii="Times New Roman" w:hAnsi="Times New Roman" w:cs="Times New Roman"/>
          <w:sz w:val="24"/>
          <w:szCs w:val="24"/>
        </w:rPr>
        <w:t>As a result of feedback from MCCC and other stakeholders, the consultants will revise their approach. This will likely delay the final report.</w:t>
      </w:r>
    </w:p>
    <w:p w14:paraId="1DEB8ED0" w14:textId="77777777" w:rsidR="004E351A" w:rsidRPr="003A1165" w:rsidRDefault="004E351A" w:rsidP="004E351A">
      <w:pPr>
        <w:pStyle w:val="NoSpacing"/>
        <w:rPr>
          <w:rFonts w:ascii="Times New Roman" w:hAnsi="Times New Roman" w:cs="Times New Roman"/>
          <w:sz w:val="24"/>
          <w:szCs w:val="24"/>
        </w:rPr>
      </w:pPr>
    </w:p>
    <w:p w14:paraId="70D27749" w14:textId="77777777" w:rsidR="004E351A" w:rsidRPr="003A1165" w:rsidRDefault="004E351A" w:rsidP="004E351A">
      <w:pPr>
        <w:pStyle w:val="NoSpacing"/>
        <w:rPr>
          <w:rFonts w:ascii="Times New Roman" w:hAnsi="Times New Roman" w:cs="Times New Roman"/>
          <w:i/>
          <w:iCs/>
          <w:sz w:val="24"/>
          <w:szCs w:val="24"/>
        </w:rPr>
      </w:pPr>
      <w:r w:rsidRPr="003A1165">
        <w:rPr>
          <w:rFonts w:ascii="Times New Roman" w:hAnsi="Times New Roman" w:cs="Times New Roman"/>
          <w:i/>
          <w:iCs/>
          <w:sz w:val="24"/>
          <w:szCs w:val="24"/>
        </w:rPr>
        <w:t>May Day Strong MTA events</w:t>
      </w:r>
    </w:p>
    <w:p w14:paraId="55370E6D" w14:textId="77777777" w:rsidR="004E351A" w:rsidRPr="003A1165" w:rsidRDefault="004E351A" w:rsidP="004E351A">
      <w:pPr>
        <w:pStyle w:val="NoSpacing"/>
        <w:rPr>
          <w:rFonts w:ascii="Times New Roman" w:hAnsi="Times New Roman" w:cs="Times New Roman"/>
          <w:sz w:val="24"/>
          <w:szCs w:val="24"/>
        </w:rPr>
      </w:pPr>
      <w:r w:rsidRPr="003A1165">
        <w:rPr>
          <w:rFonts w:ascii="Times New Roman" w:hAnsi="Times New Roman" w:cs="Times New Roman"/>
          <w:sz w:val="24"/>
          <w:szCs w:val="24"/>
        </w:rPr>
        <w:t>The Board discussed participation in the statewide “May Day Strong” labor initiative, which may conflict with a scheduled Executive Committee meeting. There was general agreement that the Executive Committee should have flexibility to reschedule the meeting as needed.</w:t>
      </w:r>
    </w:p>
    <w:p w14:paraId="3C313C72" w14:textId="77777777" w:rsidR="004E351A" w:rsidRPr="003A1165" w:rsidRDefault="004E351A" w:rsidP="004E351A">
      <w:pPr>
        <w:pStyle w:val="NoSpacing"/>
        <w:rPr>
          <w:rFonts w:ascii="Times New Roman" w:hAnsi="Times New Roman" w:cs="Times New Roman"/>
          <w:sz w:val="24"/>
          <w:szCs w:val="24"/>
        </w:rPr>
      </w:pPr>
    </w:p>
    <w:p w14:paraId="47E8BAE1" w14:textId="77777777" w:rsidR="004E351A" w:rsidRPr="003A1165" w:rsidRDefault="004E351A" w:rsidP="004E351A">
      <w:pPr>
        <w:pStyle w:val="NoSpacing"/>
        <w:rPr>
          <w:rFonts w:ascii="Times New Roman" w:hAnsi="Times New Roman" w:cs="Times New Roman"/>
          <w:i/>
          <w:iCs/>
          <w:sz w:val="24"/>
          <w:szCs w:val="24"/>
        </w:rPr>
      </w:pPr>
      <w:r w:rsidRPr="003A1165">
        <w:rPr>
          <w:rFonts w:ascii="Times New Roman" w:hAnsi="Times New Roman" w:cs="Times New Roman"/>
          <w:i/>
          <w:iCs/>
          <w:sz w:val="24"/>
          <w:szCs w:val="24"/>
        </w:rPr>
        <w:t>Delegate Assembly Preparations</w:t>
      </w:r>
    </w:p>
    <w:p w14:paraId="46561EEF" w14:textId="77777777" w:rsidR="004E351A" w:rsidRPr="003A1165" w:rsidRDefault="004E351A" w:rsidP="004E351A">
      <w:pPr>
        <w:pStyle w:val="NoSpacing"/>
        <w:rPr>
          <w:rFonts w:ascii="Times New Roman" w:hAnsi="Times New Roman" w:cs="Times New Roman"/>
          <w:sz w:val="24"/>
          <w:szCs w:val="24"/>
        </w:rPr>
      </w:pPr>
      <w:r w:rsidRPr="003A1165">
        <w:rPr>
          <w:rFonts w:ascii="Times New Roman" w:hAnsi="Times New Roman" w:cs="Times New Roman"/>
          <w:sz w:val="24"/>
          <w:szCs w:val="24"/>
        </w:rPr>
        <w:t>Members were reminded that chapter elections for both leadership and Delegate Assembly representation must be completed during March and April. The Delegate Assembly is scheduled for April 25, with delegate names due by April 13. Materials for the Assembly will be distributed via a shared Google Drive once membership is verified.</w:t>
      </w:r>
    </w:p>
    <w:p w14:paraId="70ED7E74" w14:textId="77777777" w:rsidR="004E351A" w:rsidRPr="003A1165" w:rsidRDefault="004E351A" w:rsidP="004E351A">
      <w:pPr>
        <w:pStyle w:val="NoSpacing"/>
        <w:rPr>
          <w:rFonts w:ascii="Times New Roman" w:hAnsi="Times New Roman" w:cs="Times New Roman"/>
          <w:sz w:val="24"/>
          <w:szCs w:val="24"/>
        </w:rPr>
      </w:pPr>
    </w:p>
    <w:p w14:paraId="62191ADB" w14:textId="77777777" w:rsidR="004E351A" w:rsidRPr="003A1165" w:rsidRDefault="004E351A" w:rsidP="004E351A">
      <w:pPr>
        <w:pStyle w:val="NoSpacing"/>
        <w:rPr>
          <w:rFonts w:ascii="Times New Roman" w:hAnsi="Times New Roman" w:cs="Times New Roman"/>
          <w:i/>
          <w:iCs/>
          <w:sz w:val="24"/>
          <w:szCs w:val="24"/>
        </w:rPr>
      </w:pPr>
      <w:r w:rsidRPr="003A1165">
        <w:rPr>
          <w:rFonts w:ascii="Times New Roman" w:hAnsi="Times New Roman" w:cs="Times New Roman"/>
          <w:i/>
          <w:iCs/>
          <w:sz w:val="24"/>
          <w:szCs w:val="24"/>
        </w:rPr>
        <w:t>Title II ADA Compliance and Impact Bargaining</w:t>
      </w:r>
    </w:p>
    <w:p w14:paraId="782820FE" w14:textId="77777777" w:rsidR="004E351A" w:rsidRPr="003A1165" w:rsidRDefault="004E351A" w:rsidP="004E351A">
      <w:pPr>
        <w:pStyle w:val="NoSpacing"/>
        <w:rPr>
          <w:rFonts w:ascii="Times New Roman" w:hAnsi="Times New Roman" w:cs="Times New Roman"/>
          <w:sz w:val="24"/>
          <w:szCs w:val="24"/>
        </w:rPr>
      </w:pPr>
      <w:r w:rsidRPr="003A1165">
        <w:rPr>
          <w:rFonts w:ascii="Times New Roman" w:hAnsi="Times New Roman" w:cs="Times New Roman"/>
          <w:sz w:val="24"/>
          <w:szCs w:val="24"/>
        </w:rPr>
        <w:t>There is ongoing impact bargaining with Management regarding Title II ADA compliance. A tentative agreement has been reached requiring that only course syllabi meet accessibility standards by the April deadline. Compliance verification will be conducted through a simplified process, such as screenshots or attestations. Several concerns were raised including a lack of agreement on compensation for faculty labor, inconsistent implementation across campuses, confusion regarding technical standards (e.g., Word vs. PDF vs. LMS accessibility tools) and expansion of expectations beyond syllabi without negotiated agreement Members also raised broader concerns about the reliance on external accessibility standards (WCAG 2.1), noting that these guidelines originate from a private entity rather than statutory law. This raised questions about the scope of bargaining, including whether certain aspects should be addressed at the main table rather than through impact bargaining. It was emphasized that compliance efforts must remain reasonable, negotiated, and appropriately compensated.</w:t>
      </w:r>
    </w:p>
    <w:p w14:paraId="36869D85" w14:textId="77777777" w:rsidR="004E351A" w:rsidRPr="003A1165" w:rsidRDefault="004E351A" w:rsidP="004E351A">
      <w:pPr>
        <w:pStyle w:val="NoSpacing"/>
        <w:rPr>
          <w:rFonts w:ascii="Times New Roman" w:hAnsi="Times New Roman" w:cs="Times New Roman"/>
          <w:sz w:val="24"/>
          <w:szCs w:val="24"/>
        </w:rPr>
      </w:pPr>
    </w:p>
    <w:p w14:paraId="6555CADC" w14:textId="77777777" w:rsidR="004E351A" w:rsidRPr="003A1165" w:rsidRDefault="004E351A" w:rsidP="004E351A">
      <w:pPr>
        <w:pStyle w:val="NoSpacing"/>
        <w:rPr>
          <w:rFonts w:ascii="Times New Roman" w:hAnsi="Times New Roman" w:cs="Times New Roman"/>
          <w:i/>
          <w:iCs/>
          <w:sz w:val="24"/>
          <w:szCs w:val="24"/>
        </w:rPr>
      </w:pPr>
      <w:r w:rsidRPr="003A1165">
        <w:rPr>
          <w:rFonts w:ascii="Times New Roman" w:hAnsi="Times New Roman" w:cs="Times New Roman"/>
          <w:i/>
          <w:iCs/>
          <w:sz w:val="24"/>
          <w:szCs w:val="24"/>
        </w:rPr>
        <w:t>MTA Presidential Candidate Presentation</w:t>
      </w:r>
    </w:p>
    <w:p w14:paraId="27544811" w14:textId="77777777" w:rsidR="004E351A" w:rsidRPr="003A1165" w:rsidRDefault="004E351A" w:rsidP="004E351A">
      <w:pPr>
        <w:pStyle w:val="NoSpacing"/>
        <w:rPr>
          <w:rFonts w:ascii="Times New Roman" w:hAnsi="Times New Roman" w:cs="Times New Roman"/>
          <w:sz w:val="24"/>
          <w:szCs w:val="24"/>
        </w:rPr>
      </w:pPr>
      <w:r w:rsidRPr="003A1165">
        <w:rPr>
          <w:rFonts w:ascii="Times New Roman" w:hAnsi="Times New Roman" w:cs="Times New Roman"/>
          <w:sz w:val="24"/>
          <w:szCs w:val="24"/>
        </w:rPr>
        <w:t>The Board welcomed MTA presidential candidate Matt Bach, who addressed the group regarding his vision for supporting community colleges within the broader union structure. A brief question-and-answer session followed, focusing on campaign strategy, higher education collaboration, and policy priorities.</w:t>
      </w:r>
    </w:p>
    <w:p w14:paraId="675D8E76" w14:textId="77777777" w:rsidR="004E351A" w:rsidRPr="003A1165" w:rsidRDefault="004E351A" w:rsidP="004E351A">
      <w:pPr>
        <w:pStyle w:val="NoSpacing"/>
        <w:rPr>
          <w:rFonts w:ascii="Times New Roman" w:hAnsi="Times New Roman" w:cs="Times New Roman"/>
          <w:sz w:val="24"/>
          <w:szCs w:val="24"/>
        </w:rPr>
      </w:pPr>
    </w:p>
    <w:p w14:paraId="0B2F405A" w14:textId="77777777" w:rsidR="004E351A" w:rsidRPr="003A1165" w:rsidRDefault="004E351A" w:rsidP="004E351A">
      <w:pPr>
        <w:pStyle w:val="NoSpacing"/>
        <w:rPr>
          <w:rFonts w:ascii="Times New Roman" w:hAnsi="Times New Roman" w:cs="Times New Roman"/>
          <w:sz w:val="24"/>
          <w:szCs w:val="24"/>
        </w:rPr>
      </w:pPr>
      <w:r w:rsidRPr="003A1165">
        <w:rPr>
          <w:rFonts w:ascii="Times New Roman" w:hAnsi="Times New Roman" w:cs="Times New Roman"/>
          <w:sz w:val="24"/>
          <w:szCs w:val="24"/>
        </w:rPr>
        <w:tab/>
      </w:r>
      <w:r w:rsidRPr="003A1165">
        <w:rPr>
          <w:rFonts w:ascii="Times New Roman" w:hAnsi="Times New Roman" w:cs="Times New Roman"/>
          <w:b/>
          <w:bCs/>
          <w:sz w:val="24"/>
          <w:szCs w:val="24"/>
        </w:rPr>
        <w:t>Motion:</w:t>
      </w:r>
      <w:r w:rsidRPr="003A1165">
        <w:rPr>
          <w:rFonts w:ascii="Times New Roman" w:hAnsi="Times New Roman" w:cs="Times New Roman"/>
          <w:sz w:val="24"/>
          <w:szCs w:val="24"/>
        </w:rPr>
        <w:t xml:space="preserve"> To move into Executive Session at 11:37am (Shivers/Guarino). </w:t>
      </w:r>
      <w:r w:rsidRPr="003A1165">
        <w:rPr>
          <w:rFonts w:ascii="Times New Roman" w:hAnsi="Times New Roman" w:cs="Times New Roman"/>
          <w:b/>
          <w:bCs/>
          <w:sz w:val="24"/>
          <w:szCs w:val="24"/>
        </w:rPr>
        <w:t>Passed.</w:t>
      </w:r>
    </w:p>
    <w:p w14:paraId="2EC47D5C" w14:textId="77777777" w:rsidR="004E351A" w:rsidRPr="003A1165" w:rsidRDefault="004E351A" w:rsidP="004E351A">
      <w:pPr>
        <w:pStyle w:val="NoSpacing"/>
        <w:rPr>
          <w:rFonts w:ascii="Times New Roman" w:hAnsi="Times New Roman" w:cs="Times New Roman"/>
          <w:sz w:val="24"/>
          <w:szCs w:val="24"/>
        </w:rPr>
      </w:pPr>
    </w:p>
    <w:p w14:paraId="430A02E5" w14:textId="77777777" w:rsidR="004E351A" w:rsidRPr="003A1165" w:rsidRDefault="004E351A" w:rsidP="004E351A">
      <w:pPr>
        <w:pStyle w:val="NoSpacing"/>
        <w:rPr>
          <w:rFonts w:ascii="Times New Roman" w:hAnsi="Times New Roman" w:cs="Times New Roman"/>
          <w:sz w:val="24"/>
          <w:szCs w:val="24"/>
        </w:rPr>
      </w:pPr>
      <w:r w:rsidRPr="003A1165">
        <w:rPr>
          <w:rFonts w:ascii="Times New Roman" w:hAnsi="Times New Roman" w:cs="Times New Roman"/>
          <w:sz w:val="24"/>
          <w:szCs w:val="24"/>
        </w:rPr>
        <w:t>Returned to Regular Session at 11:47am.</w:t>
      </w:r>
    </w:p>
    <w:p w14:paraId="721DE82D" w14:textId="77777777" w:rsidR="004E351A" w:rsidRPr="003A1165" w:rsidRDefault="004E351A" w:rsidP="004E351A">
      <w:pPr>
        <w:pStyle w:val="NoSpacing"/>
        <w:rPr>
          <w:rFonts w:ascii="Times New Roman" w:hAnsi="Times New Roman" w:cs="Times New Roman"/>
          <w:sz w:val="24"/>
          <w:szCs w:val="24"/>
        </w:rPr>
      </w:pPr>
    </w:p>
    <w:p w14:paraId="0060F027" w14:textId="77777777" w:rsidR="004E351A" w:rsidRPr="003A1165" w:rsidRDefault="004E351A" w:rsidP="004E351A">
      <w:pPr>
        <w:pStyle w:val="NoSpacing"/>
        <w:rPr>
          <w:rFonts w:ascii="Times New Roman" w:hAnsi="Times New Roman" w:cs="Times New Roman"/>
          <w:i/>
          <w:iCs/>
          <w:sz w:val="24"/>
          <w:szCs w:val="24"/>
        </w:rPr>
      </w:pPr>
      <w:r w:rsidRPr="003A1165">
        <w:rPr>
          <w:rFonts w:ascii="Times New Roman" w:hAnsi="Times New Roman" w:cs="Times New Roman"/>
          <w:i/>
          <w:iCs/>
          <w:sz w:val="24"/>
          <w:szCs w:val="24"/>
        </w:rPr>
        <w:t>Vice President’s Report</w:t>
      </w:r>
    </w:p>
    <w:p w14:paraId="21E9A791" w14:textId="77777777" w:rsidR="004E351A" w:rsidRPr="003A1165" w:rsidRDefault="004E351A" w:rsidP="004E351A">
      <w:pPr>
        <w:pStyle w:val="NoSpacing"/>
        <w:rPr>
          <w:rFonts w:ascii="Times New Roman" w:hAnsi="Times New Roman" w:cs="Times New Roman"/>
          <w:sz w:val="24"/>
          <w:szCs w:val="24"/>
        </w:rPr>
      </w:pPr>
      <w:r w:rsidRPr="003A1165">
        <w:rPr>
          <w:rFonts w:ascii="Times New Roman" w:hAnsi="Times New Roman" w:cs="Times New Roman"/>
          <w:sz w:val="24"/>
          <w:szCs w:val="24"/>
        </w:rPr>
        <w:lastRenderedPageBreak/>
        <w:t>VP Nardoni reported that the full draft budget document has not yet been shared with the Board, as the narrative portion is still being finalized. The Board reviewed key budget categories, including chapter support, office expenses, arbitration, conferences, salaries, and operational costs. Office expenses are projected at $75,000, with anticipated reductions tied to the potential sale of MCCC condominiums. Conference funding includes $7,000 for the Massachusetts Teachers Association Annual Meeting to strengthen union presence. Salary lines reflect a 3.5% increase, consistent with contractual adjustments. It was noted that the Classification Compensation Specialist stipend was missing and must be verified against prior Board actions. The Board reviewed allocations for telephone, travel, and meals, as well as the overall dues distribution (32% MCCC / 49% MTA / 19% NEA), based on current membership figures.</w:t>
      </w:r>
    </w:p>
    <w:p w14:paraId="1BCE1D47" w14:textId="77777777" w:rsidR="004E351A" w:rsidRPr="003A1165" w:rsidRDefault="004E351A" w:rsidP="004E351A">
      <w:pPr>
        <w:pStyle w:val="NoSpacing"/>
        <w:rPr>
          <w:rFonts w:ascii="Times New Roman" w:hAnsi="Times New Roman" w:cs="Times New Roman"/>
          <w:sz w:val="24"/>
          <w:szCs w:val="24"/>
        </w:rPr>
      </w:pPr>
    </w:p>
    <w:p w14:paraId="4D45E61D" w14:textId="77777777" w:rsidR="004E351A" w:rsidRPr="003A1165" w:rsidRDefault="004E351A" w:rsidP="004E351A">
      <w:pPr>
        <w:pStyle w:val="NoSpacing"/>
        <w:rPr>
          <w:rFonts w:ascii="Times New Roman" w:hAnsi="Times New Roman" w:cs="Times New Roman"/>
          <w:i/>
          <w:iCs/>
          <w:sz w:val="24"/>
          <w:szCs w:val="24"/>
        </w:rPr>
      </w:pPr>
      <w:r w:rsidRPr="003A1165">
        <w:rPr>
          <w:rFonts w:ascii="Times New Roman" w:hAnsi="Times New Roman" w:cs="Times New Roman"/>
          <w:i/>
          <w:iCs/>
          <w:sz w:val="24"/>
          <w:szCs w:val="24"/>
        </w:rPr>
        <w:t xml:space="preserve">Legislative and Advocacy Update </w:t>
      </w:r>
    </w:p>
    <w:p w14:paraId="0D99BEA7" w14:textId="77777777" w:rsidR="004E351A" w:rsidRPr="003A1165" w:rsidRDefault="004E351A" w:rsidP="004E351A">
      <w:pPr>
        <w:pStyle w:val="NoSpacing"/>
        <w:rPr>
          <w:rFonts w:ascii="Times New Roman" w:hAnsi="Times New Roman" w:cs="Times New Roman"/>
          <w:sz w:val="24"/>
          <w:szCs w:val="24"/>
        </w:rPr>
      </w:pPr>
      <w:r w:rsidRPr="003A1165">
        <w:rPr>
          <w:rFonts w:ascii="Times New Roman" w:hAnsi="Times New Roman" w:cs="Times New Roman"/>
          <w:sz w:val="24"/>
          <w:szCs w:val="24"/>
        </w:rPr>
        <w:t>VP Nardoni reported on the upcoming March 31 Ways and Means hearing at the State House, noting a revised start time of 12:00 PM. Members are encouraged to arrive earlier for lobbying efforts. The union aims to mobilize at least 75 members in support of key priorities, including the Adjunct Bill of Rights (S.2880) and revenue legislation. Members were urged to provide in-person or written testimony, as virtual testimony will not be available. Coordination efforts will include distributing materials to legislators and organizing member participation throughout the hearing.</w:t>
      </w:r>
    </w:p>
    <w:p w14:paraId="5E33D785" w14:textId="77777777" w:rsidR="004E351A" w:rsidRPr="003A1165" w:rsidRDefault="004E351A" w:rsidP="004E351A">
      <w:pPr>
        <w:pStyle w:val="NoSpacing"/>
        <w:rPr>
          <w:rFonts w:ascii="Times New Roman" w:hAnsi="Times New Roman" w:cs="Times New Roman"/>
          <w:sz w:val="24"/>
          <w:szCs w:val="24"/>
        </w:rPr>
      </w:pPr>
    </w:p>
    <w:p w14:paraId="05DFF4C4" w14:textId="77777777" w:rsidR="004E351A" w:rsidRPr="003A1165" w:rsidRDefault="004E351A" w:rsidP="004E351A">
      <w:pPr>
        <w:pStyle w:val="NoSpacing"/>
        <w:rPr>
          <w:rFonts w:ascii="Times New Roman" w:hAnsi="Times New Roman" w:cs="Times New Roman"/>
          <w:i/>
          <w:iCs/>
          <w:sz w:val="24"/>
          <w:szCs w:val="24"/>
        </w:rPr>
      </w:pPr>
      <w:r w:rsidRPr="003A1165">
        <w:rPr>
          <w:rFonts w:ascii="Times New Roman" w:hAnsi="Times New Roman" w:cs="Times New Roman"/>
          <w:i/>
          <w:iCs/>
          <w:sz w:val="24"/>
          <w:szCs w:val="24"/>
        </w:rPr>
        <w:t>Secretary’s Report</w:t>
      </w:r>
    </w:p>
    <w:p w14:paraId="7BBDC8CF" w14:textId="77777777" w:rsidR="004E351A" w:rsidRPr="003A1165" w:rsidRDefault="004E351A" w:rsidP="004E351A">
      <w:pPr>
        <w:pStyle w:val="NoSpacing"/>
        <w:rPr>
          <w:rFonts w:ascii="Times New Roman" w:hAnsi="Times New Roman" w:cs="Times New Roman"/>
          <w:sz w:val="24"/>
          <w:szCs w:val="24"/>
        </w:rPr>
      </w:pPr>
      <w:r w:rsidRPr="003A1165">
        <w:rPr>
          <w:rFonts w:ascii="Times New Roman" w:hAnsi="Times New Roman" w:cs="Times New Roman"/>
          <w:sz w:val="24"/>
          <w:szCs w:val="24"/>
        </w:rPr>
        <w:t xml:space="preserve">Secretary Avedikian provided two procedural requests: Directors sending alternates to Board meetings should notify both President Barnes and the Secretary to ensure alternates receive all relevant materials (e.g., minutes, bylaws documents). Directors were asked to submit brief written notes highlighting key points for campus updates they want included in the minutes. </w:t>
      </w:r>
    </w:p>
    <w:p w14:paraId="3ACDA396" w14:textId="77777777" w:rsidR="004E351A" w:rsidRPr="003A1165" w:rsidRDefault="004E351A" w:rsidP="004E351A">
      <w:pPr>
        <w:pStyle w:val="NoSpacing"/>
        <w:rPr>
          <w:rFonts w:ascii="Times New Roman" w:hAnsi="Times New Roman" w:cs="Times New Roman"/>
          <w:sz w:val="24"/>
          <w:szCs w:val="24"/>
        </w:rPr>
      </w:pPr>
    </w:p>
    <w:p w14:paraId="7E098B07" w14:textId="77777777" w:rsidR="004E351A" w:rsidRPr="003A1165" w:rsidRDefault="004E351A" w:rsidP="004E351A">
      <w:pPr>
        <w:pStyle w:val="NoSpacing"/>
        <w:rPr>
          <w:rFonts w:ascii="Times New Roman" w:hAnsi="Times New Roman" w:cs="Times New Roman"/>
          <w:i/>
          <w:iCs/>
          <w:sz w:val="24"/>
          <w:szCs w:val="24"/>
        </w:rPr>
      </w:pPr>
      <w:r w:rsidRPr="003A1165">
        <w:rPr>
          <w:rFonts w:ascii="Times New Roman" w:hAnsi="Times New Roman" w:cs="Times New Roman"/>
          <w:i/>
          <w:iCs/>
          <w:sz w:val="24"/>
          <w:szCs w:val="24"/>
        </w:rPr>
        <w:t xml:space="preserve">MTA Field Representative Organizer Report </w:t>
      </w:r>
    </w:p>
    <w:p w14:paraId="4F278E11" w14:textId="77777777" w:rsidR="004E351A" w:rsidRPr="003A1165" w:rsidRDefault="004E351A" w:rsidP="004E351A">
      <w:pPr>
        <w:pStyle w:val="NoSpacing"/>
        <w:rPr>
          <w:rFonts w:ascii="Times New Roman" w:hAnsi="Times New Roman" w:cs="Times New Roman"/>
          <w:sz w:val="24"/>
          <w:szCs w:val="24"/>
        </w:rPr>
      </w:pPr>
      <w:r w:rsidRPr="003A1165">
        <w:rPr>
          <w:rFonts w:ascii="Times New Roman" w:hAnsi="Times New Roman" w:cs="Times New Roman"/>
          <w:sz w:val="24"/>
          <w:szCs w:val="24"/>
        </w:rPr>
        <w:t xml:space="preserve">FSO Thomas Lee provided key updates on GIC (Group Insurance Commission), the Bright and Drive Acts. Steward Training is scheduled at the MTA Worcester Office (April 11, 10:00 am–3:00pm). There will be an emphasis on building future leadership capacity. There is ongoing mediation regarding academic freedom in the Holyoke Nursing Department. No agreement has been reached yet but discussions continue. </w:t>
      </w:r>
    </w:p>
    <w:p w14:paraId="3B820C33" w14:textId="77777777" w:rsidR="004E351A" w:rsidRPr="003A1165" w:rsidRDefault="004E351A" w:rsidP="004E351A">
      <w:pPr>
        <w:pStyle w:val="NoSpacing"/>
        <w:rPr>
          <w:rFonts w:ascii="Times New Roman" w:hAnsi="Times New Roman" w:cs="Times New Roman"/>
          <w:sz w:val="24"/>
          <w:szCs w:val="24"/>
        </w:rPr>
      </w:pPr>
    </w:p>
    <w:p w14:paraId="071ADB32" w14:textId="77777777" w:rsidR="004E351A" w:rsidRPr="003A1165" w:rsidRDefault="004E351A" w:rsidP="004E351A">
      <w:pPr>
        <w:pStyle w:val="NoSpacing"/>
        <w:rPr>
          <w:rFonts w:ascii="Times New Roman" w:hAnsi="Times New Roman" w:cs="Times New Roman"/>
          <w:i/>
          <w:iCs/>
          <w:sz w:val="24"/>
          <w:szCs w:val="24"/>
        </w:rPr>
      </w:pPr>
      <w:r w:rsidRPr="003A1165">
        <w:rPr>
          <w:rFonts w:ascii="Times New Roman" w:hAnsi="Times New Roman" w:cs="Times New Roman"/>
          <w:i/>
          <w:iCs/>
          <w:sz w:val="24"/>
          <w:szCs w:val="24"/>
        </w:rPr>
        <w:t xml:space="preserve">MTA Board Report </w:t>
      </w:r>
    </w:p>
    <w:p w14:paraId="2C57B866" w14:textId="77777777" w:rsidR="004E351A" w:rsidRPr="003A1165" w:rsidRDefault="004E351A" w:rsidP="004E351A">
      <w:pPr>
        <w:pStyle w:val="NoSpacing"/>
        <w:rPr>
          <w:rFonts w:ascii="Times New Roman" w:hAnsi="Times New Roman" w:cs="Times New Roman"/>
          <w:sz w:val="24"/>
          <w:szCs w:val="24"/>
        </w:rPr>
      </w:pPr>
      <w:r w:rsidRPr="003A1165">
        <w:rPr>
          <w:rFonts w:ascii="Times New Roman" w:hAnsi="Times New Roman" w:cs="Times New Roman"/>
          <w:sz w:val="24"/>
          <w:szCs w:val="24"/>
        </w:rPr>
        <w:t>Paul Johansen reported that the MTA Board has been discussing a Travel Stipend Policy. The MTA previously used fixed stipends for travel reimbursement. The proposal included increasing stipends by 20% to offset tax burden (1099 income). The Summer Conference is scheduled for July 26–29 at UMass Amherst. Free for members (before July 1 deadline) and optional housing available. The MTA June meeting moved to May 30 (virtual) to avoid conflict with Boston Pride. Woo Sox tickets are still available for MCCC members.</w:t>
      </w:r>
    </w:p>
    <w:p w14:paraId="3C49F37A" w14:textId="77777777" w:rsidR="004E351A" w:rsidRPr="003A1165" w:rsidRDefault="004E351A" w:rsidP="004E351A">
      <w:pPr>
        <w:pStyle w:val="NoSpacing"/>
        <w:rPr>
          <w:rFonts w:ascii="Times New Roman" w:hAnsi="Times New Roman" w:cs="Times New Roman"/>
          <w:sz w:val="24"/>
          <w:szCs w:val="24"/>
        </w:rPr>
      </w:pPr>
    </w:p>
    <w:p w14:paraId="7C0E61AA" w14:textId="77777777" w:rsidR="004E351A" w:rsidRPr="003A1165" w:rsidRDefault="004E351A" w:rsidP="004E351A">
      <w:pPr>
        <w:pStyle w:val="NoSpacing"/>
        <w:rPr>
          <w:rFonts w:ascii="Times New Roman" w:hAnsi="Times New Roman" w:cs="Times New Roman"/>
          <w:i/>
          <w:iCs/>
          <w:sz w:val="24"/>
          <w:szCs w:val="24"/>
        </w:rPr>
      </w:pPr>
      <w:r w:rsidRPr="003A1165">
        <w:rPr>
          <w:rFonts w:ascii="Times New Roman" w:hAnsi="Times New Roman" w:cs="Times New Roman"/>
          <w:i/>
          <w:iCs/>
          <w:sz w:val="24"/>
          <w:szCs w:val="24"/>
        </w:rPr>
        <w:t>HELC Report</w:t>
      </w:r>
    </w:p>
    <w:p w14:paraId="4EC5A880" w14:textId="77777777" w:rsidR="004E351A" w:rsidRPr="003A1165" w:rsidRDefault="004E351A" w:rsidP="004E351A">
      <w:pPr>
        <w:pStyle w:val="NoSpacing"/>
        <w:rPr>
          <w:rFonts w:ascii="Times New Roman" w:hAnsi="Times New Roman" w:cs="Times New Roman"/>
          <w:sz w:val="24"/>
          <w:szCs w:val="24"/>
        </w:rPr>
      </w:pPr>
      <w:r w:rsidRPr="003A1165">
        <w:rPr>
          <w:rFonts w:ascii="Times New Roman" w:hAnsi="Times New Roman" w:cs="Times New Roman"/>
          <w:sz w:val="24"/>
          <w:szCs w:val="24"/>
        </w:rPr>
        <w:t>The most recent meeting focused primarily on legislative updates and May Day events. No majors actions taken.</w:t>
      </w:r>
    </w:p>
    <w:p w14:paraId="0FDE0627" w14:textId="77777777" w:rsidR="004E351A" w:rsidRPr="003A1165" w:rsidRDefault="004E351A" w:rsidP="004E351A">
      <w:pPr>
        <w:pStyle w:val="NoSpacing"/>
        <w:rPr>
          <w:rFonts w:ascii="Times New Roman" w:hAnsi="Times New Roman" w:cs="Times New Roman"/>
          <w:sz w:val="24"/>
          <w:szCs w:val="24"/>
        </w:rPr>
      </w:pPr>
    </w:p>
    <w:p w14:paraId="539EBCDD" w14:textId="77777777" w:rsidR="004E351A" w:rsidRPr="003A1165" w:rsidRDefault="004E351A" w:rsidP="004E351A">
      <w:pPr>
        <w:pStyle w:val="NoSpacing"/>
        <w:rPr>
          <w:rFonts w:ascii="Times New Roman" w:hAnsi="Times New Roman" w:cs="Times New Roman"/>
          <w:i/>
          <w:iCs/>
          <w:sz w:val="24"/>
          <w:szCs w:val="24"/>
        </w:rPr>
      </w:pPr>
      <w:r w:rsidRPr="003A1165">
        <w:rPr>
          <w:rFonts w:ascii="Times New Roman" w:hAnsi="Times New Roman" w:cs="Times New Roman"/>
          <w:i/>
          <w:iCs/>
          <w:sz w:val="24"/>
          <w:szCs w:val="24"/>
        </w:rPr>
        <w:t>Health and Welfare Trust</w:t>
      </w:r>
    </w:p>
    <w:p w14:paraId="0BC05B0E" w14:textId="77777777" w:rsidR="004E351A" w:rsidRPr="003A1165" w:rsidRDefault="004E351A" w:rsidP="004E351A">
      <w:pPr>
        <w:pStyle w:val="NoSpacing"/>
        <w:rPr>
          <w:rFonts w:ascii="Times New Roman" w:hAnsi="Times New Roman" w:cs="Times New Roman"/>
          <w:sz w:val="24"/>
          <w:szCs w:val="24"/>
        </w:rPr>
      </w:pPr>
      <w:r w:rsidRPr="003A1165">
        <w:rPr>
          <w:rFonts w:ascii="Times New Roman" w:hAnsi="Times New Roman" w:cs="Times New Roman"/>
          <w:sz w:val="24"/>
          <w:szCs w:val="24"/>
        </w:rPr>
        <w:t xml:space="preserve">The April meeting was postponed due to school vacation conflicts. It has been rescheduled for April 30. </w:t>
      </w:r>
    </w:p>
    <w:p w14:paraId="6D71E9B8" w14:textId="77777777" w:rsidR="004E351A" w:rsidRPr="003A1165" w:rsidRDefault="004E351A" w:rsidP="004E351A">
      <w:pPr>
        <w:pStyle w:val="NoSpacing"/>
        <w:rPr>
          <w:rFonts w:ascii="Times New Roman" w:hAnsi="Times New Roman" w:cs="Times New Roman"/>
          <w:sz w:val="24"/>
          <w:szCs w:val="24"/>
        </w:rPr>
      </w:pPr>
    </w:p>
    <w:p w14:paraId="46203C8B" w14:textId="77777777" w:rsidR="004E351A" w:rsidRPr="003A1165" w:rsidRDefault="004E351A" w:rsidP="004E351A">
      <w:pPr>
        <w:pStyle w:val="NoSpacing"/>
        <w:rPr>
          <w:rFonts w:ascii="Times New Roman" w:hAnsi="Times New Roman" w:cs="Times New Roman"/>
          <w:i/>
          <w:iCs/>
          <w:sz w:val="24"/>
          <w:szCs w:val="24"/>
        </w:rPr>
      </w:pPr>
      <w:r w:rsidRPr="003A1165">
        <w:rPr>
          <w:rFonts w:ascii="Times New Roman" w:hAnsi="Times New Roman" w:cs="Times New Roman"/>
          <w:i/>
          <w:iCs/>
          <w:sz w:val="24"/>
          <w:szCs w:val="24"/>
        </w:rPr>
        <w:t>MTA Delegate Process</w:t>
      </w:r>
    </w:p>
    <w:p w14:paraId="5DBF6E58" w14:textId="77777777" w:rsidR="004E351A" w:rsidRPr="003A1165" w:rsidRDefault="004E351A" w:rsidP="004E351A">
      <w:pPr>
        <w:pStyle w:val="NoSpacing"/>
        <w:rPr>
          <w:rFonts w:ascii="Times New Roman" w:hAnsi="Times New Roman" w:cs="Times New Roman"/>
          <w:sz w:val="24"/>
          <w:szCs w:val="24"/>
        </w:rPr>
      </w:pPr>
      <w:r w:rsidRPr="003A1165">
        <w:rPr>
          <w:rFonts w:ascii="Times New Roman" w:hAnsi="Times New Roman" w:cs="Times New Roman"/>
          <w:sz w:val="24"/>
          <w:szCs w:val="24"/>
        </w:rPr>
        <w:lastRenderedPageBreak/>
        <w:t xml:space="preserve">There are 24 additional delegate seats available for MCCC members. As of today, 13 applications were received. Delegates to be selected on a first-come, first-served basis. </w:t>
      </w:r>
    </w:p>
    <w:p w14:paraId="13F91B9C" w14:textId="77777777" w:rsidR="004E351A" w:rsidRPr="003A1165" w:rsidRDefault="004E351A" w:rsidP="004E351A">
      <w:pPr>
        <w:spacing w:before="100" w:beforeAutospacing="1" w:after="100" w:afterAutospacing="1"/>
        <w:ind w:left="720"/>
        <w:rPr>
          <w:sz w:val="24"/>
          <w:szCs w:val="24"/>
        </w:rPr>
      </w:pPr>
      <w:r w:rsidRPr="003A1165">
        <w:rPr>
          <w:b/>
          <w:bCs/>
          <w:sz w:val="24"/>
          <w:szCs w:val="24"/>
        </w:rPr>
        <w:t>Motion:</w:t>
      </w:r>
      <w:r w:rsidRPr="003A1165">
        <w:rPr>
          <w:sz w:val="24"/>
          <w:szCs w:val="24"/>
        </w:rPr>
        <w:t xml:space="preserve"> To authorize President Barnes to submit delegate names to MTA after the March 31 deadline (Shivers/Jankey). </w:t>
      </w:r>
      <w:r w:rsidRPr="003A1165">
        <w:rPr>
          <w:b/>
          <w:bCs/>
          <w:sz w:val="24"/>
          <w:szCs w:val="24"/>
        </w:rPr>
        <w:t>Passed.</w:t>
      </w:r>
      <w:r w:rsidRPr="003A1165">
        <w:rPr>
          <w:sz w:val="24"/>
          <w:szCs w:val="24"/>
        </w:rPr>
        <w:t xml:space="preserve"> </w:t>
      </w:r>
    </w:p>
    <w:p w14:paraId="56A4E9E4" w14:textId="77777777" w:rsidR="004E351A" w:rsidRPr="003A1165" w:rsidRDefault="004E351A" w:rsidP="004E351A">
      <w:pPr>
        <w:spacing w:before="100" w:beforeAutospacing="1" w:after="100" w:afterAutospacing="1"/>
        <w:rPr>
          <w:sz w:val="24"/>
          <w:szCs w:val="24"/>
        </w:rPr>
      </w:pPr>
      <w:r w:rsidRPr="003A1165">
        <w:rPr>
          <w:sz w:val="24"/>
          <w:szCs w:val="24"/>
        </w:rPr>
        <w:t xml:space="preserve">     </w:t>
      </w:r>
      <w:r w:rsidRPr="003A1165">
        <w:rPr>
          <w:sz w:val="24"/>
          <w:szCs w:val="24"/>
        </w:rPr>
        <w:tab/>
      </w:r>
      <w:r w:rsidRPr="003A1165">
        <w:rPr>
          <w:b/>
          <w:bCs/>
          <w:sz w:val="24"/>
          <w:szCs w:val="24"/>
        </w:rPr>
        <w:t>Motion:</w:t>
      </w:r>
      <w:r w:rsidRPr="003A1165">
        <w:rPr>
          <w:sz w:val="24"/>
          <w:szCs w:val="24"/>
        </w:rPr>
        <w:t xml:space="preserve"> To move into Executive Session at 12:44pm (Jankey/Nardoni). </w:t>
      </w:r>
      <w:r w:rsidRPr="003A1165">
        <w:rPr>
          <w:b/>
          <w:bCs/>
          <w:sz w:val="24"/>
          <w:szCs w:val="24"/>
        </w:rPr>
        <w:t>Passed.</w:t>
      </w:r>
    </w:p>
    <w:p w14:paraId="0FADAED7" w14:textId="77777777" w:rsidR="004E351A" w:rsidRPr="003A1165" w:rsidRDefault="004E351A" w:rsidP="004E351A">
      <w:pPr>
        <w:rPr>
          <w:sz w:val="24"/>
          <w:szCs w:val="24"/>
        </w:rPr>
      </w:pPr>
      <w:r w:rsidRPr="003A1165">
        <w:rPr>
          <w:sz w:val="24"/>
          <w:szCs w:val="24"/>
        </w:rPr>
        <w:t>Returned to Regular Session at 12:49pm</w:t>
      </w:r>
    </w:p>
    <w:p w14:paraId="5350392C" w14:textId="77777777" w:rsidR="00E019CA" w:rsidRDefault="00E019CA" w:rsidP="004E351A">
      <w:pPr>
        <w:rPr>
          <w:sz w:val="24"/>
          <w:szCs w:val="24"/>
        </w:rPr>
      </w:pPr>
    </w:p>
    <w:p w14:paraId="15192DDF" w14:textId="01CDE82A" w:rsidR="004E351A" w:rsidRPr="003A1165" w:rsidRDefault="004E351A" w:rsidP="004E351A">
      <w:pPr>
        <w:rPr>
          <w:sz w:val="24"/>
          <w:szCs w:val="24"/>
        </w:rPr>
      </w:pPr>
      <w:r w:rsidRPr="003A1165">
        <w:rPr>
          <w:sz w:val="24"/>
          <w:szCs w:val="24"/>
        </w:rPr>
        <w:t>Lunch break 12:50pm – 1:20pm.</w:t>
      </w:r>
    </w:p>
    <w:p w14:paraId="02018D98" w14:textId="77777777" w:rsidR="004E351A" w:rsidRPr="003A1165" w:rsidRDefault="004E351A" w:rsidP="004E351A">
      <w:pPr>
        <w:rPr>
          <w:sz w:val="24"/>
          <w:szCs w:val="24"/>
        </w:rPr>
      </w:pPr>
    </w:p>
    <w:p w14:paraId="10A1C1EF" w14:textId="77777777" w:rsidR="004E351A" w:rsidRPr="003A1165" w:rsidRDefault="004E351A" w:rsidP="004E351A">
      <w:pPr>
        <w:pStyle w:val="NoSpacing"/>
        <w:rPr>
          <w:rFonts w:ascii="Times New Roman" w:hAnsi="Times New Roman" w:cs="Times New Roman"/>
          <w:i/>
          <w:iCs/>
          <w:sz w:val="24"/>
          <w:szCs w:val="24"/>
        </w:rPr>
      </w:pPr>
      <w:r w:rsidRPr="003A1165">
        <w:rPr>
          <w:rFonts w:ascii="Times New Roman" w:hAnsi="Times New Roman" w:cs="Times New Roman"/>
          <w:i/>
          <w:iCs/>
          <w:sz w:val="24"/>
          <w:szCs w:val="24"/>
        </w:rPr>
        <w:t>Bylaws and Rules Committee Report</w:t>
      </w:r>
    </w:p>
    <w:p w14:paraId="2A85BBDD" w14:textId="4865BB44" w:rsidR="004E351A" w:rsidRPr="00E019CA" w:rsidRDefault="004E351A" w:rsidP="00E019CA">
      <w:pPr>
        <w:pStyle w:val="NoSpacing"/>
        <w:rPr>
          <w:rFonts w:ascii="Times New Roman" w:hAnsi="Times New Roman" w:cs="Times New Roman"/>
          <w:sz w:val="24"/>
          <w:szCs w:val="24"/>
        </w:rPr>
      </w:pPr>
      <w:r w:rsidRPr="003A1165">
        <w:rPr>
          <w:rFonts w:ascii="Times New Roman" w:hAnsi="Times New Roman" w:cs="Times New Roman"/>
          <w:sz w:val="24"/>
          <w:szCs w:val="24"/>
        </w:rPr>
        <w:t>Colleen Avedikian, Chair of the Bylaws and Rules Committee, presented proposed bylaw amendments for 2026. She noted that all proposed amendments had been previously distributed to Board members for review and consideration. The first proposed amendment, which would formally establish the Organizing Committee (OC) as a standing committee of the Council. Avedikian explained that adoption of this amendment would also require a revision to Article IV (Officers), specifying that the Vice President would serve as an ex officio member of the Organizing Committee.</w:t>
      </w:r>
      <w:r w:rsidR="00E019CA">
        <w:rPr>
          <w:rFonts w:ascii="Times New Roman" w:hAnsi="Times New Roman" w:cs="Times New Roman"/>
          <w:sz w:val="24"/>
          <w:szCs w:val="24"/>
        </w:rPr>
        <w:t xml:space="preserve"> </w:t>
      </w:r>
      <w:r w:rsidRPr="003A1165">
        <w:rPr>
          <w:rFonts w:ascii="Times New Roman" w:eastAsia="Times New Roman" w:hAnsi="Times New Roman" w:cs="Times New Roman"/>
          <w:kern w:val="0"/>
          <w:sz w:val="24"/>
          <w:szCs w:val="24"/>
          <w14:ligatures w14:val="none"/>
        </w:rPr>
        <w:t xml:space="preserve">During discussion, a clarification was provided that adoption would likely require local chapters to update their own bylaws to reflect representation and selection processes for Organizing Committee members. Board members were reminded that language may still be amended on the floor of the Delegate Assembly, even if recommended for adoption by the Board. </w:t>
      </w:r>
    </w:p>
    <w:p w14:paraId="6784CCE6" w14:textId="77777777" w:rsidR="004E351A" w:rsidRPr="003A1165" w:rsidRDefault="004E351A" w:rsidP="004E351A">
      <w:pPr>
        <w:spacing w:before="100" w:beforeAutospacing="1" w:after="100" w:afterAutospacing="1"/>
        <w:ind w:left="720"/>
        <w:rPr>
          <w:sz w:val="24"/>
          <w:szCs w:val="24"/>
        </w:rPr>
      </w:pPr>
      <w:r w:rsidRPr="003A1165">
        <w:rPr>
          <w:b/>
          <w:bCs/>
          <w:sz w:val="24"/>
          <w:szCs w:val="24"/>
        </w:rPr>
        <w:t xml:space="preserve">Motion: </w:t>
      </w:r>
      <w:r w:rsidRPr="003A1165">
        <w:rPr>
          <w:sz w:val="24"/>
          <w:szCs w:val="24"/>
        </w:rPr>
        <w:t>To recommend adoption of Bylaw Amendment #1 (Nardoni/Jankey).</w:t>
      </w:r>
      <w:r w:rsidRPr="003A1165">
        <w:rPr>
          <w:b/>
          <w:bCs/>
          <w:sz w:val="24"/>
          <w:szCs w:val="24"/>
        </w:rPr>
        <w:t xml:space="preserve"> Passed.</w:t>
      </w:r>
    </w:p>
    <w:p w14:paraId="6CB5758F" w14:textId="77777777" w:rsidR="004E351A" w:rsidRPr="003A1165" w:rsidRDefault="004E351A" w:rsidP="004E351A">
      <w:pPr>
        <w:spacing w:before="100" w:beforeAutospacing="1" w:after="100" w:afterAutospacing="1"/>
        <w:rPr>
          <w:sz w:val="24"/>
          <w:szCs w:val="24"/>
        </w:rPr>
      </w:pPr>
      <w:r w:rsidRPr="003A1165">
        <w:rPr>
          <w:sz w:val="24"/>
          <w:szCs w:val="24"/>
        </w:rPr>
        <w:t>The second proposed amendment establishes a formal succession process in the event that both the President and Vice President are unable to fulfill their duties due to resignation, incapacity, or other circumstances. This amendment originated from Executive Committee discussions identifying that the current bylaws do not address leadership succession in such scenarios.</w:t>
      </w:r>
    </w:p>
    <w:p w14:paraId="086BDF45" w14:textId="77777777" w:rsidR="004E351A" w:rsidRPr="003A1165" w:rsidRDefault="004E351A" w:rsidP="004E351A">
      <w:pPr>
        <w:spacing w:before="100" w:beforeAutospacing="1" w:after="100" w:afterAutospacing="1"/>
        <w:rPr>
          <w:sz w:val="24"/>
          <w:szCs w:val="24"/>
        </w:rPr>
      </w:pPr>
      <w:r w:rsidRPr="003A1165">
        <w:rPr>
          <w:sz w:val="24"/>
          <w:szCs w:val="24"/>
        </w:rPr>
        <w:t>During discussion, a question was raised regarding the size of the Bylaws Committee. Colleen confirmed that the committee currently consists of two members. An invitation was extended for interested Board members to join the Bylaws Committee in the future. Michael Geary (BrCC) and Trudy Tynan (HCC) volunteered to join the Bylaws Committee.</w:t>
      </w:r>
    </w:p>
    <w:p w14:paraId="2D611855" w14:textId="77777777" w:rsidR="004E351A" w:rsidRPr="003A1165" w:rsidRDefault="004E351A" w:rsidP="004E351A">
      <w:pPr>
        <w:spacing w:before="100" w:beforeAutospacing="1" w:after="100" w:afterAutospacing="1"/>
        <w:ind w:firstLine="720"/>
        <w:rPr>
          <w:sz w:val="24"/>
          <w:szCs w:val="24"/>
        </w:rPr>
      </w:pPr>
      <w:r w:rsidRPr="003A1165">
        <w:rPr>
          <w:b/>
          <w:bCs/>
          <w:sz w:val="24"/>
          <w:szCs w:val="24"/>
        </w:rPr>
        <w:t>Motion:</w:t>
      </w:r>
      <w:r w:rsidRPr="003A1165">
        <w:rPr>
          <w:sz w:val="24"/>
          <w:szCs w:val="24"/>
        </w:rPr>
        <w:t xml:space="preserve"> To recommend adoption of Bylaw Amendment #2 (Nardoni/Jankey). </w:t>
      </w:r>
      <w:r w:rsidRPr="003A1165">
        <w:rPr>
          <w:b/>
          <w:bCs/>
          <w:sz w:val="24"/>
          <w:szCs w:val="24"/>
        </w:rPr>
        <w:t>Passed.</w:t>
      </w:r>
    </w:p>
    <w:p w14:paraId="00EF4C8D" w14:textId="77777777" w:rsidR="004E351A" w:rsidRPr="003A1165" w:rsidRDefault="004E351A" w:rsidP="004E351A">
      <w:pPr>
        <w:spacing w:before="100" w:beforeAutospacing="1" w:after="100" w:afterAutospacing="1"/>
        <w:rPr>
          <w:sz w:val="24"/>
          <w:szCs w:val="24"/>
        </w:rPr>
      </w:pPr>
      <w:r w:rsidRPr="003A1165">
        <w:rPr>
          <w:sz w:val="24"/>
          <w:szCs w:val="24"/>
        </w:rPr>
        <w:t xml:space="preserve">The Board expressed appreciation to the Bylaws Committee for its work in developing the proposed amendments. </w:t>
      </w:r>
    </w:p>
    <w:p w14:paraId="77585E43" w14:textId="77777777" w:rsidR="004E351A" w:rsidRPr="003A1165" w:rsidRDefault="004E351A" w:rsidP="004E351A">
      <w:pPr>
        <w:pStyle w:val="NoSpacing"/>
        <w:rPr>
          <w:rFonts w:ascii="Times New Roman" w:hAnsi="Times New Roman" w:cs="Times New Roman"/>
          <w:i/>
          <w:iCs/>
          <w:sz w:val="24"/>
          <w:szCs w:val="24"/>
        </w:rPr>
      </w:pPr>
      <w:r w:rsidRPr="003A1165">
        <w:rPr>
          <w:rFonts w:ascii="Times New Roman" w:hAnsi="Times New Roman" w:cs="Times New Roman"/>
          <w:i/>
          <w:iCs/>
          <w:sz w:val="24"/>
          <w:szCs w:val="24"/>
        </w:rPr>
        <w:t>Organizing Committee Report</w:t>
      </w:r>
    </w:p>
    <w:p w14:paraId="14253484" w14:textId="77777777" w:rsidR="004E351A" w:rsidRPr="003A1165" w:rsidRDefault="004E351A" w:rsidP="004E351A">
      <w:pPr>
        <w:pStyle w:val="NoSpacing"/>
        <w:rPr>
          <w:rFonts w:ascii="Times New Roman" w:hAnsi="Times New Roman" w:cs="Times New Roman"/>
          <w:sz w:val="24"/>
          <w:szCs w:val="24"/>
        </w:rPr>
      </w:pPr>
      <w:r w:rsidRPr="003A1165">
        <w:rPr>
          <w:rFonts w:ascii="Times New Roman" w:hAnsi="Times New Roman" w:cs="Times New Roman"/>
          <w:sz w:val="24"/>
          <w:szCs w:val="24"/>
        </w:rPr>
        <w:t xml:space="preserve">The Organizing Committee has made significant progress in organizing regional meetups across the state. Meetings have been scheduled in nearly all regions, including Boston/Northern region, Central Massachusetts, Western Massachusetts, and the South Coast. These meetups are intended to bring together members from different chapters and strengthen regional collaboration and engagement. The OC has prioritized mobilization efforts for the upcoming State House action scheduled for March 31. All In grant funding will be used to provide materials such as T-shirts, baseball caps, and beanies and coordination with broader MTA messaging encouraging members to participate in “Red for Ed.” To </w:t>
      </w:r>
      <w:r w:rsidRPr="003A1165">
        <w:rPr>
          <w:rFonts w:ascii="Times New Roman" w:hAnsi="Times New Roman" w:cs="Times New Roman"/>
          <w:sz w:val="24"/>
          <w:szCs w:val="24"/>
        </w:rPr>
        <w:lastRenderedPageBreak/>
        <w:t>balance MTA-wide messaging with MCCC identity, red bandanas will be made available to members who wish to participate in both branding efforts. The OC has been actively encouraging members to  serve as delegates to the MTA Annual Meeting, and participation in the MCCC Delegate Assembly An upcoming organizing meeting (“rave-up”) is scheduled for March 30 to build energy and turnout ahead of the State House action. There are reported that potential locations are being explored for a fall conference. Angelina Avedano has begun outreach to identify suitable venues. The MTA facility in Worcester is under consideration. Due to space limitations (particularly the lack of breakout rooms), the conference format may need to shift to a single-track structure where all participants engage in the same sessions. Further details will be determined as planning continues.</w:t>
      </w:r>
    </w:p>
    <w:p w14:paraId="725C7ADA" w14:textId="77777777" w:rsidR="004E351A" w:rsidRPr="003A1165" w:rsidRDefault="004E351A" w:rsidP="004E351A">
      <w:pPr>
        <w:rPr>
          <w:sz w:val="24"/>
          <w:szCs w:val="24"/>
        </w:rPr>
      </w:pPr>
      <w:r w:rsidRPr="003A1165">
        <w:rPr>
          <w:sz w:val="24"/>
          <w:szCs w:val="24"/>
        </w:rPr>
        <w:t xml:space="preserve">The OC is also exploring the possibility of hosting a forum for candidates running in the MTA Annual Meeting elections. The forum would provide delegates with an opportunity to hear directly from candidates. It would also allow MCCC leadership to highlight the specific needs and priorities of community college faculty within the broader MTA structure. </w:t>
      </w:r>
    </w:p>
    <w:p w14:paraId="60E1E14C" w14:textId="77777777" w:rsidR="004E351A" w:rsidRPr="003A1165" w:rsidRDefault="004E351A" w:rsidP="004E351A">
      <w:pPr>
        <w:rPr>
          <w:sz w:val="24"/>
          <w:szCs w:val="24"/>
        </w:rPr>
      </w:pPr>
    </w:p>
    <w:p w14:paraId="548D1439" w14:textId="77777777" w:rsidR="004E351A" w:rsidRPr="003A1165" w:rsidRDefault="004E351A" w:rsidP="004E351A">
      <w:pPr>
        <w:pStyle w:val="NoSpacing"/>
        <w:rPr>
          <w:rFonts w:ascii="Times New Roman" w:hAnsi="Times New Roman" w:cs="Times New Roman"/>
          <w:i/>
          <w:iCs/>
          <w:sz w:val="24"/>
          <w:szCs w:val="24"/>
        </w:rPr>
      </w:pPr>
      <w:r w:rsidRPr="003A1165">
        <w:rPr>
          <w:rFonts w:ascii="Times New Roman" w:hAnsi="Times New Roman" w:cs="Times New Roman"/>
          <w:i/>
          <w:iCs/>
          <w:sz w:val="24"/>
          <w:szCs w:val="24"/>
        </w:rPr>
        <w:t>Communications Discussion</w:t>
      </w:r>
    </w:p>
    <w:p w14:paraId="434DB2F6" w14:textId="77777777" w:rsidR="004E351A" w:rsidRPr="003A1165" w:rsidRDefault="004E351A" w:rsidP="004E351A">
      <w:pPr>
        <w:pStyle w:val="NoSpacing"/>
        <w:rPr>
          <w:rFonts w:ascii="Times New Roman" w:hAnsi="Times New Roman" w:cs="Times New Roman"/>
          <w:sz w:val="24"/>
          <w:szCs w:val="24"/>
        </w:rPr>
      </w:pPr>
      <w:r w:rsidRPr="003A1165">
        <w:rPr>
          <w:rFonts w:ascii="Times New Roman" w:hAnsi="Times New Roman" w:cs="Times New Roman"/>
          <w:sz w:val="24"/>
          <w:szCs w:val="24"/>
        </w:rPr>
        <w:t xml:space="preserve">Angelina Avedano, Media Content Coordinator, led the Board in a discussion regarding ongoing challenges and potential strategies related to member communication. A central concern was the need to strike an appropriate balance between maintaining timely communication and avoiding information overload. Members acknowledged that while regular updates are important, an excess of emails may lead to disengagement or messages being overlooked. There are significant inconsistencies at the chapter level in how information is distributed. Practices vary widely among chapter presidents, with some forwarding communications immediately, others modifying messaging prior to distribution, and some delaying or failing to share information altogether. This variability has contributed to uneven communication across the organization. This underscores the need to gather personal emails as much as possible. The limitations of MailChimp as a communication platform were also discussed. Members noted that institutional spam filters can prevent messages from reaching intended recipients, while unsubscribe activity may trigger account restrictions. Additionally, platform policies restrict outreach to individuals who have explicitly opted in, further narrowing the Board’s ability to communicate broadly. Recent engagement data shows that only approximately 100 members opened the most recent issue of </w:t>
      </w:r>
      <w:r w:rsidRPr="003A1165">
        <w:rPr>
          <w:rStyle w:val="Emphasis"/>
          <w:rFonts w:ascii="Times New Roman" w:hAnsi="Times New Roman" w:cs="Times New Roman"/>
          <w:sz w:val="24"/>
          <w:szCs w:val="24"/>
        </w:rPr>
        <w:t>The Advocate</w:t>
      </w:r>
      <w:r w:rsidRPr="003A1165">
        <w:rPr>
          <w:rFonts w:ascii="Times New Roman" w:hAnsi="Times New Roman" w:cs="Times New Roman"/>
          <w:sz w:val="24"/>
          <w:szCs w:val="24"/>
        </w:rPr>
        <w:t>. This low open rate raised concerns about the overall effectiveness of current communication strategies and underscored the need for reassessment and improvement.</w:t>
      </w:r>
    </w:p>
    <w:p w14:paraId="16D7628F" w14:textId="77777777" w:rsidR="004E351A" w:rsidRPr="003A1165" w:rsidRDefault="004E351A" w:rsidP="004E351A">
      <w:pPr>
        <w:pStyle w:val="NormalWeb"/>
      </w:pPr>
      <w:r w:rsidRPr="003A1165">
        <w:rPr>
          <w:i/>
          <w:iCs/>
        </w:rPr>
        <w:t>Day Negotiations Update</w:t>
      </w:r>
      <w:r w:rsidRPr="003A1165">
        <w:br/>
        <w:t>The current contract draft, set to expire at the end of June, has been completed and is available online. Plans are underway to print and distribute copies, potentially at the upcoming June in-person Board meeting. The Day Negotiation Survey is expected to be finalized by the survey committee and distributed to members shortly, with Board members encouraged to promote participation. The Day Team has held multiple meetings, focusing on internal structure, including leadership roles, liaison responsibilities, and communication with the HELC bargaining council. Ongoing discussions also addressed the use of silent representatives and scheduling challenges for bargaining sessions. The team expressed willingness to meet outside standard working hours, including evenings and weekends, to advance negotiations, while maintaining the position that members should not be required to use personal or vacation time. An Unfair Labor Practice (ULP) hearing is scheduled in the coming weeks, addressing both reassigned time and the use of silent representatives. The Board is preparing testimony, including participation from former MCCC leaders, to support longstanding past practices.</w:t>
      </w:r>
    </w:p>
    <w:p w14:paraId="5FECBD99" w14:textId="77777777" w:rsidR="004E351A" w:rsidRPr="003A1165" w:rsidRDefault="004E351A" w:rsidP="004E351A">
      <w:pPr>
        <w:pStyle w:val="NormalWeb"/>
      </w:pPr>
      <w:r w:rsidRPr="003A1165">
        <w:rPr>
          <w:i/>
          <w:iCs/>
        </w:rPr>
        <w:lastRenderedPageBreak/>
        <w:t>DCE Negotiations Update</w:t>
      </w:r>
      <w:r w:rsidRPr="003A1165">
        <w:t xml:space="preserve"> </w:t>
      </w:r>
      <w:r w:rsidRPr="003A1165">
        <w:br/>
        <w:t>The Board was informed that three informational Q&amp;A sessions were held with strong attendance. Ballots for ratification have been distributed, with a return deadline of April 3 at 4:00 PM. Plans for ballot counting are underway, with volunteers requested to assist at the MCCC office in Worcester. An Excel-based calculator is being tested to ensure accurate implementation of contract provisions, including retroactive pay. Preliminary discussions with HR suggest retroactive payments may be distributed across multiple pay periods, though confirmation is pending. Looking ahead, the Board noted the need to begin planning for the next DCE bargaining team, as the current contract expires at the end of August. The Board reaffirmed that the Distance Education agreement remains fully in effect and continues to be enforceable.</w:t>
      </w:r>
    </w:p>
    <w:p w14:paraId="18327286" w14:textId="77777777" w:rsidR="004E351A" w:rsidRPr="003A1165" w:rsidRDefault="004E351A" w:rsidP="004E351A">
      <w:pPr>
        <w:pStyle w:val="NoSpacing"/>
        <w:rPr>
          <w:rFonts w:ascii="Times New Roman" w:hAnsi="Times New Roman" w:cs="Times New Roman"/>
          <w:i/>
          <w:iCs/>
          <w:sz w:val="24"/>
          <w:szCs w:val="24"/>
        </w:rPr>
      </w:pPr>
      <w:r w:rsidRPr="003A1165">
        <w:rPr>
          <w:rFonts w:ascii="Times New Roman" w:hAnsi="Times New Roman" w:cs="Times New Roman"/>
          <w:i/>
          <w:iCs/>
          <w:sz w:val="24"/>
          <w:szCs w:val="24"/>
        </w:rPr>
        <w:t>Campus Roundup</w:t>
      </w:r>
    </w:p>
    <w:p w14:paraId="62602D49" w14:textId="77777777" w:rsidR="004E351A" w:rsidRPr="003A1165" w:rsidRDefault="004E351A" w:rsidP="004E351A">
      <w:pPr>
        <w:pStyle w:val="NoSpacing"/>
        <w:rPr>
          <w:rFonts w:ascii="Times New Roman" w:hAnsi="Times New Roman" w:cs="Times New Roman"/>
          <w:sz w:val="24"/>
          <w:szCs w:val="24"/>
        </w:rPr>
      </w:pPr>
      <w:r w:rsidRPr="003A1165">
        <w:rPr>
          <w:rFonts w:ascii="Times New Roman" w:hAnsi="Times New Roman" w:cs="Times New Roman"/>
          <w:sz w:val="24"/>
          <w:szCs w:val="24"/>
        </w:rPr>
        <w:t xml:space="preserve">NSCC: There are ongoing tensions related to early college programming as well as conflict with the dean overseeing early college regarding the composition of a newly proposed advisory committee. The dean has excluded professional staff from participation, asserting that their supervisors will represent their interests. Additionally, meeting times have been scheduled in a way that prevents participation from key full-time faculty, leaving minimal and less experienced representation. The chapter is advocating for more appropriate and inclusive representation on the committee. There are broader concerns among professional staff, particularly in advising, success coaching, and tutoring, where increased workloads and management issues have led to grievances and mediation efforts. These challenges are largely attributed to expanded responsibilities under initiatives such as MassEducate without corresponding increases in staffing or resources. </w:t>
      </w:r>
    </w:p>
    <w:p w14:paraId="1EB6229D" w14:textId="77777777" w:rsidR="004E351A" w:rsidRPr="003A1165" w:rsidRDefault="004E351A" w:rsidP="004E351A">
      <w:pPr>
        <w:pStyle w:val="NoSpacing"/>
        <w:rPr>
          <w:rFonts w:ascii="Times New Roman" w:hAnsi="Times New Roman" w:cs="Times New Roman"/>
          <w:sz w:val="24"/>
          <w:szCs w:val="24"/>
        </w:rPr>
      </w:pPr>
      <w:r w:rsidRPr="003A1165">
        <w:rPr>
          <w:rFonts w:ascii="Times New Roman" w:hAnsi="Times New Roman" w:cs="Times New Roman"/>
          <w:sz w:val="24"/>
          <w:szCs w:val="24"/>
        </w:rPr>
        <w:t xml:space="preserve">QCC: There are issues regarding distance education class size policies. A longstanding agreement from 2001 caps enrollment at 16 students for composition, foreign language, and developmental courses, and 22 students for other courses. However, the college is now attempting to override this agreement in favor of larger class sizes permitted under a newer memorandum of agreement, which would increase caps up to 32 students in some cases. The chapter is pushing for formal bargaining rather than allowing the administration to proceed through impact bargaining. Maintaining smaller class sizes has successfully eliminated previous gaps in pass rates between online and on-ground courses, and argued that increasing class sizes would undermine student success while increasing faculty workload without additional compensation. </w:t>
      </w:r>
    </w:p>
    <w:p w14:paraId="4C5A9363" w14:textId="77777777" w:rsidR="004E351A" w:rsidRPr="003A1165" w:rsidRDefault="004E351A" w:rsidP="004E351A">
      <w:pPr>
        <w:pStyle w:val="NoSpacing"/>
        <w:rPr>
          <w:rFonts w:ascii="Times New Roman" w:hAnsi="Times New Roman" w:cs="Times New Roman"/>
          <w:sz w:val="24"/>
          <w:szCs w:val="24"/>
        </w:rPr>
      </w:pPr>
      <w:r w:rsidRPr="003A1165">
        <w:rPr>
          <w:rFonts w:ascii="Times New Roman" w:hAnsi="Times New Roman" w:cs="Times New Roman"/>
          <w:sz w:val="24"/>
          <w:szCs w:val="24"/>
        </w:rPr>
        <w:t xml:space="preserve">CCCC: The college president, who had been on paid administrative leave since October, has officially retired. The Board of Trustees has recommended that the current Vice President of Academic Affairs continue in an acting capacity while a national search for a new president is conducted. Gail noted concerns about the effectiveness of interim leadership and the broader instability, adding that multiple presidential transitions are occurring across the state system. </w:t>
      </w:r>
    </w:p>
    <w:p w14:paraId="49D51934" w14:textId="77777777" w:rsidR="004E351A" w:rsidRPr="003A1165" w:rsidRDefault="004E351A" w:rsidP="004E351A">
      <w:pPr>
        <w:pStyle w:val="NoSpacing"/>
        <w:rPr>
          <w:rFonts w:ascii="Times New Roman" w:hAnsi="Times New Roman" w:cs="Times New Roman"/>
          <w:sz w:val="24"/>
          <w:szCs w:val="24"/>
        </w:rPr>
      </w:pPr>
      <w:r w:rsidRPr="003A1165">
        <w:rPr>
          <w:rFonts w:ascii="Times New Roman" w:hAnsi="Times New Roman" w:cs="Times New Roman"/>
          <w:sz w:val="24"/>
          <w:szCs w:val="24"/>
        </w:rPr>
        <w:t xml:space="preserve">BeCC: A recent chapter social event that drew strong participation, including many new and previously disengaged members. The Vice President of Finance warned of anticipated budget constraints for the coming year, though details were limited. Additionally, the college has announced a new presidential appointment pending Board of Higher Education approval. Colin and others reflected on the outgoing president’s tenure, noting both past tensions and recognition of her contributions to institutional funding and infrastructure improvements. The campus library  is undergoing a renaming process to reflect values of diversity and inclusion. However, concerns were raised about the loss of a significant portion of the library’s collection due to damage during construction storage, an issue that continues to generate frustration among faculty. </w:t>
      </w:r>
    </w:p>
    <w:p w14:paraId="0F34AA5F" w14:textId="77777777" w:rsidR="004E351A" w:rsidRPr="003A1165" w:rsidRDefault="004E351A" w:rsidP="004E351A">
      <w:pPr>
        <w:pStyle w:val="NoSpacing"/>
        <w:rPr>
          <w:rFonts w:ascii="Times New Roman" w:hAnsi="Times New Roman" w:cs="Times New Roman"/>
          <w:sz w:val="24"/>
          <w:szCs w:val="24"/>
        </w:rPr>
      </w:pPr>
      <w:r w:rsidRPr="003A1165">
        <w:rPr>
          <w:rFonts w:ascii="Times New Roman" w:hAnsi="Times New Roman" w:cs="Times New Roman"/>
          <w:sz w:val="24"/>
          <w:szCs w:val="24"/>
        </w:rPr>
        <w:t xml:space="preserve">MaCC: There are some recent campus developments, including a recent $100,000 donation earmarked for library-related improvements and student study spaces. There is also progress in reopening a technology building that had been offline due to flooding and electrical issues, as well as plans to repurpose a former campus police space for instructional and collaborative use. There is </w:t>
      </w:r>
      <w:r w:rsidRPr="003A1165">
        <w:rPr>
          <w:rFonts w:ascii="Times New Roman" w:hAnsi="Times New Roman" w:cs="Times New Roman"/>
          <w:sz w:val="24"/>
          <w:szCs w:val="24"/>
        </w:rPr>
        <w:lastRenderedPageBreak/>
        <w:t xml:space="preserve">serious concern about faculty safety following an incident in which a student exhibited aggressive behavior in the classroom. Despite faculty concerns, the administration declined to remove the student, ultimately leading the faculty member to resign mid-semester due to safety concerns. </w:t>
      </w:r>
    </w:p>
    <w:p w14:paraId="7278C71D" w14:textId="77777777" w:rsidR="004E351A" w:rsidRPr="003A1165" w:rsidRDefault="004E351A" w:rsidP="004E351A">
      <w:pPr>
        <w:pStyle w:val="NoSpacing"/>
        <w:rPr>
          <w:rFonts w:ascii="Times New Roman" w:hAnsi="Times New Roman" w:cs="Times New Roman"/>
          <w:sz w:val="24"/>
          <w:szCs w:val="24"/>
        </w:rPr>
      </w:pPr>
      <w:r w:rsidRPr="003A1165">
        <w:rPr>
          <w:rFonts w:ascii="Times New Roman" w:hAnsi="Times New Roman" w:cs="Times New Roman"/>
          <w:sz w:val="24"/>
          <w:szCs w:val="24"/>
        </w:rPr>
        <w:t xml:space="preserve">MiCC: At the college, there are ongoing administrative searches for key leadership positions, including Vice President roles in academic affairs and enrollment management. There are concerns regarding a campus climate survey, particularly around reduced telework flexibility. The administration has already reduced telework options and may eliminate them entirely, raising concerns about workspace logistics, employee morale, and the ability to meet student needs. </w:t>
      </w:r>
    </w:p>
    <w:p w14:paraId="1E7BA41D" w14:textId="77777777" w:rsidR="004E351A" w:rsidRPr="003A1165" w:rsidRDefault="004E351A" w:rsidP="004E351A">
      <w:pPr>
        <w:pStyle w:val="NoSpacing"/>
        <w:rPr>
          <w:rFonts w:ascii="Times New Roman" w:hAnsi="Times New Roman" w:cs="Times New Roman"/>
          <w:sz w:val="24"/>
          <w:szCs w:val="24"/>
        </w:rPr>
      </w:pPr>
      <w:r w:rsidRPr="003A1165">
        <w:rPr>
          <w:rFonts w:ascii="Times New Roman" w:hAnsi="Times New Roman" w:cs="Times New Roman"/>
          <w:sz w:val="24"/>
          <w:szCs w:val="24"/>
        </w:rPr>
        <w:t xml:space="preserve">BrCC: There are ongoing communication failures between administration and faculty. For example, a recent situation in which the registrar unilaterally implemented a new course scheduling model shortly before spring break, requiring significant last-minute adjustments by faculty and department chairs. The union responded with a cease-and-desist letter. This is part of a broader pattern of administrative overreach, lack of transparency, and disregard for contractual obligations. There is frustration with leadership, including a lack of response to formal concerns raised by faculty and repeated votes of no confidence in senior administrators. </w:t>
      </w:r>
    </w:p>
    <w:p w14:paraId="0853BAB0" w14:textId="77777777" w:rsidR="004E351A" w:rsidRPr="003A1165" w:rsidRDefault="004E351A" w:rsidP="004E351A">
      <w:pPr>
        <w:pStyle w:val="NoSpacing"/>
        <w:rPr>
          <w:rFonts w:ascii="Times New Roman" w:hAnsi="Times New Roman" w:cs="Times New Roman"/>
          <w:sz w:val="24"/>
          <w:szCs w:val="24"/>
        </w:rPr>
      </w:pPr>
      <w:r w:rsidRPr="003A1165">
        <w:rPr>
          <w:rFonts w:ascii="Times New Roman" w:hAnsi="Times New Roman" w:cs="Times New Roman"/>
          <w:sz w:val="24"/>
          <w:szCs w:val="24"/>
        </w:rPr>
        <w:t>HCC: At the college, there are ongoing violations of contract provisions related to workload and workplace changes. The chapter has filed additional unfair labor practice complaints and described management as both unresponsive and lacking understanding of labor law. Despite these challenges, there was a successful recent town hall meeting aimed at improving member engagement and communication</w:t>
      </w:r>
    </w:p>
    <w:p w14:paraId="0F2DB6BA" w14:textId="77777777" w:rsidR="004E351A" w:rsidRPr="003A1165" w:rsidRDefault="004E351A" w:rsidP="004E351A">
      <w:pPr>
        <w:pStyle w:val="NoSpacing"/>
        <w:rPr>
          <w:rFonts w:ascii="Times New Roman" w:hAnsi="Times New Roman" w:cs="Times New Roman"/>
          <w:sz w:val="24"/>
          <w:szCs w:val="24"/>
        </w:rPr>
      </w:pPr>
      <w:r w:rsidRPr="003A1165">
        <w:rPr>
          <w:rFonts w:ascii="Times New Roman" w:hAnsi="Times New Roman" w:cs="Times New Roman"/>
          <w:sz w:val="24"/>
          <w:szCs w:val="24"/>
        </w:rPr>
        <w:t>MWCC: Appreciation was expressed to the MTA Health and Safety Committee for their strong support during the building’s asbestos abatement process, noting their attention to important details. Additionally, management was acknowledged for being cooperative and transparent in sharing information about the building, with overall thanks and recognition given to those involved.</w:t>
      </w:r>
    </w:p>
    <w:p w14:paraId="67C7A74E" w14:textId="77777777" w:rsidR="004E351A" w:rsidRPr="003A1165" w:rsidRDefault="004E351A" w:rsidP="004E351A">
      <w:pPr>
        <w:pStyle w:val="NoSpacing"/>
        <w:rPr>
          <w:rFonts w:ascii="Times New Roman" w:hAnsi="Times New Roman" w:cs="Times New Roman"/>
          <w:sz w:val="24"/>
          <w:szCs w:val="24"/>
        </w:rPr>
      </w:pPr>
    </w:p>
    <w:p w14:paraId="716A3BD7" w14:textId="77777777" w:rsidR="004E351A" w:rsidRPr="003A1165" w:rsidRDefault="004E351A" w:rsidP="004E351A">
      <w:pPr>
        <w:pStyle w:val="NoSpacing"/>
        <w:rPr>
          <w:rFonts w:ascii="Times New Roman" w:hAnsi="Times New Roman" w:cs="Times New Roman"/>
          <w:i/>
          <w:iCs/>
          <w:sz w:val="24"/>
          <w:szCs w:val="24"/>
        </w:rPr>
      </w:pPr>
      <w:r w:rsidRPr="003A1165">
        <w:rPr>
          <w:rFonts w:ascii="Times New Roman" w:hAnsi="Times New Roman" w:cs="Times New Roman"/>
          <w:i/>
          <w:iCs/>
          <w:sz w:val="24"/>
          <w:szCs w:val="24"/>
        </w:rPr>
        <w:t>Personnel Change</w:t>
      </w:r>
    </w:p>
    <w:p w14:paraId="1386A583" w14:textId="77777777" w:rsidR="004E351A" w:rsidRPr="003A1165" w:rsidRDefault="004E351A" w:rsidP="004E351A">
      <w:pPr>
        <w:pStyle w:val="NoSpacing"/>
        <w:rPr>
          <w:rFonts w:ascii="Times New Roman" w:hAnsi="Times New Roman" w:cs="Times New Roman"/>
          <w:sz w:val="24"/>
          <w:szCs w:val="24"/>
        </w:rPr>
      </w:pPr>
      <w:r w:rsidRPr="003A1165">
        <w:rPr>
          <w:rFonts w:ascii="Times New Roman" w:hAnsi="Times New Roman" w:cs="Times New Roman"/>
          <w:bCs/>
          <w:sz w:val="24"/>
          <w:szCs w:val="24"/>
        </w:rPr>
        <w:t>Kerry Regan Jenness</w:t>
      </w:r>
      <w:r w:rsidRPr="003A1165">
        <w:rPr>
          <w:rFonts w:ascii="Times New Roman" w:hAnsi="Times New Roman" w:cs="Times New Roman"/>
          <w:sz w:val="24"/>
          <w:szCs w:val="24"/>
        </w:rPr>
        <w:t>, an attorney frequently working with the Massachusetts Association of Community Colleges (MACC), had recently resigned, with her last day in early March. In response, MACC has hired two new attorneys who are currently in training. While both bring union-related experience, neither has a background in higher education, which is expected to create a transitional learning curve.</w:t>
      </w:r>
    </w:p>
    <w:p w14:paraId="2F88568D" w14:textId="77777777" w:rsidR="004E351A" w:rsidRPr="003A1165" w:rsidRDefault="004E351A" w:rsidP="004E351A">
      <w:pPr>
        <w:pStyle w:val="NoSpacing"/>
        <w:rPr>
          <w:rFonts w:ascii="Times New Roman" w:hAnsi="Times New Roman" w:cs="Times New Roman"/>
          <w:sz w:val="24"/>
          <w:szCs w:val="24"/>
        </w:rPr>
      </w:pPr>
    </w:p>
    <w:p w14:paraId="1C6D2F66" w14:textId="77777777" w:rsidR="004E351A" w:rsidRPr="003A1165" w:rsidRDefault="004E351A" w:rsidP="004E351A">
      <w:pPr>
        <w:pStyle w:val="NoSpacing"/>
        <w:rPr>
          <w:rFonts w:ascii="Times New Roman" w:hAnsi="Times New Roman" w:cs="Times New Roman"/>
          <w:bCs/>
          <w:i/>
          <w:iCs/>
          <w:sz w:val="24"/>
          <w:szCs w:val="24"/>
        </w:rPr>
      </w:pPr>
      <w:r w:rsidRPr="003A1165">
        <w:rPr>
          <w:rFonts w:ascii="Times New Roman" w:hAnsi="Times New Roman" w:cs="Times New Roman"/>
          <w:bCs/>
          <w:i/>
          <w:iCs/>
          <w:sz w:val="24"/>
          <w:szCs w:val="24"/>
        </w:rPr>
        <w:t>Early College Committee Update</w:t>
      </w:r>
    </w:p>
    <w:p w14:paraId="23C01D2B" w14:textId="77777777" w:rsidR="004E351A" w:rsidRDefault="004E351A" w:rsidP="004E351A">
      <w:pPr>
        <w:pStyle w:val="NoSpacing"/>
        <w:rPr>
          <w:rFonts w:ascii="Times New Roman" w:hAnsi="Times New Roman" w:cs="Times New Roman"/>
          <w:sz w:val="24"/>
          <w:szCs w:val="24"/>
        </w:rPr>
      </w:pPr>
      <w:r w:rsidRPr="003A1165">
        <w:rPr>
          <w:rFonts w:ascii="Times New Roman" w:hAnsi="Times New Roman" w:cs="Times New Roman"/>
          <w:sz w:val="24"/>
          <w:szCs w:val="24"/>
        </w:rPr>
        <w:t xml:space="preserve">It was confirmed that an </w:t>
      </w:r>
      <w:r w:rsidRPr="003A1165">
        <w:rPr>
          <w:rFonts w:ascii="Times New Roman" w:hAnsi="Times New Roman" w:cs="Times New Roman"/>
          <w:bCs/>
          <w:sz w:val="24"/>
          <w:szCs w:val="24"/>
        </w:rPr>
        <w:t>Early College Committee</w:t>
      </w:r>
      <w:r w:rsidRPr="003A1165">
        <w:rPr>
          <w:rFonts w:ascii="Times New Roman" w:hAnsi="Times New Roman" w:cs="Times New Roman"/>
          <w:sz w:val="24"/>
          <w:szCs w:val="24"/>
        </w:rPr>
        <w:t xml:space="preserve"> has been formed, with leadership assigned, though its first meeting has not yet been scheduled. Management has received the list of participants, and scheduling is pending.</w:t>
      </w:r>
    </w:p>
    <w:p w14:paraId="16F58359" w14:textId="77777777" w:rsidR="003A1165" w:rsidRPr="003A1165" w:rsidRDefault="003A1165" w:rsidP="004E351A">
      <w:pPr>
        <w:pStyle w:val="NoSpacing"/>
        <w:rPr>
          <w:rFonts w:ascii="Times New Roman" w:hAnsi="Times New Roman" w:cs="Times New Roman"/>
          <w:sz w:val="24"/>
          <w:szCs w:val="24"/>
        </w:rPr>
      </w:pPr>
    </w:p>
    <w:p w14:paraId="1C2BCE8B" w14:textId="77777777" w:rsidR="004E351A" w:rsidRPr="003A1165" w:rsidRDefault="004E351A" w:rsidP="004E351A">
      <w:pPr>
        <w:pStyle w:val="NoSpacing"/>
        <w:rPr>
          <w:rFonts w:ascii="Times New Roman" w:hAnsi="Times New Roman" w:cs="Times New Roman"/>
          <w:bCs/>
          <w:i/>
          <w:iCs/>
          <w:sz w:val="24"/>
          <w:szCs w:val="24"/>
        </w:rPr>
      </w:pPr>
      <w:r w:rsidRPr="003A1165">
        <w:rPr>
          <w:rFonts w:ascii="Times New Roman" w:hAnsi="Times New Roman" w:cs="Times New Roman"/>
          <w:bCs/>
          <w:i/>
          <w:iCs/>
          <w:sz w:val="24"/>
          <w:szCs w:val="24"/>
        </w:rPr>
        <w:t>Classification Specification Review Committee Update</w:t>
      </w:r>
    </w:p>
    <w:p w14:paraId="579F6EC1" w14:textId="77777777" w:rsidR="004E351A" w:rsidRDefault="004E351A" w:rsidP="004E351A">
      <w:pPr>
        <w:pStyle w:val="NoSpacing"/>
        <w:rPr>
          <w:rFonts w:ascii="Times New Roman" w:hAnsi="Times New Roman" w:cs="Times New Roman"/>
          <w:sz w:val="24"/>
          <w:szCs w:val="24"/>
        </w:rPr>
      </w:pPr>
      <w:r w:rsidRPr="003A1165">
        <w:rPr>
          <w:rFonts w:ascii="Times New Roman" w:hAnsi="Times New Roman" w:cs="Times New Roman"/>
          <w:sz w:val="24"/>
          <w:szCs w:val="24"/>
        </w:rPr>
        <w:t xml:space="preserve">An update was provided on the work of the </w:t>
      </w:r>
      <w:r w:rsidRPr="003A1165">
        <w:rPr>
          <w:rFonts w:ascii="Times New Roman" w:hAnsi="Times New Roman" w:cs="Times New Roman"/>
          <w:bCs/>
          <w:sz w:val="24"/>
          <w:szCs w:val="24"/>
        </w:rPr>
        <w:t>Classification Specification Review Committee</w:t>
      </w:r>
      <w:r w:rsidRPr="003A1165">
        <w:rPr>
          <w:rFonts w:ascii="Times New Roman" w:hAnsi="Times New Roman" w:cs="Times New Roman"/>
          <w:sz w:val="24"/>
          <w:szCs w:val="24"/>
        </w:rPr>
        <w:t xml:space="preserve">. Members were informed that a new </w:t>
      </w:r>
      <w:r w:rsidRPr="003A1165">
        <w:rPr>
          <w:rFonts w:ascii="Times New Roman" w:hAnsi="Times New Roman" w:cs="Times New Roman"/>
          <w:bCs/>
          <w:sz w:val="24"/>
          <w:szCs w:val="24"/>
        </w:rPr>
        <w:t>online submission form</w:t>
      </w:r>
      <w:r w:rsidRPr="003A1165">
        <w:rPr>
          <w:rFonts w:ascii="Times New Roman" w:hAnsi="Times New Roman" w:cs="Times New Roman"/>
          <w:sz w:val="24"/>
          <w:szCs w:val="24"/>
        </w:rPr>
        <w:t xml:space="preserve"> for proposing professional staff classifications is now publicly available through the Department of Higher Education website. The process is </w:t>
      </w:r>
      <w:r w:rsidRPr="003A1165">
        <w:rPr>
          <w:rFonts w:ascii="Times New Roman" w:hAnsi="Times New Roman" w:cs="Times New Roman"/>
          <w:bCs/>
          <w:sz w:val="24"/>
          <w:szCs w:val="24"/>
        </w:rPr>
        <w:t>open-ended</w:t>
      </w:r>
      <w:r w:rsidRPr="003A1165">
        <w:rPr>
          <w:rFonts w:ascii="Times New Roman" w:hAnsi="Times New Roman" w:cs="Times New Roman"/>
          <w:sz w:val="24"/>
          <w:szCs w:val="24"/>
        </w:rPr>
        <w:t xml:space="preserve">, with no submission deadline. Proposals may include </w:t>
      </w:r>
      <w:r w:rsidRPr="003A1165">
        <w:rPr>
          <w:rFonts w:ascii="Times New Roman" w:hAnsi="Times New Roman" w:cs="Times New Roman"/>
          <w:bCs/>
          <w:sz w:val="24"/>
          <w:szCs w:val="24"/>
        </w:rPr>
        <w:t>new classifications, revisions to existing ones, or retirement of outdated classifications</w:t>
      </w:r>
      <w:r w:rsidRPr="003A1165">
        <w:rPr>
          <w:rFonts w:ascii="Times New Roman" w:hAnsi="Times New Roman" w:cs="Times New Roman"/>
          <w:sz w:val="24"/>
          <w:szCs w:val="24"/>
        </w:rPr>
        <w:t xml:space="preserve">. Members are encouraged to collaborate with supervisors and HR before submitting proposals to ensure completeness and viability. The committee aims to address gaps in classification structures, particularly where broad or vague job titles obscure specialized work. Concerns were raised about the continued use of </w:t>
      </w:r>
      <w:r w:rsidRPr="003A1165">
        <w:rPr>
          <w:rFonts w:ascii="Times New Roman" w:hAnsi="Times New Roman" w:cs="Times New Roman"/>
          <w:bCs/>
          <w:sz w:val="24"/>
          <w:szCs w:val="24"/>
        </w:rPr>
        <w:t>Grade 2 positions</w:t>
      </w:r>
      <w:r w:rsidRPr="003A1165">
        <w:rPr>
          <w:rFonts w:ascii="Times New Roman" w:hAnsi="Times New Roman" w:cs="Times New Roman"/>
          <w:sz w:val="24"/>
          <w:szCs w:val="24"/>
        </w:rPr>
        <w:t xml:space="preserve">, with advocacy to eliminate them and reclassify roles to Grade 3 due to recruitment and salary challenges. Members were encouraged to consider proposing </w:t>
      </w:r>
      <w:r w:rsidRPr="003A1165">
        <w:rPr>
          <w:rFonts w:ascii="Times New Roman" w:hAnsi="Times New Roman" w:cs="Times New Roman"/>
          <w:bCs/>
          <w:sz w:val="24"/>
          <w:szCs w:val="24"/>
        </w:rPr>
        <w:t>Grade 7 positions</w:t>
      </w:r>
      <w:r w:rsidRPr="003A1165">
        <w:rPr>
          <w:rFonts w:ascii="Times New Roman" w:hAnsi="Times New Roman" w:cs="Times New Roman"/>
          <w:sz w:val="24"/>
          <w:szCs w:val="24"/>
        </w:rPr>
        <w:t xml:space="preserve">, particularly in </w:t>
      </w:r>
      <w:r w:rsidRPr="003A1165">
        <w:rPr>
          <w:rFonts w:ascii="Times New Roman" w:hAnsi="Times New Roman" w:cs="Times New Roman"/>
          <w:sz w:val="24"/>
          <w:szCs w:val="24"/>
        </w:rPr>
        <w:lastRenderedPageBreak/>
        <w:t>areas where advancement opportunities are limited. The committee was described as highly collaborative, with productive engagement between union and management representatives.</w:t>
      </w:r>
    </w:p>
    <w:p w14:paraId="58B3BCE0" w14:textId="77777777" w:rsidR="003A1165" w:rsidRPr="003A1165" w:rsidRDefault="003A1165" w:rsidP="004E351A">
      <w:pPr>
        <w:pStyle w:val="NoSpacing"/>
        <w:rPr>
          <w:rFonts w:ascii="Times New Roman" w:hAnsi="Times New Roman" w:cs="Times New Roman"/>
          <w:sz w:val="24"/>
          <w:szCs w:val="24"/>
        </w:rPr>
      </w:pPr>
    </w:p>
    <w:p w14:paraId="1A68CE2A" w14:textId="77777777" w:rsidR="004E351A" w:rsidRPr="003A1165" w:rsidRDefault="004E351A" w:rsidP="004E351A">
      <w:pPr>
        <w:pStyle w:val="NoSpacing"/>
        <w:rPr>
          <w:rFonts w:ascii="Times New Roman" w:hAnsi="Times New Roman" w:cs="Times New Roman"/>
          <w:sz w:val="24"/>
          <w:szCs w:val="24"/>
        </w:rPr>
      </w:pPr>
    </w:p>
    <w:p w14:paraId="41B9D1E3" w14:textId="77777777" w:rsidR="004E351A" w:rsidRPr="003A1165" w:rsidRDefault="004E351A" w:rsidP="004E351A">
      <w:pPr>
        <w:pStyle w:val="NoSpacing"/>
        <w:rPr>
          <w:rFonts w:ascii="Times New Roman" w:hAnsi="Times New Roman" w:cs="Times New Roman"/>
          <w:i/>
          <w:iCs/>
          <w:sz w:val="24"/>
          <w:szCs w:val="24"/>
        </w:rPr>
      </w:pPr>
      <w:r w:rsidRPr="003A1165">
        <w:rPr>
          <w:rFonts w:ascii="Times New Roman" w:hAnsi="Times New Roman" w:cs="Times New Roman"/>
          <w:i/>
          <w:iCs/>
          <w:sz w:val="24"/>
          <w:szCs w:val="24"/>
        </w:rPr>
        <w:t>MCCC Website Issues</w:t>
      </w:r>
    </w:p>
    <w:p w14:paraId="10B5C6E3" w14:textId="77777777" w:rsidR="004E351A" w:rsidRPr="003A1165" w:rsidRDefault="004E351A" w:rsidP="004E351A">
      <w:pPr>
        <w:pStyle w:val="NoSpacing"/>
        <w:rPr>
          <w:rFonts w:ascii="Times New Roman" w:hAnsi="Times New Roman" w:cs="Times New Roman"/>
          <w:sz w:val="24"/>
          <w:szCs w:val="24"/>
        </w:rPr>
      </w:pPr>
      <w:r w:rsidRPr="003A1165">
        <w:rPr>
          <w:rFonts w:ascii="Times New Roman" w:hAnsi="Times New Roman" w:cs="Times New Roman"/>
          <w:sz w:val="24"/>
          <w:szCs w:val="24"/>
        </w:rPr>
        <w:t>It was reported that Chapter Treasurers have not been able to access updated membership information via the MCCC website. Issues with log ins have been reported to Tom Powers.</w:t>
      </w:r>
    </w:p>
    <w:p w14:paraId="289BA8A4" w14:textId="77777777" w:rsidR="004E351A" w:rsidRPr="003A1165" w:rsidRDefault="004E351A" w:rsidP="004E351A">
      <w:pPr>
        <w:pStyle w:val="NoSpacing"/>
        <w:rPr>
          <w:rFonts w:ascii="Times New Roman" w:hAnsi="Times New Roman" w:cs="Times New Roman"/>
          <w:sz w:val="24"/>
          <w:szCs w:val="24"/>
        </w:rPr>
      </w:pPr>
    </w:p>
    <w:p w14:paraId="76A15B90" w14:textId="77777777" w:rsidR="004E351A" w:rsidRPr="003A1165" w:rsidRDefault="004E351A" w:rsidP="004E351A">
      <w:pPr>
        <w:pStyle w:val="NoSpacing"/>
        <w:rPr>
          <w:rFonts w:ascii="Times New Roman" w:hAnsi="Times New Roman" w:cs="Times New Roman"/>
          <w:sz w:val="24"/>
          <w:szCs w:val="24"/>
        </w:rPr>
      </w:pPr>
      <w:r w:rsidRPr="003A1165">
        <w:rPr>
          <w:rFonts w:ascii="Times New Roman" w:hAnsi="Times New Roman" w:cs="Times New Roman"/>
          <w:i/>
          <w:iCs/>
          <w:sz w:val="24"/>
          <w:szCs w:val="24"/>
        </w:rPr>
        <w:t>Budget Discussion (continued</w:t>
      </w:r>
      <w:r w:rsidRPr="003A1165">
        <w:rPr>
          <w:rFonts w:ascii="Times New Roman" w:hAnsi="Times New Roman" w:cs="Times New Roman"/>
          <w:sz w:val="24"/>
          <w:szCs w:val="24"/>
        </w:rPr>
        <w:t>)</w:t>
      </w:r>
    </w:p>
    <w:p w14:paraId="2742A82A" w14:textId="77777777" w:rsidR="004E351A" w:rsidRPr="003A1165" w:rsidRDefault="004E351A" w:rsidP="004E351A">
      <w:pPr>
        <w:pStyle w:val="NoSpacing"/>
        <w:rPr>
          <w:rFonts w:ascii="Times New Roman" w:hAnsi="Times New Roman" w:cs="Times New Roman"/>
          <w:sz w:val="24"/>
          <w:szCs w:val="24"/>
        </w:rPr>
      </w:pPr>
      <w:r w:rsidRPr="003A1165">
        <w:rPr>
          <w:rFonts w:ascii="Times New Roman" w:hAnsi="Times New Roman" w:cs="Times New Roman"/>
          <w:sz w:val="24"/>
          <w:szCs w:val="24"/>
        </w:rPr>
        <w:t>VP Nardoni introduced the updated FY 2027 budget.</w:t>
      </w:r>
    </w:p>
    <w:p w14:paraId="433A08AF" w14:textId="77777777" w:rsidR="004E351A" w:rsidRPr="003A1165" w:rsidRDefault="004E351A" w:rsidP="004E351A">
      <w:pPr>
        <w:ind w:left="720"/>
        <w:rPr>
          <w:b/>
          <w:bCs/>
          <w:sz w:val="24"/>
          <w:szCs w:val="24"/>
        </w:rPr>
      </w:pPr>
      <w:r w:rsidRPr="003A1165">
        <w:rPr>
          <w:b/>
          <w:bCs/>
          <w:sz w:val="24"/>
          <w:szCs w:val="24"/>
        </w:rPr>
        <w:t>Motion:</w:t>
      </w:r>
      <w:r w:rsidRPr="003A1165">
        <w:rPr>
          <w:sz w:val="24"/>
          <w:szCs w:val="24"/>
        </w:rPr>
        <w:t xml:space="preserve"> To adopt the proposed FY 2027 MCCC operating budget of $957,402 in expenses and $942,564 in income, with a net deficit of $14,838. This FY 2027 budget represents a FY 2027 MCCC dues rate of $372 for DAY unit members based on approximately 1877 DAY unit members and a MCCC dues rate of $112 for DCE and other part-time unit members, based on approximately 1450 DCE and other part-time unit members. These numbers represent $0 dues increase for FT members and $0 increase for Part-Time members (Board of Directors). </w:t>
      </w:r>
      <w:r w:rsidRPr="003A1165">
        <w:rPr>
          <w:b/>
          <w:bCs/>
          <w:sz w:val="24"/>
          <w:szCs w:val="24"/>
        </w:rPr>
        <w:t>Passed.</w:t>
      </w:r>
    </w:p>
    <w:p w14:paraId="7C061065" w14:textId="77777777" w:rsidR="003A1165" w:rsidRDefault="003A1165" w:rsidP="004E351A">
      <w:pPr>
        <w:rPr>
          <w:b/>
          <w:bCs/>
          <w:sz w:val="24"/>
          <w:szCs w:val="24"/>
        </w:rPr>
      </w:pPr>
    </w:p>
    <w:p w14:paraId="246BE89C" w14:textId="0261C66E" w:rsidR="004E351A" w:rsidRPr="003A1165" w:rsidRDefault="004E351A" w:rsidP="004E351A">
      <w:pPr>
        <w:rPr>
          <w:i/>
          <w:iCs/>
          <w:sz w:val="24"/>
          <w:szCs w:val="24"/>
        </w:rPr>
      </w:pPr>
      <w:r w:rsidRPr="003A1165">
        <w:rPr>
          <w:i/>
          <w:iCs/>
          <w:sz w:val="24"/>
          <w:szCs w:val="24"/>
        </w:rPr>
        <w:t>Executive Session</w:t>
      </w:r>
    </w:p>
    <w:p w14:paraId="5AC763A4" w14:textId="77777777" w:rsidR="004E351A" w:rsidRDefault="004E351A" w:rsidP="004E351A">
      <w:pPr>
        <w:rPr>
          <w:b/>
          <w:bCs/>
          <w:sz w:val="24"/>
          <w:szCs w:val="24"/>
        </w:rPr>
      </w:pPr>
      <w:r w:rsidRPr="003A1165">
        <w:rPr>
          <w:b/>
          <w:bCs/>
          <w:sz w:val="24"/>
          <w:szCs w:val="24"/>
        </w:rPr>
        <w:tab/>
        <w:t xml:space="preserve">Motion: </w:t>
      </w:r>
      <w:r w:rsidRPr="003A1165">
        <w:rPr>
          <w:sz w:val="24"/>
          <w:szCs w:val="24"/>
        </w:rPr>
        <w:t>To move into Executive Session at 3:21pm (Nardoni/Shivers).</w:t>
      </w:r>
      <w:r w:rsidRPr="003A1165">
        <w:rPr>
          <w:b/>
          <w:bCs/>
          <w:sz w:val="24"/>
          <w:szCs w:val="24"/>
        </w:rPr>
        <w:t xml:space="preserve"> Passed</w:t>
      </w:r>
    </w:p>
    <w:p w14:paraId="6D1177E9" w14:textId="77777777" w:rsidR="003A1165" w:rsidRPr="003A1165" w:rsidRDefault="003A1165" w:rsidP="004E351A">
      <w:pPr>
        <w:rPr>
          <w:b/>
          <w:bCs/>
          <w:sz w:val="24"/>
          <w:szCs w:val="24"/>
        </w:rPr>
      </w:pPr>
    </w:p>
    <w:p w14:paraId="2E46628C" w14:textId="77777777" w:rsidR="004E351A" w:rsidRPr="003A1165" w:rsidRDefault="004E351A" w:rsidP="004E351A">
      <w:pPr>
        <w:rPr>
          <w:sz w:val="24"/>
          <w:szCs w:val="24"/>
        </w:rPr>
      </w:pPr>
      <w:r w:rsidRPr="003A1165">
        <w:rPr>
          <w:sz w:val="24"/>
          <w:szCs w:val="24"/>
        </w:rPr>
        <w:t>Returned to Regular Session at 4:04pm</w:t>
      </w:r>
    </w:p>
    <w:p w14:paraId="688F6B67" w14:textId="77777777" w:rsidR="003A1165" w:rsidRDefault="004E351A" w:rsidP="004E351A">
      <w:pPr>
        <w:rPr>
          <w:sz w:val="24"/>
          <w:szCs w:val="24"/>
        </w:rPr>
      </w:pPr>
      <w:r w:rsidRPr="003A1165">
        <w:rPr>
          <w:sz w:val="24"/>
          <w:szCs w:val="24"/>
        </w:rPr>
        <w:tab/>
      </w:r>
    </w:p>
    <w:p w14:paraId="5D3F51C6" w14:textId="523223AC" w:rsidR="004E351A" w:rsidRPr="003A1165" w:rsidRDefault="004E351A" w:rsidP="003A1165">
      <w:pPr>
        <w:ind w:firstLine="720"/>
        <w:rPr>
          <w:sz w:val="24"/>
          <w:szCs w:val="24"/>
        </w:rPr>
      </w:pPr>
      <w:r w:rsidRPr="003A1165">
        <w:rPr>
          <w:b/>
          <w:bCs/>
          <w:sz w:val="24"/>
          <w:szCs w:val="24"/>
        </w:rPr>
        <w:t>Motion:</w:t>
      </w:r>
      <w:r w:rsidRPr="003A1165">
        <w:rPr>
          <w:sz w:val="24"/>
          <w:szCs w:val="24"/>
        </w:rPr>
        <w:t xml:space="preserve"> To adjourn meeting at 4:05pm (Falter/Guarino). </w:t>
      </w:r>
      <w:r w:rsidRPr="003A1165">
        <w:rPr>
          <w:b/>
          <w:bCs/>
          <w:sz w:val="24"/>
          <w:szCs w:val="24"/>
        </w:rPr>
        <w:t>Passed.</w:t>
      </w:r>
    </w:p>
    <w:p w14:paraId="797C3EBD" w14:textId="77777777" w:rsidR="003A1165" w:rsidRDefault="003A1165" w:rsidP="004E351A">
      <w:pPr>
        <w:rPr>
          <w:sz w:val="24"/>
          <w:szCs w:val="24"/>
        </w:rPr>
      </w:pPr>
    </w:p>
    <w:p w14:paraId="61310C9E" w14:textId="61183A2A" w:rsidR="004E351A" w:rsidRPr="003A1165" w:rsidRDefault="004E351A" w:rsidP="004E351A">
      <w:pPr>
        <w:rPr>
          <w:sz w:val="24"/>
          <w:szCs w:val="24"/>
        </w:rPr>
      </w:pPr>
      <w:r w:rsidRPr="003A1165">
        <w:rPr>
          <w:sz w:val="24"/>
          <w:szCs w:val="24"/>
        </w:rPr>
        <w:t>Respectfully submitted by Colleen Avedikian, MCCC Secretary</w:t>
      </w:r>
    </w:p>
    <w:p w14:paraId="71001713" w14:textId="07D21481" w:rsidR="0072780E" w:rsidRPr="003A1165" w:rsidRDefault="00351B74" w:rsidP="00ED4F5A">
      <w:pPr>
        <w:spacing w:before="100" w:beforeAutospacing="1" w:after="100" w:afterAutospacing="1"/>
        <w:outlineLvl w:val="2"/>
        <w:rPr>
          <w:sz w:val="24"/>
          <w:szCs w:val="24"/>
        </w:rPr>
      </w:pPr>
      <w:r w:rsidRPr="003A1165">
        <w:rPr>
          <w:sz w:val="24"/>
          <w:szCs w:val="24"/>
        </w:rPr>
        <w:tab/>
      </w:r>
    </w:p>
    <w:p w14:paraId="61F05E86" w14:textId="32EFD682" w:rsidR="00872A29" w:rsidRPr="003A1165" w:rsidRDefault="00872A29" w:rsidP="00E82D38">
      <w:pPr>
        <w:rPr>
          <w:sz w:val="24"/>
          <w:szCs w:val="24"/>
        </w:rPr>
      </w:pPr>
    </w:p>
    <w:sectPr w:rsidR="00872A29" w:rsidRPr="003A1165">
      <w:type w:val="continuous"/>
      <w:pgSz w:w="12240" w:h="15840"/>
      <w:pgMar w:top="660" w:right="130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0CFAF" w14:textId="77777777" w:rsidR="00EC46CA" w:rsidRDefault="00EC46CA" w:rsidP="00292518">
      <w:r>
        <w:separator/>
      </w:r>
    </w:p>
  </w:endnote>
  <w:endnote w:type="continuationSeparator" w:id="0">
    <w:p w14:paraId="7311107A" w14:textId="77777777" w:rsidR="00EC46CA" w:rsidRDefault="00EC46CA" w:rsidP="0029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AD038" w14:textId="77777777" w:rsidR="00001EB8" w:rsidRDefault="00001E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837122"/>
      <w:docPartObj>
        <w:docPartGallery w:val="Page Numbers (Bottom of Page)"/>
        <w:docPartUnique/>
      </w:docPartObj>
    </w:sdtPr>
    <w:sdtEndPr>
      <w:rPr>
        <w:noProof/>
      </w:rPr>
    </w:sdtEndPr>
    <w:sdtContent>
      <w:p w14:paraId="3AE0634D" w14:textId="4F3F9A33" w:rsidR="00BE1C0E" w:rsidRDefault="00BE1C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1BEC50" w14:textId="77777777" w:rsidR="00292518" w:rsidRDefault="002925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ACA8" w14:textId="77777777" w:rsidR="00001EB8" w:rsidRDefault="00001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0CD4C" w14:textId="77777777" w:rsidR="00EC46CA" w:rsidRDefault="00EC46CA" w:rsidP="00292518">
      <w:r>
        <w:separator/>
      </w:r>
    </w:p>
  </w:footnote>
  <w:footnote w:type="continuationSeparator" w:id="0">
    <w:p w14:paraId="27173B15" w14:textId="77777777" w:rsidR="00EC46CA" w:rsidRDefault="00EC46CA" w:rsidP="00292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41567" w14:textId="77777777" w:rsidR="00001EB8" w:rsidRDefault="00001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013032"/>
      <w:docPartObj>
        <w:docPartGallery w:val="Watermarks"/>
        <w:docPartUnique/>
      </w:docPartObj>
    </w:sdtPr>
    <w:sdtEndPr/>
    <w:sdtContent>
      <w:p w14:paraId="5D2D69D3" w14:textId="063835DE" w:rsidR="00001EB8" w:rsidRDefault="00EC46CA">
        <w:pPr>
          <w:pStyle w:val="Header"/>
        </w:pPr>
        <w:r>
          <w:rPr>
            <w:noProof/>
          </w:rPr>
          <w:pict w14:anchorId="0C607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E469" w14:textId="77777777" w:rsidR="00001EB8" w:rsidRDefault="00001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5907"/>
    <w:multiLevelType w:val="multilevel"/>
    <w:tmpl w:val="7202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F4F3B"/>
    <w:multiLevelType w:val="multilevel"/>
    <w:tmpl w:val="7DC4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076EE"/>
    <w:multiLevelType w:val="multilevel"/>
    <w:tmpl w:val="9DB2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E6828"/>
    <w:multiLevelType w:val="multilevel"/>
    <w:tmpl w:val="10D2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81C2F"/>
    <w:multiLevelType w:val="multilevel"/>
    <w:tmpl w:val="E5B6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46335"/>
    <w:multiLevelType w:val="multilevel"/>
    <w:tmpl w:val="64AA2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A749A"/>
    <w:multiLevelType w:val="multilevel"/>
    <w:tmpl w:val="1A8C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5798F"/>
    <w:multiLevelType w:val="multilevel"/>
    <w:tmpl w:val="9010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D92991"/>
    <w:multiLevelType w:val="multilevel"/>
    <w:tmpl w:val="C6C4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510D99"/>
    <w:multiLevelType w:val="multilevel"/>
    <w:tmpl w:val="BCCC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01F2C"/>
    <w:multiLevelType w:val="multilevel"/>
    <w:tmpl w:val="4462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CB2AF7"/>
    <w:multiLevelType w:val="multilevel"/>
    <w:tmpl w:val="E732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AC1888"/>
    <w:multiLevelType w:val="multilevel"/>
    <w:tmpl w:val="806E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E45D08"/>
    <w:multiLevelType w:val="multilevel"/>
    <w:tmpl w:val="6EFA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251AF1"/>
    <w:multiLevelType w:val="multilevel"/>
    <w:tmpl w:val="A35A4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102512"/>
    <w:multiLevelType w:val="multilevel"/>
    <w:tmpl w:val="9B2E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E168AF"/>
    <w:multiLevelType w:val="multilevel"/>
    <w:tmpl w:val="A100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897FC5"/>
    <w:multiLevelType w:val="multilevel"/>
    <w:tmpl w:val="0CD8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AD74AF"/>
    <w:multiLevelType w:val="multilevel"/>
    <w:tmpl w:val="5F9E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BD1A15"/>
    <w:multiLevelType w:val="multilevel"/>
    <w:tmpl w:val="AA48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301E59"/>
    <w:multiLevelType w:val="multilevel"/>
    <w:tmpl w:val="DF4E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9B4260"/>
    <w:multiLevelType w:val="multilevel"/>
    <w:tmpl w:val="500E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9C39E5"/>
    <w:multiLevelType w:val="multilevel"/>
    <w:tmpl w:val="6D0C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65632A"/>
    <w:multiLevelType w:val="multilevel"/>
    <w:tmpl w:val="2D0EC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AA50D0"/>
    <w:multiLevelType w:val="multilevel"/>
    <w:tmpl w:val="F5F0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655D39"/>
    <w:multiLevelType w:val="multilevel"/>
    <w:tmpl w:val="4046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70929">
    <w:abstractNumId w:val="6"/>
  </w:num>
  <w:num w:numId="2" w16cid:durableId="134181033">
    <w:abstractNumId w:val="11"/>
  </w:num>
  <w:num w:numId="3" w16cid:durableId="1385520116">
    <w:abstractNumId w:val="15"/>
  </w:num>
  <w:num w:numId="4" w16cid:durableId="1455097957">
    <w:abstractNumId w:val="17"/>
  </w:num>
  <w:num w:numId="5" w16cid:durableId="303508788">
    <w:abstractNumId w:val="2"/>
  </w:num>
  <w:num w:numId="6" w16cid:durableId="374623340">
    <w:abstractNumId w:val="9"/>
  </w:num>
  <w:num w:numId="7" w16cid:durableId="1863086401">
    <w:abstractNumId w:val="4"/>
  </w:num>
  <w:num w:numId="8" w16cid:durableId="1095401386">
    <w:abstractNumId w:val="19"/>
  </w:num>
  <w:num w:numId="9" w16cid:durableId="281154524">
    <w:abstractNumId w:val="24"/>
  </w:num>
  <w:num w:numId="10" w16cid:durableId="1690176134">
    <w:abstractNumId w:val="0"/>
  </w:num>
  <w:num w:numId="11" w16cid:durableId="2023506998">
    <w:abstractNumId w:val="18"/>
  </w:num>
  <w:num w:numId="12" w16cid:durableId="1043482811">
    <w:abstractNumId w:val="5"/>
  </w:num>
  <w:num w:numId="13" w16cid:durableId="456535862">
    <w:abstractNumId w:val="21"/>
  </w:num>
  <w:num w:numId="14" w16cid:durableId="1873225339">
    <w:abstractNumId w:val="16"/>
  </w:num>
  <w:num w:numId="15" w16cid:durableId="735278056">
    <w:abstractNumId w:val="23"/>
  </w:num>
  <w:num w:numId="16" w16cid:durableId="482620443">
    <w:abstractNumId w:val="20"/>
  </w:num>
  <w:num w:numId="17" w16cid:durableId="1842768833">
    <w:abstractNumId w:val="12"/>
  </w:num>
  <w:num w:numId="18" w16cid:durableId="190388533">
    <w:abstractNumId w:val="8"/>
  </w:num>
  <w:num w:numId="19" w16cid:durableId="1349789741">
    <w:abstractNumId w:val="13"/>
  </w:num>
  <w:num w:numId="20" w16cid:durableId="2043820383">
    <w:abstractNumId w:val="25"/>
  </w:num>
  <w:num w:numId="21" w16cid:durableId="1024556347">
    <w:abstractNumId w:val="7"/>
  </w:num>
  <w:num w:numId="22" w16cid:durableId="570698473">
    <w:abstractNumId w:val="1"/>
  </w:num>
  <w:num w:numId="23" w16cid:durableId="2138598051">
    <w:abstractNumId w:val="22"/>
  </w:num>
  <w:num w:numId="24" w16cid:durableId="369497870">
    <w:abstractNumId w:val="10"/>
  </w:num>
  <w:num w:numId="25" w16cid:durableId="176389453">
    <w:abstractNumId w:val="3"/>
  </w:num>
  <w:num w:numId="26" w16cid:durableId="1324505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3F"/>
    <w:rsid w:val="00000494"/>
    <w:rsid w:val="000011D7"/>
    <w:rsid w:val="00001EB8"/>
    <w:rsid w:val="000023DB"/>
    <w:rsid w:val="00003611"/>
    <w:rsid w:val="0000598F"/>
    <w:rsid w:val="000069F3"/>
    <w:rsid w:val="00010CC7"/>
    <w:rsid w:val="00014526"/>
    <w:rsid w:val="000147DC"/>
    <w:rsid w:val="00014F52"/>
    <w:rsid w:val="00016786"/>
    <w:rsid w:val="00022439"/>
    <w:rsid w:val="00023E8B"/>
    <w:rsid w:val="00027F52"/>
    <w:rsid w:val="00037AA2"/>
    <w:rsid w:val="00040982"/>
    <w:rsid w:val="0004378C"/>
    <w:rsid w:val="00045835"/>
    <w:rsid w:val="00046BAF"/>
    <w:rsid w:val="000536CD"/>
    <w:rsid w:val="000713EF"/>
    <w:rsid w:val="00072BD9"/>
    <w:rsid w:val="000824E6"/>
    <w:rsid w:val="000A0368"/>
    <w:rsid w:val="000A0ECD"/>
    <w:rsid w:val="000A148E"/>
    <w:rsid w:val="000A1BF2"/>
    <w:rsid w:val="000A1F07"/>
    <w:rsid w:val="000A7057"/>
    <w:rsid w:val="000B2A27"/>
    <w:rsid w:val="000B37E2"/>
    <w:rsid w:val="000B547E"/>
    <w:rsid w:val="000B6D36"/>
    <w:rsid w:val="000B6DAC"/>
    <w:rsid w:val="000C0919"/>
    <w:rsid w:val="000C75D4"/>
    <w:rsid w:val="000D36E8"/>
    <w:rsid w:val="000D512A"/>
    <w:rsid w:val="000D569D"/>
    <w:rsid w:val="000D6AE7"/>
    <w:rsid w:val="000E055A"/>
    <w:rsid w:val="000E2C28"/>
    <w:rsid w:val="000E78E4"/>
    <w:rsid w:val="000E7A45"/>
    <w:rsid w:val="000F25E7"/>
    <w:rsid w:val="0010106B"/>
    <w:rsid w:val="00101BBB"/>
    <w:rsid w:val="00106155"/>
    <w:rsid w:val="00132E05"/>
    <w:rsid w:val="00137CFA"/>
    <w:rsid w:val="001434BA"/>
    <w:rsid w:val="00144531"/>
    <w:rsid w:val="001453EF"/>
    <w:rsid w:val="0014622A"/>
    <w:rsid w:val="00153D56"/>
    <w:rsid w:val="001679B9"/>
    <w:rsid w:val="00167F4A"/>
    <w:rsid w:val="001737B2"/>
    <w:rsid w:val="001757C4"/>
    <w:rsid w:val="00180265"/>
    <w:rsid w:val="001839C9"/>
    <w:rsid w:val="001A332D"/>
    <w:rsid w:val="001A6347"/>
    <w:rsid w:val="001A6F93"/>
    <w:rsid w:val="001A774B"/>
    <w:rsid w:val="001A7924"/>
    <w:rsid w:val="001B0D1C"/>
    <w:rsid w:val="001B0F05"/>
    <w:rsid w:val="001B7A34"/>
    <w:rsid w:val="001C0CB7"/>
    <w:rsid w:val="001C18A4"/>
    <w:rsid w:val="001C20E8"/>
    <w:rsid w:val="001C2DA8"/>
    <w:rsid w:val="001C4F4B"/>
    <w:rsid w:val="001D1614"/>
    <w:rsid w:val="001D4D92"/>
    <w:rsid w:val="001E6577"/>
    <w:rsid w:val="001E6719"/>
    <w:rsid w:val="001F29D4"/>
    <w:rsid w:val="001F2D8E"/>
    <w:rsid w:val="001F3549"/>
    <w:rsid w:val="0020173C"/>
    <w:rsid w:val="00204E57"/>
    <w:rsid w:val="002103F3"/>
    <w:rsid w:val="0021083F"/>
    <w:rsid w:val="00213A85"/>
    <w:rsid w:val="0021573D"/>
    <w:rsid w:val="002225D1"/>
    <w:rsid w:val="002241E2"/>
    <w:rsid w:val="0022427C"/>
    <w:rsid w:val="00225248"/>
    <w:rsid w:val="00226881"/>
    <w:rsid w:val="002279FD"/>
    <w:rsid w:val="00227CC6"/>
    <w:rsid w:val="00241E9F"/>
    <w:rsid w:val="0024583A"/>
    <w:rsid w:val="00246316"/>
    <w:rsid w:val="00246538"/>
    <w:rsid w:val="00246819"/>
    <w:rsid w:val="00250C36"/>
    <w:rsid w:val="00255DE1"/>
    <w:rsid w:val="002574CA"/>
    <w:rsid w:val="002631AF"/>
    <w:rsid w:val="00263725"/>
    <w:rsid w:val="00263AAD"/>
    <w:rsid w:val="002641A0"/>
    <w:rsid w:val="00270826"/>
    <w:rsid w:val="0027116D"/>
    <w:rsid w:val="00271ADF"/>
    <w:rsid w:val="0027367A"/>
    <w:rsid w:val="00274611"/>
    <w:rsid w:val="002754FC"/>
    <w:rsid w:val="00281B02"/>
    <w:rsid w:val="002863BC"/>
    <w:rsid w:val="00286928"/>
    <w:rsid w:val="00292518"/>
    <w:rsid w:val="002934EC"/>
    <w:rsid w:val="00297147"/>
    <w:rsid w:val="002A02D6"/>
    <w:rsid w:val="002A3708"/>
    <w:rsid w:val="002A3F90"/>
    <w:rsid w:val="002B2D2C"/>
    <w:rsid w:val="002C0FC8"/>
    <w:rsid w:val="002C1E5D"/>
    <w:rsid w:val="002D1173"/>
    <w:rsid w:val="002D3497"/>
    <w:rsid w:val="002D4D39"/>
    <w:rsid w:val="002E212B"/>
    <w:rsid w:val="002E31F7"/>
    <w:rsid w:val="002E374B"/>
    <w:rsid w:val="002F5A54"/>
    <w:rsid w:val="002F745A"/>
    <w:rsid w:val="00306FD8"/>
    <w:rsid w:val="00314275"/>
    <w:rsid w:val="0031693D"/>
    <w:rsid w:val="0032004C"/>
    <w:rsid w:val="0032392C"/>
    <w:rsid w:val="00325FEA"/>
    <w:rsid w:val="003370A2"/>
    <w:rsid w:val="0033756C"/>
    <w:rsid w:val="0034023B"/>
    <w:rsid w:val="00345B7A"/>
    <w:rsid w:val="00345C44"/>
    <w:rsid w:val="00345E08"/>
    <w:rsid w:val="003467A3"/>
    <w:rsid w:val="00351B74"/>
    <w:rsid w:val="00353AD5"/>
    <w:rsid w:val="00353AF0"/>
    <w:rsid w:val="00355002"/>
    <w:rsid w:val="00355DDF"/>
    <w:rsid w:val="00365306"/>
    <w:rsid w:val="00373036"/>
    <w:rsid w:val="003903F4"/>
    <w:rsid w:val="0039216C"/>
    <w:rsid w:val="0039399D"/>
    <w:rsid w:val="0039494F"/>
    <w:rsid w:val="003A0A91"/>
    <w:rsid w:val="003A1165"/>
    <w:rsid w:val="003A1693"/>
    <w:rsid w:val="003A1D22"/>
    <w:rsid w:val="003A2D2D"/>
    <w:rsid w:val="003A4176"/>
    <w:rsid w:val="003A6C9A"/>
    <w:rsid w:val="003B4EAF"/>
    <w:rsid w:val="003B5627"/>
    <w:rsid w:val="003C7819"/>
    <w:rsid w:val="003D29C1"/>
    <w:rsid w:val="003D45D9"/>
    <w:rsid w:val="003D5AB0"/>
    <w:rsid w:val="003E22E2"/>
    <w:rsid w:val="003E3F70"/>
    <w:rsid w:val="003F0B0C"/>
    <w:rsid w:val="003F2B98"/>
    <w:rsid w:val="003F4A5D"/>
    <w:rsid w:val="00401D09"/>
    <w:rsid w:val="00403433"/>
    <w:rsid w:val="00405603"/>
    <w:rsid w:val="004123A0"/>
    <w:rsid w:val="004142C3"/>
    <w:rsid w:val="00415C64"/>
    <w:rsid w:val="00416876"/>
    <w:rsid w:val="00423417"/>
    <w:rsid w:val="00431102"/>
    <w:rsid w:val="004321B9"/>
    <w:rsid w:val="00432E35"/>
    <w:rsid w:val="0044322B"/>
    <w:rsid w:val="0044385C"/>
    <w:rsid w:val="004443C7"/>
    <w:rsid w:val="004507AB"/>
    <w:rsid w:val="00450D55"/>
    <w:rsid w:val="004511E7"/>
    <w:rsid w:val="004517F4"/>
    <w:rsid w:val="004527C6"/>
    <w:rsid w:val="004564DD"/>
    <w:rsid w:val="004572ED"/>
    <w:rsid w:val="00465B03"/>
    <w:rsid w:val="00470930"/>
    <w:rsid w:val="00471C78"/>
    <w:rsid w:val="00475161"/>
    <w:rsid w:val="00482A7E"/>
    <w:rsid w:val="0048505F"/>
    <w:rsid w:val="00491A89"/>
    <w:rsid w:val="0049312B"/>
    <w:rsid w:val="0049383B"/>
    <w:rsid w:val="004964A8"/>
    <w:rsid w:val="004A0062"/>
    <w:rsid w:val="004D02CE"/>
    <w:rsid w:val="004D66F7"/>
    <w:rsid w:val="004E30CE"/>
    <w:rsid w:val="004E351A"/>
    <w:rsid w:val="004E64AB"/>
    <w:rsid w:val="004E6B15"/>
    <w:rsid w:val="004F5A4C"/>
    <w:rsid w:val="004F7B15"/>
    <w:rsid w:val="0050170F"/>
    <w:rsid w:val="00506066"/>
    <w:rsid w:val="005119D5"/>
    <w:rsid w:val="00515232"/>
    <w:rsid w:val="00515ECE"/>
    <w:rsid w:val="005274F8"/>
    <w:rsid w:val="005307EA"/>
    <w:rsid w:val="00541730"/>
    <w:rsid w:val="00543298"/>
    <w:rsid w:val="005438BE"/>
    <w:rsid w:val="005446F1"/>
    <w:rsid w:val="00544C33"/>
    <w:rsid w:val="00557B69"/>
    <w:rsid w:val="005617B3"/>
    <w:rsid w:val="00561A9B"/>
    <w:rsid w:val="005645CA"/>
    <w:rsid w:val="0056557E"/>
    <w:rsid w:val="0056561A"/>
    <w:rsid w:val="00567393"/>
    <w:rsid w:val="005700EB"/>
    <w:rsid w:val="00576D83"/>
    <w:rsid w:val="00580D9C"/>
    <w:rsid w:val="005829DF"/>
    <w:rsid w:val="005877A2"/>
    <w:rsid w:val="00594A64"/>
    <w:rsid w:val="005950D9"/>
    <w:rsid w:val="005979E8"/>
    <w:rsid w:val="005A19F4"/>
    <w:rsid w:val="005A228D"/>
    <w:rsid w:val="005A327C"/>
    <w:rsid w:val="005A607B"/>
    <w:rsid w:val="005B1A27"/>
    <w:rsid w:val="005B6E98"/>
    <w:rsid w:val="005C0EEA"/>
    <w:rsid w:val="005C34EF"/>
    <w:rsid w:val="005F2223"/>
    <w:rsid w:val="005F372B"/>
    <w:rsid w:val="005F77DC"/>
    <w:rsid w:val="00600672"/>
    <w:rsid w:val="00615AAE"/>
    <w:rsid w:val="00623FA0"/>
    <w:rsid w:val="0062542B"/>
    <w:rsid w:val="00627756"/>
    <w:rsid w:val="0063490E"/>
    <w:rsid w:val="00636A41"/>
    <w:rsid w:val="00641324"/>
    <w:rsid w:val="0064245C"/>
    <w:rsid w:val="00643424"/>
    <w:rsid w:val="0065290B"/>
    <w:rsid w:val="00656377"/>
    <w:rsid w:val="00660AD5"/>
    <w:rsid w:val="00663D3D"/>
    <w:rsid w:val="00664F17"/>
    <w:rsid w:val="00666598"/>
    <w:rsid w:val="006835A8"/>
    <w:rsid w:val="00685EBC"/>
    <w:rsid w:val="00691199"/>
    <w:rsid w:val="0069330E"/>
    <w:rsid w:val="0069415F"/>
    <w:rsid w:val="00694D67"/>
    <w:rsid w:val="006A199C"/>
    <w:rsid w:val="006A4FAE"/>
    <w:rsid w:val="006A766F"/>
    <w:rsid w:val="006B1C39"/>
    <w:rsid w:val="006C0BDE"/>
    <w:rsid w:val="006D4D7F"/>
    <w:rsid w:val="006E2A39"/>
    <w:rsid w:val="006E32E0"/>
    <w:rsid w:val="006E53BD"/>
    <w:rsid w:val="006F0488"/>
    <w:rsid w:val="006F1293"/>
    <w:rsid w:val="006F4EA7"/>
    <w:rsid w:val="0071042C"/>
    <w:rsid w:val="00714953"/>
    <w:rsid w:val="00715759"/>
    <w:rsid w:val="00723767"/>
    <w:rsid w:val="00726C0D"/>
    <w:rsid w:val="0072780E"/>
    <w:rsid w:val="007302FB"/>
    <w:rsid w:val="00731833"/>
    <w:rsid w:val="00732C65"/>
    <w:rsid w:val="007369E7"/>
    <w:rsid w:val="00755FB7"/>
    <w:rsid w:val="00762F7B"/>
    <w:rsid w:val="00764E64"/>
    <w:rsid w:val="00770D96"/>
    <w:rsid w:val="0077146C"/>
    <w:rsid w:val="00772727"/>
    <w:rsid w:val="00773EB1"/>
    <w:rsid w:val="00775F1D"/>
    <w:rsid w:val="0078628E"/>
    <w:rsid w:val="0078672F"/>
    <w:rsid w:val="007925AD"/>
    <w:rsid w:val="00797880"/>
    <w:rsid w:val="007B2A14"/>
    <w:rsid w:val="007B4421"/>
    <w:rsid w:val="007B4449"/>
    <w:rsid w:val="007C3CDB"/>
    <w:rsid w:val="007C4079"/>
    <w:rsid w:val="007D13FF"/>
    <w:rsid w:val="007D51F7"/>
    <w:rsid w:val="007D72E0"/>
    <w:rsid w:val="007E25B1"/>
    <w:rsid w:val="007E3643"/>
    <w:rsid w:val="007E44F6"/>
    <w:rsid w:val="007E4FEC"/>
    <w:rsid w:val="007E65BE"/>
    <w:rsid w:val="007F1032"/>
    <w:rsid w:val="007F1880"/>
    <w:rsid w:val="00800913"/>
    <w:rsid w:val="00800E03"/>
    <w:rsid w:val="00800E42"/>
    <w:rsid w:val="008101E7"/>
    <w:rsid w:val="008103F7"/>
    <w:rsid w:val="008113E5"/>
    <w:rsid w:val="008151D6"/>
    <w:rsid w:val="008156B4"/>
    <w:rsid w:val="00826F99"/>
    <w:rsid w:val="00831AC7"/>
    <w:rsid w:val="0083483C"/>
    <w:rsid w:val="00840AAC"/>
    <w:rsid w:val="0084470E"/>
    <w:rsid w:val="008505E2"/>
    <w:rsid w:val="00853359"/>
    <w:rsid w:val="008535B7"/>
    <w:rsid w:val="0086396C"/>
    <w:rsid w:val="00872A29"/>
    <w:rsid w:val="008807D9"/>
    <w:rsid w:val="00880C32"/>
    <w:rsid w:val="008A1DB8"/>
    <w:rsid w:val="008A55BF"/>
    <w:rsid w:val="008A7184"/>
    <w:rsid w:val="008B412B"/>
    <w:rsid w:val="008B76EA"/>
    <w:rsid w:val="008C6017"/>
    <w:rsid w:val="008C7477"/>
    <w:rsid w:val="008C7C82"/>
    <w:rsid w:val="008D023F"/>
    <w:rsid w:val="008D31E3"/>
    <w:rsid w:val="008D6D67"/>
    <w:rsid w:val="008E201E"/>
    <w:rsid w:val="008E3EE2"/>
    <w:rsid w:val="00900473"/>
    <w:rsid w:val="00905002"/>
    <w:rsid w:val="009078E3"/>
    <w:rsid w:val="009122B5"/>
    <w:rsid w:val="009138B3"/>
    <w:rsid w:val="0091730B"/>
    <w:rsid w:val="00920843"/>
    <w:rsid w:val="00922377"/>
    <w:rsid w:val="00941008"/>
    <w:rsid w:val="00950E37"/>
    <w:rsid w:val="009512CE"/>
    <w:rsid w:val="00953F5F"/>
    <w:rsid w:val="009559BE"/>
    <w:rsid w:val="00957489"/>
    <w:rsid w:val="00960B7D"/>
    <w:rsid w:val="00961AF0"/>
    <w:rsid w:val="009657D9"/>
    <w:rsid w:val="009678CA"/>
    <w:rsid w:val="009755AF"/>
    <w:rsid w:val="009A0817"/>
    <w:rsid w:val="009A0DCB"/>
    <w:rsid w:val="009A4678"/>
    <w:rsid w:val="009A7AC0"/>
    <w:rsid w:val="009B3A69"/>
    <w:rsid w:val="009B50A3"/>
    <w:rsid w:val="009B5309"/>
    <w:rsid w:val="009B5BE5"/>
    <w:rsid w:val="009B6895"/>
    <w:rsid w:val="009C1F0A"/>
    <w:rsid w:val="009C2643"/>
    <w:rsid w:val="009C2C19"/>
    <w:rsid w:val="009C3904"/>
    <w:rsid w:val="009E1EC7"/>
    <w:rsid w:val="009E2A4C"/>
    <w:rsid w:val="009E7A14"/>
    <w:rsid w:val="009E7E6F"/>
    <w:rsid w:val="009F311A"/>
    <w:rsid w:val="009F495D"/>
    <w:rsid w:val="009F5163"/>
    <w:rsid w:val="009F7C46"/>
    <w:rsid w:val="00A01164"/>
    <w:rsid w:val="00A07FF7"/>
    <w:rsid w:val="00A10B86"/>
    <w:rsid w:val="00A1569D"/>
    <w:rsid w:val="00A17DE9"/>
    <w:rsid w:val="00A23CE6"/>
    <w:rsid w:val="00A24D2C"/>
    <w:rsid w:val="00A24DB2"/>
    <w:rsid w:val="00A2518C"/>
    <w:rsid w:val="00A2698A"/>
    <w:rsid w:val="00A278E3"/>
    <w:rsid w:val="00A32783"/>
    <w:rsid w:val="00A34951"/>
    <w:rsid w:val="00A4138E"/>
    <w:rsid w:val="00A46F38"/>
    <w:rsid w:val="00A47BBA"/>
    <w:rsid w:val="00A47F01"/>
    <w:rsid w:val="00A5758B"/>
    <w:rsid w:val="00A57799"/>
    <w:rsid w:val="00A7509A"/>
    <w:rsid w:val="00A77095"/>
    <w:rsid w:val="00A8200D"/>
    <w:rsid w:val="00A82C18"/>
    <w:rsid w:val="00A90B7C"/>
    <w:rsid w:val="00A960BF"/>
    <w:rsid w:val="00AA07E8"/>
    <w:rsid w:val="00AA139D"/>
    <w:rsid w:val="00AA66B5"/>
    <w:rsid w:val="00AB0DF7"/>
    <w:rsid w:val="00AB1FF5"/>
    <w:rsid w:val="00AB442C"/>
    <w:rsid w:val="00AB7303"/>
    <w:rsid w:val="00AB79BF"/>
    <w:rsid w:val="00AB7F96"/>
    <w:rsid w:val="00AC66AA"/>
    <w:rsid w:val="00AC6E9F"/>
    <w:rsid w:val="00AD2DFC"/>
    <w:rsid w:val="00AD5F85"/>
    <w:rsid w:val="00AD7B0F"/>
    <w:rsid w:val="00AE3565"/>
    <w:rsid w:val="00AE3734"/>
    <w:rsid w:val="00AE3E10"/>
    <w:rsid w:val="00AE55EE"/>
    <w:rsid w:val="00AF0307"/>
    <w:rsid w:val="00AF20BC"/>
    <w:rsid w:val="00B03387"/>
    <w:rsid w:val="00B079C0"/>
    <w:rsid w:val="00B110A8"/>
    <w:rsid w:val="00B1146A"/>
    <w:rsid w:val="00B1218F"/>
    <w:rsid w:val="00B1687E"/>
    <w:rsid w:val="00B16E8E"/>
    <w:rsid w:val="00B211D7"/>
    <w:rsid w:val="00B21F10"/>
    <w:rsid w:val="00B234F7"/>
    <w:rsid w:val="00B328DE"/>
    <w:rsid w:val="00B33FF7"/>
    <w:rsid w:val="00B36B6C"/>
    <w:rsid w:val="00B36BF8"/>
    <w:rsid w:val="00B40C70"/>
    <w:rsid w:val="00B415D7"/>
    <w:rsid w:val="00B437FC"/>
    <w:rsid w:val="00B54BCA"/>
    <w:rsid w:val="00B5661E"/>
    <w:rsid w:val="00B64AA4"/>
    <w:rsid w:val="00B700EF"/>
    <w:rsid w:val="00B716A3"/>
    <w:rsid w:val="00B747AE"/>
    <w:rsid w:val="00B764AE"/>
    <w:rsid w:val="00B85C52"/>
    <w:rsid w:val="00B87D7E"/>
    <w:rsid w:val="00B90E8D"/>
    <w:rsid w:val="00B9333B"/>
    <w:rsid w:val="00B93483"/>
    <w:rsid w:val="00BA0F46"/>
    <w:rsid w:val="00BA3710"/>
    <w:rsid w:val="00BA4A8E"/>
    <w:rsid w:val="00BA68D7"/>
    <w:rsid w:val="00BB195B"/>
    <w:rsid w:val="00BB1AA9"/>
    <w:rsid w:val="00BC0CA9"/>
    <w:rsid w:val="00BC39D7"/>
    <w:rsid w:val="00BD121E"/>
    <w:rsid w:val="00BD56CC"/>
    <w:rsid w:val="00BD5A1E"/>
    <w:rsid w:val="00BD7398"/>
    <w:rsid w:val="00BD760E"/>
    <w:rsid w:val="00BE1C0E"/>
    <w:rsid w:val="00BE41C5"/>
    <w:rsid w:val="00BF384F"/>
    <w:rsid w:val="00BF7AFF"/>
    <w:rsid w:val="00C01D4D"/>
    <w:rsid w:val="00C02211"/>
    <w:rsid w:val="00C027A3"/>
    <w:rsid w:val="00C029C4"/>
    <w:rsid w:val="00C06BF1"/>
    <w:rsid w:val="00C075DB"/>
    <w:rsid w:val="00C13EA8"/>
    <w:rsid w:val="00C172FC"/>
    <w:rsid w:val="00C17762"/>
    <w:rsid w:val="00C216C7"/>
    <w:rsid w:val="00C23DEF"/>
    <w:rsid w:val="00C23FF4"/>
    <w:rsid w:val="00C27D98"/>
    <w:rsid w:val="00C354F6"/>
    <w:rsid w:val="00C41D12"/>
    <w:rsid w:val="00C42CFB"/>
    <w:rsid w:val="00C447C7"/>
    <w:rsid w:val="00C5124B"/>
    <w:rsid w:val="00C54D6C"/>
    <w:rsid w:val="00C55618"/>
    <w:rsid w:val="00C62498"/>
    <w:rsid w:val="00C631EF"/>
    <w:rsid w:val="00C64013"/>
    <w:rsid w:val="00C65B49"/>
    <w:rsid w:val="00C67BED"/>
    <w:rsid w:val="00C729CF"/>
    <w:rsid w:val="00C92759"/>
    <w:rsid w:val="00C92F76"/>
    <w:rsid w:val="00C9461E"/>
    <w:rsid w:val="00C9672F"/>
    <w:rsid w:val="00C97E19"/>
    <w:rsid w:val="00CA3005"/>
    <w:rsid w:val="00CA46ED"/>
    <w:rsid w:val="00CA5EBA"/>
    <w:rsid w:val="00CB4AAC"/>
    <w:rsid w:val="00CB4F45"/>
    <w:rsid w:val="00CB5E42"/>
    <w:rsid w:val="00CB5EFF"/>
    <w:rsid w:val="00CB6CF8"/>
    <w:rsid w:val="00CC003D"/>
    <w:rsid w:val="00CC10A7"/>
    <w:rsid w:val="00CC4C66"/>
    <w:rsid w:val="00CC4D00"/>
    <w:rsid w:val="00CC62E6"/>
    <w:rsid w:val="00CD7C45"/>
    <w:rsid w:val="00CD7DA7"/>
    <w:rsid w:val="00CE24AC"/>
    <w:rsid w:val="00CE413F"/>
    <w:rsid w:val="00CE5596"/>
    <w:rsid w:val="00CF0BB5"/>
    <w:rsid w:val="00CF20FA"/>
    <w:rsid w:val="00D0646F"/>
    <w:rsid w:val="00D10EC4"/>
    <w:rsid w:val="00D13A55"/>
    <w:rsid w:val="00D162E5"/>
    <w:rsid w:val="00D1755B"/>
    <w:rsid w:val="00D2421D"/>
    <w:rsid w:val="00D40DE2"/>
    <w:rsid w:val="00D428C6"/>
    <w:rsid w:val="00D430DF"/>
    <w:rsid w:val="00D43B53"/>
    <w:rsid w:val="00D46EFB"/>
    <w:rsid w:val="00D525D9"/>
    <w:rsid w:val="00D53CCA"/>
    <w:rsid w:val="00D53F79"/>
    <w:rsid w:val="00D62CFC"/>
    <w:rsid w:val="00D63910"/>
    <w:rsid w:val="00D6712C"/>
    <w:rsid w:val="00D7792A"/>
    <w:rsid w:val="00D8060E"/>
    <w:rsid w:val="00D83D61"/>
    <w:rsid w:val="00D86323"/>
    <w:rsid w:val="00D927D6"/>
    <w:rsid w:val="00D93255"/>
    <w:rsid w:val="00D959D4"/>
    <w:rsid w:val="00DA06C5"/>
    <w:rsid w:val="00DA4FBB"/>
    <w:rsid w:val="00DC0C2C"/>
    <w:rsid w:val="00DC4CEA"/>
    <w:rsid w:val="00DC6284"/>
    <w:rsid w:val="00DD23BA"/>
    <w:rsid w:val="00DD33BD"/>
    <w:rsid w:val="00DD4880"/>
    <w:rsid w:val="00DE0FFF"/>
    <w:rsid w:val="00DE6533"/>
    <w:rsid w:val="00DF684E"/>
    <w:rsid w:val="00E019CA"/>
    <w:rsid w:val="00E033AB"/>
    <w:rsid w:val="00E05F1A"/>
    <w:rsid w:val="00E07DDE"/>
    <w:rsid w:val="00E12FFF"/>
    <w:rsid w:val="00E151E1"/>
    <w:rsid w:val="00E155CD"/>
    <w:rsid w:val="00E16D10"/>
    <w:rsid w:val="00E2097B"/>
    <w:rsid w:val="00E30180"/>
    <w:rsid w:val="00E3266D"/>
    <w:rsid w:val="00E51488"/>
    <w:rsid w:val="00E60CCB"/>
    <w:rsid w:val="00E62E3E"/>
    <w:rsid w:val="00E735C0"/>
    <w:rsid w:val="00E753C8"/>
    <w:rsid w:val="00E777EA"/>
    <w:rsid w:val="00E81803"/>
    <w:rsid w:val="00E82D38"/>
    <w:rsid w:val="00E87BBC"/>
    <w:rsid w:val="00E920F2"/>
    <w:rsid w:val="00EA0591"/>
    <w:rsid w:val="00EA4991"/>
    <w:rsid w:val="00EA505E"/>
    <w:rsid w:val="00EB022A"/>
    <w:rsid w:val="00EB2993"/>
    <w:rsid w:val="00EB5383"/>
    <w:rsid w:val="00EB56E5"/>
    <w:rsid w:val="00EC2932"/>
    <w:rsid w:val="00EC3078"/>
    <w:rsid w:val="00EC3D71"/>
    <w:rsid w:val="00EC46CA"/>
    <w:rsid w:val="00EC7010"/>
    <w:rsid w:val="00ED25B6"/>
    <w:rsid w:val="00ED3DFC"/>
    <w:rsid w:val="00ED4F5A"/>
    <w:rsid w:val="00ED5CDA"/>
    <w:rsid w:val="00EE0771"/>
    <w:rsid w:val="00EE413A"/>
    <w:rsid w:val="00EF4017"/>
    <w:rsid w:val="00EF64A9"/>
    <w:rsid w:val="00F00C18"/>
    <w:rsid w:val="00F115AB"/>
    <w:rsid w:val="00F13765"/>
    <w:rsid w:val="00F143CA"/>
    <w:rsid w:val="00F20CDA"/>
    <w:rsid w:val="00F26CB8"/>
    <w:rsid w:val="00F3482D"/>
    <w:rsid w:val="00F34BC8"/>
    <w:rsid w:val="00F40374"/>
    <w:rsid w:val="00F5301F"/>
    <w:rsid w:val="00F5361E"/>
    <w:rsid w:val="00F6627F"/>
    <w:rsid w:val="00F67722"/>
    <w:rsid w:val="00F73791"/>
    <w:rsid w:val="00F75062"/>
    <w:rsid w:val="00F81C3D"/>
    <w:rsid w:val="00F90852"/>
    <w:rsid w:val="00F95901"/>
    <w:rsid w:val="00FA683B"/>
    <w:rsid w:val="00FB78CC"/>
    <w:rsid w:val="00FC0825"/>
    <w:rsid w:val="00FC0EF7"/>
    <w:rsid w:val="00FC6D19"/>
    <w:rsid w:val="00FE0ED8"/>
    <w:rsid w:val="00FE2B09"/>
    <w:rsid w:val="00FE5A80"/>
    <w:rsid w:val="00FE7237"/>
    <w:rsid w:val="00FE7D25"/>
    <w:rsid w:val="00FF482E"/>
    <w:rsid w:val="00FF4BE6"/>
    <w:rsid w:val="00FF5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AD5A8"/>
  <w15:docId w15:val="{8529C750-68F6-44CB-B53B-B2BF48AE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271"/>
      <w:outlineLvl w:val="0"/>
    </w:pPr>
    <w:rPr>
      <w:rFonts w:ascii="Arial" w:eastAsia="Arial" w:hAnsi="Arial" w:cs="Arial"/>
      <w:b/>
      <w:bCs/>
      <w:sz w:val="28"/>
      <w:szCs w:val="28"/>
      <w:u w:val="single" w:color="000000"/>
    </w:rPr>
  </w:style>
  <w:style w:type="paragraph" w:styleId="Heading3">
    <w:name w:val="heading 3"/>
    <w:basedOn w:val="Normal"/>
    <w:next w:val="Normal"/>
    <w:link w:val="Heading3Char"/>
    <w:uiPriority w:val="9"/>
    <w:semiHidden/>
    <w:unhideWhenUsed/>
    <w:qFormat/>
    <w:rsid w:val="00BD7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723767"/>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00"/>
    </w:pPr>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56"/>
      <w:ind w:left="109" w:right="531"/>
    </w:pPr>
  </w:style>
  <w:style w:type="character" w:styleId="Hyperlink">
    <w:name w:val="Hyperlink"/>
    <w:basedOn w:val="DefaultParagraphFont"/>
    <w:uiPriority w:val="99"/>
    <w:unhideWhenUsed/>
    <w:rsid w:val="00FB78CC"/>
    <w:rPr>
      <w:color w:val="0000FF" w:themeColor="hyperlink"/>
      <w:u w:val="single"/>
    </w:rPr>
  </w:style>
  <w:style w:type="character" w:styleId="UnresolvedMention">
    <w:name w:val="Unresolved Mention"/>
    <w:basedOn w:val="DefaultParagraphFont"/>
    <w:uiPriority w:val="99"/>
    <w:semiHidden/>
    <w:unhideWhenUsed/>
    <w:rsid w:val="00FB78CC"/>
    <w:rPr>
      <w:color w:val="605E5C"/>
      <w:shd w:val="clear" w:color="auto" w:fill="E1DFDD"/>
    </w:rPr>
  </w:style>
  <w:style w:type="character" w:styleId="FollowedHyperlink">
    <w:name w:val="FollowedHyperlink"/>
    <w:basedOn w:val="DefaultParagraphFont"/>
    <w:uiPriority w:val="99"/>
    <w:semiHidden/>
    <w:unhideWhenUsed/>
    <w:rsid w:val="00B764AE"/>
    <w:rPr>
      <w:color w:val="800080" w:themeColor="followedHyperlink"/>
      <w:u w:val="single"/>
    </w:rPr>
  </w:style>
  <w:style w:type="character" w:styleId="Strong">
    <w:name w:val="Strong"/>
    <w:basedOn w:val="DefaultParagraphFont"/>
    <w:uiPriority w:val="22"/>
    <w:qFormat/>
    <w:rsid w:val="009657D9"/>
    <w:rPr>
      <w:b/>
      <w:bCs/>
    </w:rPr>
  </w:style>
  <w:style w:type="paragraph" w:styleId="Header">
    <w:name w:val="header"/>
    <w:basedOn w:val="Normal"/>
    <w:link w:val="HeaderChar"/>
    <w:uiPriority w:val="99"/>
    <w:unhideWhenUsed/>
    <w:rsid w:val="00292518"/>
    <w:pPr>
      <w:tabs>
        <w:tab w:val="center" w:pos="4680"/>
        <w:tab w:val="right" w:pos="9360"/>
      </w:tabs>
    </w:pPr>
  </w:style>
  <w:style w:type="character" w:customStyle="1" w:styleId="HeaderChar">
    <w:name w:val="Header Char"/>
    <w:basedOn w:val="DefaultParagraphFont"/>
    <w:link w:val="Header"/>
    <w:uiPriority w:val="99"/>
    <w:rsid w:val="00292518"/>
    <w:rPr>
      <w:rFonts w:ascii="Times New Roman" w:eastAsia="Times New Roman" w:hAnsi="Times New Roman" w:cs="Times New Roman"/>
    </w:rPr>
  </w:style>
  <w:style w:type="paragraph" w:styleId="Footer">
    <w:name w:val="footer"/>
    <w:basedOn w:val="Normal"/>
    <w:link w:val="FooterChar"/>
    <w:uiPriority w:val="99"/>
    <w:unhideWhenUsed/>
    <w:rsid w:val="00292518"/>
    <w:pPr>
      <w:tabs>
        <w:tab w:val="center" w:pos="4680"/>
        <w:tab w:val="right" w:pos="9360"/>
      </w:tabs>
    </w:pPr>
  </w:style>
  <w:style w:type="character" w:customStyle="1" w:styleId="FooterChar">
    <w:name w:val="Footer Char"/>
    <w:basedOn w:val="DefaultParagraphFont"/>
    <w:link w:val="Footer"/>
    <w:uiPriority w:val="99"/>
    <w:rsid w:val="00292518"/>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3490E"/>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723767"/>
    <w:rPr>
      <w:rFonts w:eastAsiaTheme="majorEastAsia" w:cstheme="majorBidi"/>
      <w:i/>
      <w:iCs/>
      <w:color w:val="365F91" w:themeColor="accent1" w:themeShade="BF"/>
      <w:kern w:val="2"/>
      <w14:ligatures w14:val="standardContextual"/>
    </w:rPr>
  </w:style>
  <w:style w:type="paragraph" w:styleId="NormalWeb">
    <w:name w:val="Normal (Web)"/>
    <w:basedOn w:val="Normal"/>
    <w:uiPriority w:val="99"/>
    <w:unhideWhenUsed/>
    <w:rsid w:val="00F3482D"/>
    <w:pPr>
      <w:widowControl/>
      <w:autoSpaceDE/>
      <w:autoSpaceDN/>
      <w:spacing w:before="100" w:beforeAutospacing="1" w:after="100" w:afterAutospacing="1"/>
    </w:pPr>
    <w:rPr>
      <w:sz w:val="24"/>
      <w:szCs w:val="24"/>
    </w:rPr>
  </w:style>
  <w:style w:type="paragraph" w:styleId="NoSpacing">
    <w:name w:val="No Spacing"/>
    <w:uiPriority w:val="1"/>
    <w:qFormat/>
    <w:rsid w:val="00F3482D"/>
    <w:pPr>
      <w:widowControl/>
      <w:autoSpaceDE/>
      <w:autoSpaceDN/>
    </w:pPr>
    <w:rPr>
      <w:kern w:val="2"/>
      <w14:ligatures w14:val="standardContextual"/>
    </w:rPr>
  </w:style>
  <w:style w:type="character" w:styleId="Emphasis">
    <w:name w:val="Emphasis"/>
    <w:basedOn w:val="DefaultParagraphFont"/>
    <w:uiPriority w:val="20"/>
    <w:qFormat/>
    <w:rsid w:val="005A607B"/>
    <w:rPr>
      <w:i/>
      <w:iCs/>
    </w:rPr>
  </w:style>
  <w:style w:type="character" w:customStyle="1" w:styleId="Heading3Char">
    <w:name w:val="Heading 3 Char"/>
    <w:basedOn w:val="DefaultParagraphFont"/>
    <w:link w:val="Heading3"/>
    <w:uiPriority w:val="9"/>
    <w:semiHidden/>
    <w:rsid w:val="00BD760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5079">
      <w:bodyDiv w:val="1"/>
      <w:marLeft w:val="0"/>
      <w:marRight w:val="0"/>
      <w:marTop w:val="0"/>
      <w:marBottom w:val="0"/>
      <w:divBdr>
        <w:top w:val="none" w:sz="0" w:space="0" w:color="auto"/>
        <w:left w:val="none" w:sz="0" w:space="0" w:color="auto"/>
        <w:bottom w:val="none" w:sz="0" w:space="0" w:color="auto"/>
        <w:right w:val="none" w:sz="0" w:space="0" w:color="auto"/>
      </w:divBdr>
    </w:div>
    <w:div w:id="71784705">
      <w:bodyDiv w:val="1"/>
      <w:marLeft w:val="0"/>
      <w:marRight w:val="0"/>
      <w:marTop w:val="0"/>
      <w:marBottom w:val="0"/>
      <w:divBdr>
        <w:top w:val="none" w:sz="0" w:space="0" w:color="auto"/>
        <w:left w:val="none" w:sz="0" w:space="0" w:color="auto"/>
        <w:bottom w:val="none" w:sz="0" w:space="0" w:color="auto"/>
        <w:right w:val="none" w:sz="0" w:space="0" w:color="auto"/>
      </w:divBdr>
    </w:div>
    <w:div w:id="196050002">
      <w:bodyDiv w:val="1"/>
      <w:marLeft w:val="0"/>
      <w:marRight w:val="0"/>
      <w:marTop w:val="0"/>
      <w:marBottom w:val="0"/>
      <w:divBdr>
        <w:top w:val="none" w:sz="0" w:space="0" w:color="auto"/>
        <w:left w:val="none" w:sz="0" w:space="0" w:color="auto"/>
        <w:bottom w:val="none" w:sz="0" w:space="0" w:color="auto"/>
        <w:right w:val="none" w:sz="0" w:space="0" w:color="auto"/>
      </w:divBdr>
    </w:div>
    <w:div w:id="2023629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EF6B6-43A5-4698-AFD9-E14338513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3529</Words>
  <Characters>21498</Characters>
  <Application>Microsoft Office Word</Application>
  <DocSecurity>0</DocSecurity>
  <Lines>398</Lines>
  <Paragraphs>136</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LinksUpToDate>false</LinksUpToDate>
  <CharactersWithSpaces>24891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creator>Margaret Wong</dc:creator>
  <cp:lastModifiedBy>Colleen Avedikian</cp:lastModifiedBy>
  <cp:revision>2</cp:revision>
  <dcterms:created xsi:type="dcterms:W3CDTF">2026-05-26T18:32:00Z</dcterms:created>
  <dcterms:modified xsi:type="dcterms:W3CDTF">2026-05-26T18:32:00Z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Microsoft® Word 2019</vt:lpwstr>
  </property>
  <property fmtid="{D5CDD505-2E9C-101B-9397-08002B2CF9AE}" pid="4" name="LastSaved">
    <vt:filetime>2022-04-06T00:00:00Z</vt:filetime>
  </property>
</Properties>
</file>