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5CACE" w14:textId="2451E780" w:rsidR="00317BE1" w:rsidRPr="00BD48A9" w:rsidRDefault="00317BE1">
      <w:pPr>
        <w:rPr>
          <w:szCs w:val="24"/>
        </w:rPr>
      </w:pPr>
    </w:p>
    <w:p w14:paraId="752AE8D9" w14:textId="53BC2FC6" w:rsidR="00317BE1" w:rsidRPr="00BD48A9" w:rsidRDefault="0036562E" w:rsidP="00317BE1">
      <w:pPr>
        <w:jc w:val="center"/>
        <w:rPr>
          <w:szCs w:val="24"/>
        </w:rPr>
      </w:pPr>
      <w:r>
        <w:rPr>
          <w:szCs w:val="24"/>
        </w:rPr>
        <w:t>Approved</w:t>
      </w:r>
      <w:r w:rsidR="00305584">
        <w:rPr>
          <w:szCs w:val="24"/>
        </w:rPr>
        <w:t xml:space="preserve"> </w:t>
      </w:r>
      <w:r w:rsidR="00731F4F" w:rsidRPr="00BD48A9">
        <w:rPr>
          <w:szCs w:val="24"/>
        </w:rPr>
        <w:t xml:space="preserve">MCCC </w:t>
      </w:r>
      <w:r w:rsidR="00ED0688" w:rsidRPr="00BD48A9">
        <w:rPr>
          <w:szCs w:val="24"/>
        </w:rPr>
        <w:t xml:space="preserve">Delegate Assembly </w:t>
      </w:r>
      <w:r w:rsidR="00734661" w:rsidRPr="00BD48A9">
        <w:rPr>
          <w:szCs w:val="24"/>
        </w:rPr>
        <w:t>Minutes</w:t>
      </w:r>
    </w:p>
    <w:p w14:paraId="2CED2CB7" w14:textId="1E6B0305" w:rsidR="00317BE1" w:rsidRPr="00BD48A9" w:rsidRDefault="000F2B90" w:rsidP="00317BE1">
      <w:pPr>
        <w:jc w:val="center"/>
        <w:rPr>
          <w:szCs w:val="24"/>
        </w:rPr>
      </w:pPr>
      <w:r w:rsidRPr="00BD48A9">
        <w:rPr>
          <w:szCs w:val="24"/>
        </w:rPr>
        <w:t xml:space="preserve">April </w:t>
      </w:r>
      <w:r w:rsidR="005E61DD" w:rsidRPr="00BD48A9">
        <w:rPr>
          <w:szCs w:val="24"/>
        </w:rPr>
        <w:t>25</w:t>
      </w:r>
      <w:r w:rsidR="00AB0343" w:rsidRPr="00BD48A9">
        <w:rPr>
          <w:szCs w:val="24"/>
        </w:rPr>
        <w:t xml:space="preserve">, </w:t>
      </w:r>
      <w:r w:rsidR="00614744" w:rsidRPr="00BD48A9">
        <w:rPr>
          <w:szCs w:val="24"/>
        </w:rPr>
        <w:t>202</w:t>
      </w:r>
      <w:r w:rsidR="00305584">
        <w:rPr>
          <w:szCs w:val="24"/>
        </w:rPr>
        <w:t>6</w:t>
      </w:r>
      <w:r w:rsidR="00614744" w:rsidRPr="00BD48A9">
        <w:rPr>
          <w:szCs w:val="24"/>
        </w:rPr>
        <w:t>,</w:t>
      </w:r>
      <w:r w:rsidR="00AB0343" w:rsidRPr="00BD48A9">
        <w:rPr>
          <w:szCs w:val="24"/>
        </w:rPr>
        <w:t xml:space="preserve"> </w:t>
      </w:r>
      <w:r w:rsidR="004434D6" w:rsidRPr="00BD48A9">
        <w:rPr>
          <w:szCs w:val="24"/>
        </w:rPr>
        <w:t>9:30am</w:t>
      </w:r>
    </w:p>
    <w:p w14:paraId="3B471BA3" w14:textId="4DC08239" w:rsidR="00ED4269" w:rsidRPr="00BD48A9" w:rsidRDefault="00317BE1" w:rsidP="004434D6">
      <w:pPr>
        <w:jc w:val="center"/>
        <w:rPr>
          <w:szCs w:val="24"/>
        </w:rPr>
      </w:pPr>
      <w:r w:rsidRPr="00BD48A9">
        <w:rPr>
          <w:szCs w:val="24"/>
        </w:rPr>
        <w:t>Via Zoom</w:t>
      </w:r>
    </w:p>
    <w:p w14:paraId="051B810F" w14:textId="77777777" w:rsidR="004434D6" w:rsidRPr="00BD48A9" w:rsidRDefault="004434D6" w:rsidP="004434D6">
      <w:pPr>
        <w:jc w:val="center"/>
        <w:rPr>
          <w:szCs w:val="24"/>
        </w:rPr>
      </w:pPr>
    </w:p>
    <w:p w14:paraId="477D17FC" w14:textId="21366F09" w:rsidR="00ED4269" w:rsidRPr="00BD48A9" w:rsidRDefault="00ED4269" w:rsidP="00ED4269">
      <w:pPr>
        <w:rPr>
          <w:szCs w:val="24"/>
        </w:rPr>
      </w:pPr>
      <w:r w:rsidRPr="00BD48A9">
        <w:rPr>
          <w:szCs w:val="24"/>
        </w:rPr>
        <w:t>Meeting called to order with quorum at 9:</w:t>
      </w:r>
      <w:r w:rsidR="00305584">
        <w:rPr>
          <w:szCs w:val="24"/>
        </w:rPr>
        <w:t>33</w:t>
      </w:r>
      <w:r w:rsidRPr="00BD48A9">
        <w:rPr>
          <w:szCs w:val="24"/>
        </w:rPr>
        <w:t>am</w:t>
      </w:r>
    </w:p>
    <w:p w14:paraId="378980B0" w14:textId="77777777" w:rsidR="00386F3D" w:rsidRPr="00BD48A9" w:rsidRDefault="00386F3D" w:rsidP="00ED4269">
      <w:pPr>
        <w:jc w:val="center"/>
        <w:rPr>
          <w:szCs w:val="24"/>
        </w:rPr>
      </w:pPr>
    </w:p>
    <w:p w14:paraId="250DF5B1" w14:textId="7CDC2B6D" w:rsidR="00ED4269" w:rsidRPr="00BD48A9" w:rsidRDefault="00ED4269" w:rsidP="00DE46EC">
      <w:pPr>
        <w:ind w:left="720" w:firstLine="720"/>
        <w:rPr>
          <w:szCs w:val="24"/>
        </w:rPr>
      </w:pPr>
      <w:r w:rsidRPr="00BD48A9">
        <w:rPr>
          <w:b/>
          <w:bCs/>
          <w:szCs w:val="24"/>
        </w:rPr>
        <w:t>Motion:</w:t>
      </w:r>
      <w:r w:rsidRPr="00BD48A9">
        <w:rPr>
          <w:szCs w:val="24"/>
        </w:rPr>
        <w:t xml:space="preserve"> To adopt the Standing Rules </w:t>
      </w:r>
      <w:r w:rsidR="000416D0" w:rsidRPr="00BD48A9">
        <w:rPr>
          <w:szCs w:val="24"/>
        </w:rPr>
        <w:t>(</w:t>
      </w:r>
      <w:r w:rsidR="005E442F">
        <w:rPr>
          <w:szCs w:val="24"/>
        </w:rPr>
        <w:t>DelMonaco</w:t>
      </w:r>
      <w:r w:rsidR="00CE0869">
        <w:rPr>
          <w:szCs w:val="24"/>
        </w:rPr>
        <w:t>/Falter</w:t>
      </w:r>
      <w:r w:rsidRPr="00BD48A9">
        <w:rPr>
          <w:szCs w:val="24"/>
        </w:rPr>
        <w:t xml:space="preserve">). </w:t>
      </w:r>
      <w:r w:rsidRPr="00BD48A9">
        <w:rPr>
          <w:b/>
          <w:bCs/>
          <w:szCs w:val="24"/>
        </w:rPr>
        <w:t>Passed</w:t>
      </w:r>
    </w:p>
    <w:p w14:paraId="68840267" w14:textId="77777777" w:rsidR="00386F3D" w:rsidRPr="00BD48A9" w:rsidRDefault="00386F3D" w:rsidP="00ED4269">
      <w:pPr>
        <w:jc w:val="center"/>
        <w:rPr>
          <w:szCs w:val="24"/>
        </w:rPr>
      </w:pPr>
    </w:p>
    <w:p w14:paraId="7D23C589" w14:textId="1F011F15" w:rsidR="00ED4269" w:rsidRPr="00BD48A9" w:rsidRDefault="00ED4269" w:rsidP="00DE46EC">
      <w:pPr>
        <w:ind w:left="720" w:firstLine="720"/>
        <w:rPr>
          <w:szCs w:val="24"/>
        </w:rPr>
      </w:pPr>
      <w:r w:rsidRPr="00BD48A9">
        <w:rPr>
          <w:b/>
          <w:bCs/>
          <w:szCs w:val="24"/>
        </w:rPr>
        <w:t>Motion:</w:t>
      </w:r>
      <w:r w:rsidRPr="00BD48A9">
        <w:rPr>
          <w:szCs w:val="24"/>
        </w:rPr>
        <w:t xml:space="preserve"> To adopt the order of business (</w:t>
      </w:r>
      <w:r w:rsidR="00CE0869">
        <w:rPr>
          <w:szCs w:val="24"/>
        </w:rPr>
        <w:t>Pratt/DelMonaco</w:t>
      </w:r>
      <w:r w:rsidRPr="00BD48A9">
        <w:rPr>
          <w:szCs w:val="24"/>
        </w:rPr>
        <w:t xml:space="preserve">). </w:t>
      </w:r>
      <w:r w:rsidRPr="00BD48A9">
        <w:rPr>
          <w:b/>
          <w:bCs/>
          <w:szCs w:val="24"/>
        </w:rPr>
        <w:t>Passed</w:t>
      </w:r>
    </w:p>
    <w:p w14:paraId="5411B958" w14:textId="00BEE91C" w:rsidR="004B1FF4" w:rsidRPr="00BD48A9" w:rsidRDefault="004B1FF4" w:rsidP="004B1FF4">
      <w:pPr>
        <w:rPr>
          <w:szCs w:val="24"/>
        </w:rPr>
      </w:pPr>
    </w:p>
    <w:p w14:paraId="47003AB9" w14:textId="77777777" w:rsidR="004B1FF4" w:rsidRPr="001D29EB" w:rsidRDefault="004B1FF4" w:rsidP="001D29EB">
      <w:pPr>
        <w:pStyle w:val="NoSpacing"/>
        <w:rPr>
          <w:i/>
          <w:iCs/>
        </w:rPr>
      </w:pPr>
      <w:r w:rsidRPr="001D29EB">
        <w:rPr>
          <w:i/>
          <w:iCs/>
        </w:rPr>
        <w:t xml:space="preserve">President’s Report </w:t>
      </w:r>
    </w:p>
    <w:p w14:paraId="7AD08AE1" w14:textId="460ED48E" w:rsidR="00445BCB" w:rsidRDefault="00F00DDF" w:rsidP="001D29EB">
      <w:pPr>
        <w:pStyle w:val="NoSpacing"/>
      </w:pPr>
      <w:r>
        <w:t>President Barnes</w:t>
      </w:r>
      <w:r w:rsidR="00306968" w:rsidRPr="00306968">
        <w:t xml:space="preserve"> </w:t>
      </w:r>
      <w:r w:rsidR="00306968" w:rsidRPr="00B97AC5">
        <w:t xml:space="preserve">welcomed delegates and introduced key individuals supporting the meeting, including union officers, the </w:t>
      </w:r>
      <w:r w:rsidR="00306968">
        <w:t>P</w:t>
      </w:r>
      <w:r w:rsidR="00306968" w:rsidRPr="00B97AC5">
        <w:t>arliamentarian, and technical support staff</w:t>
      </w:r>
      <w:r w:rsidR="007E55AF" w:rsidRPr="00B97AC5">
        <w:t xml:space="preserve">. </w:t>
      </w:r>
      <w:r w:rsidR="00445BCB">
        <w:t xml:space="preserve">Members were commended for their dedication and perseverance amid low wages, excessive workloads, enrollment increases tied to MassEducate, early college concerns, and broader threats to racial, social, and economic justice. While supporting the goals of MassEducate, the state </w:t>
      </w:r>
      <w:r w:rsidR="00851DA2">
        <w:t xml:space="preserve">has </w:t>
      </w:r>
      <w:r w:rsidR="00445BCB">
        <w:t>fail</w:t>
      </w:r>
      <w:r w:rsidR="00851DA2">
        <w:t>ed</w:t>
      </w:r>
      <w:r w:rsidR="00445BCB">
        <w:t xml:space="preserve"> to adequately fund colleges and emphasized that faculty and staff should not be expected to absorb additional work without compensation or staffing support.</w:t>
      </w:r>
    </w:p>
    <w:p w14:paraId="2D6CCE7A" w14:textId="77777777" w:rsidR="00445BCB" w:rsidRDefault="00445BCB" w:rsidP="00445BCB">
      <w:pPr>
        <w:pStyle w:val="NormalWeb"/>
      </w:pPr>
      <w:r>
        <w:t>Concerns were raised regarding early college programs, proposed 90-credit degree programs, and the growing workload associated with Title II ADA compliance. The President reaffirmed the union’s position that accessibility compliance work represents additional labor beyond contractual obligations and stated that no additional work should be performed without compensation.</w:t>
      </w:r>
    </w:p>
    <w:p w14:paraId="4239F829" w14:textId="7134FB0B" w:rsidR="00445BCB" w:rsidRDefault="00445BCB" w:rsidP="00445BCB">
      <w:pPr>
        <w:pStyle w:val="NormalWeb"/>
      </w:pPr>
      <w:r>
        <w:t xml:space="preserve">An update was provided on </w:t>
      </w:r>
      <w:r w:rsidR="00663165">
        <w:t>D</w:t>
      </w:r>
      <w:r>
        <w:t xml:space="preserve">ay contract negotiations, including preparation by the newly formed bargaining team chaired by Trevor </w:t>
      </w:r>
      <w:r w:rsidR="00663165">
        <w:t>Kearns</w:t>
      </w:r>
      <w:r>
        <w:t xml:space="preserve"> of Greenfield Community College. </w:t>
      </w:r>
      <w:r w:rsidR="00851DA2">
        <w:t>M</w:t>
      </w:r>
      <w:r>
        <w:t>anagement</w:t>
      </w:r>
      <w:r w:rsidR="00851DA2">
        <w:t xml:space="preserve"> </w:t>
      </w:r>
      <w:r>
        <w:t>refus</w:t>
      </w:r>
      <w:r w:rsidR="00851DA2">
        <w:t>ed</w:t>
      </w:r>
      <w:r>
        <w:t xml:space="preserve"> to provide reassigned time for bargaining team members unless the union eliminated silent representatives and conducted all negotiations in person. The union has filed an unfair labor practice charge, and the Department of Labor Relations has found probable cause to proceed with the case.</w:t>
      </w:r>
    </w:p>
    <w:p w14:paraId="48C1F30B" w14:textId="789F6090" w:rsidR="00A24165" w:rsidRPr="00B97AC5" w:rsidRDefault="00445BCB" w:rsidP="00B66FDE">
      <w:pPr>
        <w:pStyle w:val="NormalWeb"/>
      </w:pPr>
      <w:r>
        <w:t xml:space="preserve">The President also reported that the DCE contract had been ratified, with retroactive pay expected by the first pay period in June. Updates were provided on the legislatively funded equity study, the work of the Classification Specification Review Committee, and leadership turnover across the college system. </w:t>
      </w:r>
    </w:p>
    <w:p w14:paraId="5395C423" w14:textId="5FE41727" w:rsidR="00A24165" w:rsidRPr="00B97AC5" w:rsidRDefault="00A24165" w:rsidP="00A24165">
      <w:pPr>
        <w:spacing w:before="100" w:beforeAutospacing="1" w:after="100" w:afterAutospacing="1"/>
        <w:rPr>
          <w:szCs w:val="24"/>
        </w:rPr>
      </w:pPr>
      <w:r w:rsidRPr="00B97AC5">
        <w:rPr>
          <w:szCs w:val="24"/>
        </w:rPr>
        <w:t xml:space="preserve">President </w:t>
      </w:r>
      <w:r w:rsidR="00232B1A">
        <w:rPr>
          <w:szCs w:val="24"/>
        </w:rPr>
        <w:t xml:space="preserve">Barnes </w:t>
      </w:r>
      <w:r w:rsidRPr="00B97AC5">
        <w:rPr>
          <w:szCs w:val="24"/>
        </w:rPr>
        <w:t>concluded by expressing appreciation for members and reaffirming commitment to union solidarity and collective action.</w:t>
      </w:r>
    </w:p>
    <w:p w14:paraId="06CF2D18" w14:textId="77777777" w:rsidR="00A24165" w:rsidRPr="00A24165" w:rsidRDefault="00A24165" w:rsidP="004B1FF4">
      <w:pPr>
        <w:rPr>
          <w:szCs w:val="24"/>
        </w:rPr>
      </w:pPr>
    </w:p>
    <w:p w14:paraId="1D3E48B2" w14:textId="77777777" w:rsidR="007508F4" w:rsidRDefault="007508F4" w:rsidP="004B1FF4">
      <w:pPr>
        <w:rPr>
          <w:i/>
          <w:iCs/>
          <w:szCs w:val="24"/>
        </w:rPr>
      </w:pPr>
    </w:p>
    <w:p w14:paraId="50FE7885" w14:textId="1F586598" w:rsidR="00283716" w:rsidRPr="001D29EB" w:rsidRDefault="00364167" w:rsidP="004B1FF4">
      <w:pPr>
        <w:rPr>
          <w:i/>
          <w:iCs/>
          <w:szCs w:val="24"/>
        </w:rPr>
      </w:pPr>
      <w:r w:rsidRPr="001D29EB">
        <w:rPr>
          <w:i/>
          <w:iCs/>
          <w:szCs w:val="24"/>
        </w:rPr>
        <w:lastRenderedPageBreak/>
        <w:t>Vice President Report</w:t>
      </w:r>
    </w:p>
    <w:p w14:paraId="2DAC74BB" w14:textId="64843F64" w:rsidR="00364167" w:rsidRDefault="007B35D7" w:rsidP="00364167">
      <w:pPr>
        <w:rPr>
          <w:szCs w:val="24"/>
        </w:rPr>
      </w:pPr>
      <w:r>
        <w:rPr>
          <w:szCs w:val="24"/>
        </w:rPr>
        <w:t xml:space="preserve">VP Nardoni </w:t>
      </w:r>
      <w:r w:rsidR="00364167" w:rsidRPr="00364167">
        <w:rPr>
          <w:szCs w:val="24"/>
        </w:rPr>
        <w:t xml:space="preserve">provided an </w:t>
      </w:r>
      <w:r>
        <w:rPr>
          <w:szCs w:val="24"/>
        </w:rPr>
        <w:t>update on</w:t>
      </w:r>
      <w:r w:rsidR="00364167" w:rsidRPr="00364167">
        <w:rPr>
          <w:szCs w:val="24"/>
        </w:rPr>
        <w:t xml:space="preserve"> the wage equity study, reporting that newly discovered issues with the study’s methodology and oversight could significantly delay implementation of the findings in time for the November reconciliation budget. Concerns were raised regarding the consultants’ methodology for selecting comparable institutions, including the apparent exclusion of higher-paying colleges from comparison groups and the lack of transparency surrounding the data used to make those determinations. Due to concerns about ongoing delays, </w:t>
      </w:r>
      <w:r>
        <w:rPr>
          <w:szCs w:val="24"/>
        </w:rPr>
        <w:t xml:space="preserve">VP Nardoni </w:t>
      </w:r>
      <w:r w:rsidR="00364167" w:rsidRPr="00364167">
        <w:rPr>
          <w:szCs w:val="24"/>
        </w:rPr>
        <w:t xml:space="preserve">asked delegates whether the union should begin a pressure campaign directed at Commissioner Noe Ortega to move the study forward. A delegate poll was conducted, resulting in unanimous support among participants for initiating such a campaign. </w:t>
      </w:r>
      <w:r w:rsidR="001D29EB">
        <w:rPr>
          <w:szCs w:val="24"/>
        </w:rPr>
        <w:t xml:space="preserve">Nardoni will </w:t>
      </w:r>
      <w:r w:rsidR="00364167" w:rsidRPr="00364167">
        <w:rPr>
          <w:szCs w:val="24"/>
        </w:rPr>
        <w:t>work with the Organizing Committee to develop and implement a strategy as quickly as possible.</w:t>
      </w:r>
    </w:p>
    <w:p w14:paraId="7A275951" w14:textId="77777777" w:rsidR="007508F4" w:rsidRDefault="007508F4" w:rsidP="00364167">
      <w:pPr>
        <w:rPr>
          <w:szCs w:val="24"/>
        </w:rPr>
      </w:pPr>
    </w:p>
    <w:p w14:paraId="08102CE6" w14:textId="3F077065" w:rsidR="007508F4" w:rsidRPr="00BF1D58" w:rsidRDefault="007508F4" w:rsidP="00FA1D5B">
      <w:pPr>
        <w:rPr>
          <w:i/>
          <w:iCs/>
        </w:rPr>
      </w:pPr>
      <w:r w:rsidRPr="00BF1D58">
        <w:rPr>
          <w:i/>
          <w:iCs/>
        </w:rPr>
        <w:t xml:space="preserve">FY27 Budget </w:t>
      </w:r>
    </w:p>
    <w:p w14:paraId="63D74D21" w14:textId="1D91AE65" w:rsidR="00125812" w:rsidRDefault="00125812" w:rsidP="00FA1D5B">
      <w:r w:rsidRPr="00FA1D5B">
        <w:t>VP Nardoni presented the Finance Committee report and thanked the Board of Directors, officers, staff, MTA Board members, and Finance Committee members for their work during a difficult year. Special recognition was given to Gail Guarino, who is retiring, for her years of service and assistance with the union’s financial work.</w:t>
      </w:r>
      <w:r w:rsidR="00D6777A" w:rsidRPr="00FA1D5B">
        <w:t xml:space="preserve"> Nardoni </w:t>
      </w:r>
      <w:r w:rsidRPr="00FA1D5B">
        <w:t>reported that the financial review began in November 2025 and resulted in an unqualified review, which was presented to and adopted by the Board of Directors at its April 2026 meeting. Copies are available upon request. The report also noted increases in student headcount and FTE enrollment since 2023</w:t>
      </w:r>
      <w:r w:rsidR="00D6777A">
        <w:t>.</w:t>
      </w:r>
    </w:p>
    <w:p w14:paraId="55B6DA1B" w14:textId="2CBAD74A" w:rsidR="00125812" w:rsidRDefault="00125812" w:rsidP="00125812">
      <w:pPr>
        <w:pStyle w:val="NormalWeb"/>
      </w:pPr>
      <w:r>
        <w:t>The proposed FY27 budget was reviewed. The budget included $957,403 in expenses and $942,564 in income, with a projected deficit of $14,839. The budget maintained MCCC dues at $372 annually for Day Unit members and $112 annually for DCE and other part-time members, representing no MCCC dues increase. Members were advised that total dues deductions may still rise because of anticipated MTA and NEA dues increases.</w:t>
      </w:r>
    </w:p>
    <w:p w14:paraId="62DA25F5" w14:textId="7CB112C3" w:rsidR="00125812" w:rsidRDefault="00125812" w:rsidP="00125812">
      <w:pPr>
        <w:pStyle w:val="NormalWeb"/>
      </w:pPr>
      <w:r>
        <w:t xml:space="preserve">Major budget considerations included continued funding for chapter support, Strategic Action Steering Committee release time, small reimbursements for MTA Annual Meeting delegates, IT improvements through Secure Future Technology, and staffing support including the Office Support Specialist and Classification Compensation Specialist. </w:t>
      </w:r>
      <w:r w:rsidR="00B60E6A">
        <w:t>Nardoni</w:t>
      </w:r>
      <w:r>
        <w:t xml:space="preserve"> also explained increased reassigned time costs due to the need to fund both Day and DCE bargaining teams, following management’s withdrawal of course releases for the Day bargaining team.</w:t>
      </w:r>
    </w:p>
    <w:p w14:paraId="0A4F014B" w14:textId="7730BDAA" w:rsidR="00364167" w:rsidRPr="00165559" w:rsidRDefault="00125812" w:rsidP="00165559">
      <w:pPr>
        <w:pStyle w:val="NormalWeb"/>
      </w:pPr>
      <w:r>
        <w:t>A motion was made and seconded to adopt the FY27 MCCC operating budget as presented. The motion passed with 87 votes in favor, 1 opposed, and 4 abstentions, including one additional verbal yes vote from a co-host unable to vote in the poll.</w:t>
      </w:r>
    </w:p>
    <w:p w14:paraId="626207C8" w14:textId="12078E8B" w:rsidR="004B1FF4" w:rsidRPr="00BD48A9" w:rsidRDefault="004B1FF4" w:rsidP="001F1881">
      <w:pPr>
        <w:ind w:left="720" w:firstLine="720"/>
        <w:rPr>
          <w:szCs w:val="24"/>
        </w:rPr>
      </w:pPr>
      <w:r w:rsidRPr="00BD48A9">
        <w:rPr>
          <w:b/>
          <w:bCs/>
          <w:szCs w:val="24"/>
        </w:rPr>
        <w:t>Motion</w:t>
      </w:r>
      <w:r w:rsidR="00982130" w:rsidRPr="00BD48A9">
        <w:rPr>
          <w:b/>
          <w:bCs/>
          <w:szCs w:val="24"/>
        </w:rPr>
        <w:t>:</w:t>
      </w:r>
      <w:r w:rsidR="00982130" w:rsidRPr="00BD48A9">
        <w:rPr>
          <w:szCs w:val="24"/>
        </w:rPr>
        <w:t xml:space="preserve"> T</w:t>
      </w:r>
      <w:r w:rsidRPr="00BD48A9">
        <w:rPr>
          <w:szCs w:val="24"/>
        </w:rPr>
        <w:t xml:space="preserve">o adopt </w:t>
      </w:r>
      <w:r w:rsidR="00165559">
        <w:rPr>
          <w:szCs w:val="24"/>
        </w:rPr>
        <w:t xml:space="preserve">the </w:t>
      </w:r>
      <w:r w:rsidRPr="00BD48A9">
        <w:rPr>
          <w:szCs w:val="24"/>
        </w:rPr>
        <w:t>FY2</w:t>
      </w:r>
      <w:r w:rsidR="002B3BE0">
        <w:rPr>
          <w:szCs w:val="24"/>
        </w:rPr>
        <w:t>7</w:t>
      </w:r>
      <w:r w:rsidRPr="00BD48A9">
        <w:rPr>
          <w:szCs w:val="24"/>
        </w:rPr>
        <w:t xml:space="preserve"> Budget </w:t>
      </w:r>
      <w:r w:rsidR="00982130" w:rsidRPr="00BD48A9">
        <w:rPr>
          <w:szCs w:val="24"/>
        </w:rPr>
        <w:t>(Board of Directors)</w:t>
      </w:r>
      <w:r w:rsidR="007F2D01" w:rsidRPr="00BD48A9">
        <w:rPr>
          <w:szCs w:val="24"/>
        </w:rPr>
        <w:t xml:space="preserve">. </w:t>
      </w:r>
      <w:r w:rsidR="00982130" w:rsidRPr="00BD48A9">
        <w:rPr>
          <w:b/>
          <w:bCs/>
          <w:szCs w:val="24"/>
        </w:rPr>
        <w:t>Passed.</w:t>
      </w:r>
    </w:p>
    <w:p w14:paraId="66A5BF8F" w14:textId="66188B9B" w:rsidR="004B1FF4" w:rsidRPr="00BD48A9" w:rsidRDefault="004B1FF4" w:rsidP="004B1FF4">
      <w:pPr>
        <w:rPr>
          <w:szCs w:val="24"/>
        </w:rPr>
      </w:pPr>
    </w:p>
    <w:p w14:paraId="78537701" w14:textId="3F9D1419" w:rsidR="0088731D" w:rsidRPr="00FA1D5B" w:rsidRDefault="004B1FF4" w:rsidP="00FA1D5B">
      <w:pPr>
        <w:pStyle w:val="NoSpacing"/>
        <w:rPr>
          <w:i/>
          <w:iCs/>
        </w:rPr>
      </w:pPr>
      <w:r w:rsidRPr="00FA1D5B">
        <w:rPr>
          <w:i/>
          <w:iCs/>
        </w:rPr>
        <w:t>Bylaw Amendments</w:t>
      </w:r>
      <w:r w:rsidR="001F1881" w:rsidRPr="00FA1D5B">
        <w:rPr>
          <w:i/>
          <w:iCs/>
        </w:rPr>
        <w:t xml:space="preserve">                                                                                                                                  </w:t>
      </w:r>
    </w:p>
    <w:p w14:paraId="44A30168" w14:textId="54AB6E68" w:rsidR="0088731D" w:rsidRPr="003C0C36" w:rsidRDefault="0088731D" w:rsidP="00FA1D5B">
      <w:pPr>
        <w:pStyle w:val="NoSpacing"/>
      </w:pPr>
      <w:r w:rsidRPr="0088731D">
        <w:t>Colleen Avedikian, Chair of the Bylaws and Rules Committee, presented two proposed bylaw amendments that had been previously distributed to delegates and reviewed by both the Bylaws Committee and the Board of Directors. She thanked Kate Martin and Parliamentarian Patti L</w:t>
      </w:r>
      <w:r w:rsidR="003C0C36">
        <w:t>eg</w:t>
      </w:r>
      <w:r w:rsidRPr="0088731D">
        <w:t>ault-Frank for their assistance with the review process.</w:t>
      </w:r>
    </w:p>
    <w:p w14:paraId="5E2F19A5" w14:textId="77777777" w:rsidR="00A37E0F" w:rsidRPr="00BD48A9" w:rsidRDefault="00A37E0F" w:rsidP="001F1881">
      <w:pPr>
        <w:rPr>
          <w:szCs w:val="24"/>
        </w:rPr>
      </w:pPr>
    </w:p>
    <w:p w14:paraId="5CB3CD90" w14:textId="6748AC03" w:rsidR="00C46ED4" w:rsidRPr="00BD48A9" w:rsidRDefault="004B1FF4" w:rsidP="00425D16">
      <w:pPr>
        <w:spacing w:after="160" w:line="278" w:lineRule="auto"/>
        <w:rPr>
          <w:szCs w:val="24"/>
        </w:rPr>
      </w:pPr>
      <w:r w:rsidRPr="00BD48A9">
        <w:rPr>
          <w:b/>
          <w:bCs/>
          <w:szCs w:val="24"/>
        </w:rPr>
        <w:t>Amendment 1</w:t>
      </w:r>
      <w:r w:rsidRPr="00BD48A9">
        <w:rPr>
          <w:szCs w:val="24"/>
        </w:rPr>
        <w:t>:</w:t>
      </w:r>
      <w:r w:rsidR="003C0C36">
        <w:rPr>
          <w:szCs w:val="24"/>
        </w:rPr>
        <w:t xml:space="preserve"> The Organizing Committee will change from an ad hoc committee to a MCCC Standing Committee</w:t>
      </w:r>
      <w:r w:rsidR="00AE5AE6" w:rsidRPr="00BD48A9">
        <w:rPr>
          <w:szCs w:val="24"/>
        </w:rPr>
        <w:t>.</w:t>
      </w:r>
      <w:r w:rsidR="00C46ED4" w:rsidRPr="00BD48A9">
        <w:rPr>
          <w:b/>
          <w:bCs/>
          <w:szCs w:val="24"/>
        </w:rPr>
        <w:t xml:space="preserve"> </w:t>
      </w:r>
    </w:p>
    <w:p w14:paraId="26BEDD03" w14:textId="39BF0BA6" w:rsidR="002624C8" w:rsidRPr="00BD48A9" w:rsidRDefault="00982130" w:rsidP="004D7758">
      <w:pPr>
        <w:rPr>
          <w:b/>
          <w:bCs/>
          <w:szCs w:val="24"/>
        </w:rPr>
      </w:pPr>
      <w:r w:rsidRPr="00BD48A9">
        <w:rPr>
          <w:szCs w:val="24"/>
        </w:rPr>
        <w:lastRenderedPageBreak/>
        <w:t xml:space="preserve">Adoption of this amendment was </w:t>
      </w:r>
      <w:r w:rsidR="004B1FF4" w:rsidRPr="00BD48A9">
        <w:rPr>
          <w:szCs w:val="24"/>
        </w:rPr>
        <w:t xml:space="preserve">recommended by Bylaws </w:t>
      </w:r>
      <w:r w:rsidRPr="00BD48A9">
        <w:rPr>
          <w:szCs w:val="24"/>
        </w:rPr>
        <w:t xml:space="preserve">and Rules </w:t>
      </w:r>
      <w:r w:rsidR="004B1FF4" w:rsidRPr="00BD48A9">
        <w:rPr>
          <w:szCs w:val="24"/>
        </w:rPr>
        <w:t>Committee</w:t>
      </w:r>
      <w:r w:rsidR="004D7758" w:rsidRPr="00BD48A9">
        <w:rPr>
          <w:szCs w:val="24"/>
        </w:rPr>
        <w:t xml:space="preserve"> and the Board of Directors</w:t>
      </w:r>
      <w:r w:rsidR="007F2D01" w:rsidRPr="00BD48A9">
        <w:rPr>
          <w:szCs w:val="24"/>
        </w:rPr>
        <w:t>.</w:t>
      </w:r>
      <w:r w:rsidR="007F2D01" w:rsidRPr="00BD48A9">
        <w:rPr>
          <w:b/>
          <w:bCs/>
          <w:szCs w:val="24"/>
        </w:rPr>
        <w:t xml:space="preserve"> </w:t>
      </w:r>
    </w:p>
    <w:p w14:paraId="518E862D" w14:textId="1FF700B3" w:rsidR="004B1FF4" w:rsidRPr="00BD48A9" w:rsidRDefault="004B1FF4" w:rsidP="005D12AE">
      <w:pPr>
        <w:ind w:left="1440"/>
        <w:rPr>
          <w:b/>
          <w:bCs/>
          <w:szCs w:val="24"/>
        </w:rPr>
      </w:pPr>
      <w:r w:rsidRPr="00BD48A9">
        <w:rPr>
          <w:b/>
          <w:bCs/>
          <w:szCs w:val="24"/>
        </w:rPr>
        <w:t>Motion</w:t>
      </w:r>
      <w:r w:rsidR="002624C8" w:rsidRPr="00BD48A9">
        <w:rPr>
          <w:b/>
          <w:bCs/>
          <w:szCs w:val="24"/>
        </w:rPr>
        <w:t xml:space="preserve">: </w:t>
      </w:r>
      <w:r w:rsidR="002624C8" w:rsidRPr="00BD48A9">
        <w:rPr>
          <w:szCs w:val="24"/>
        </w:rPr>
        <w:t>To adopt Bylaw Amendment 1</w:t>
      </w:r>
      <w:r w:rsidR="00D43B01" w:rsidRPr="00BD48A9">
        <w:rPr>
          <w:szCs w:val="24"/>
        </w:rPr>
        <w:t xml:space="preserve"> (B</w:t>
      </w:r>
      <w:r w:rsidR="005D12AE">
        <w:rPr>
          <w:szCs w:val="24"/>
        </w:rPr>
        <w:t>oard of Directors</w:t>
      </w:r>
      <w:r w:rsidR="00D43B01" w:rsidRPr="00BD48A9">
        <w:rPr>
          <w:szCs w:val="24"/>
        </w:rPr>
        <w:t>)</w:t>
      </w:r>
      <w:r w:rsidR="007F2D01" w:rsidRPr="00BD48A9">
        <w:rPr>
          <w:b/>
          <w:bCs/>
          <w:szCs w:val="24"/>
        </w:rPr>
        <w:t xml:space="preserve">. </w:t>
      </w:r>
      <w:r w:rsidRPr="00BD48A9">
        <w:rPr>
          <w:b/>
          <w:bCs/>
          <w:szCs w:val="24"/>
        </w:rPr>
        <w:t>Passed (2/3 majority).</w:t>
      </w:r>
    </w:p>
    <w:p w14:paraId="1059C0D1" w14:textId="77777777" w:rsidR="00A37E0F" w:rsidRPr="00BD48A9" w:rsidRDefault="00A37E0F" w:rsidP="00A37E0F">
      <w:pPr>
        <w:rPr>
          <w:b/>
          <w:bCs/>
          <w:szCs w:val="24"/>
        </w:rPr>
      </w:pPr>
    </w:p>
    <w:p w14:paraId="17B0F8EE" w14:textId="066418D2" w:rsidR="004B1FF4" w:rsidRDefault="004B1FF4" w:rsidP="003C0C36">
      <w:pPr>
        <w:rPr>
          <w:szCs w:val="24"/>
        </w:rPr>
      </w:pPr>
      <w:r w:rsidRPr="00BD48A9">
        <w:rPr>
          <w:b/>
          <w:bCs/>
          <w:szCs w:val="24"/>
        </w:rPr>
        <w:t>Amendment 2</w:t>
      </w:r>
      <w:r w:rsidRPr="00BD48A9">
        <w:rPr>
          <w:szCs w:val="24"/>
        </w:rPr>
        <w:t xml:space="preserve">: </w:t>
      </w:r>
      <w:r w:rsidR="003C0C36">
        <w:rPr>
          <w:szCs w:val="24"/>
        </w:rPr>
        <w:t xml:space="preserve">Succession in the event that both the MCCC President and Vice President are unable to perform their duties. </w:t>
      </w:r>
    </w:p>
    <w:p w14:paraId="59401AE2" w14:textId="77777777" w:rsidR="003C0C36" w:rsidRPr="00BD48A9" w:rsidRDefault="003C0C36" w:rsidP="003C0C36">
      <w:pPr>
        <w:rPr>
          <w:szCs w:val="24"/>
        </w:rPr>
      </w:pPr>
    </w:p>
    <w:p w14:paraId="4F729325" w14:textId="36CBB1A7" w:rsidR="00D43B01" w:rsidRPr="00BD48A9" w:rsidRDefault="00D43B01" w:rsidP="00D43B01">
      <w:pPr>
        <w:rPr>
          <w:b/>
          <w:bCs/>
          <w:szCs w:val="24"/>
        </w:rPr>
      </w:pPr>
      <w:r w:rsidRPr="00BD48A9">
        <w:rPr>
          <w:szCs w:val="24"/>
        </w:rPr>
        <w:t>Adoption of this amendment was recommended by Bylaws and Rules Committee and the Board of Directors</w:t>
      </w:r>
      <w:r w:rsidR="007F2D01" w:rsidRPr="00BD48A9">
        <w:rPr>
          <w:szCs w:val="24"/>
        </w:rPr>
        <w:t>.</w:t>
      </w:r>
      <w:r w:rsidR="007F2D01" w:rsidRPr="00BD48A9">
        <w:rPr>
          <w:b/>
          <w:bCs/>
          <w:szCs w:val="24"/>
        </w:rPr>
        <w:t xml:space="preserve"> </w:t>
      </w:r>
    </w:p>
    <w:p w14:paraId="7B4A721D" w14:textId="1E148C85" w:rsidR="004B1FF4" w:rsidRPr="00BD48A9" w:rsidRDefault="004B1FF4" w:rsidP="005D12AE">
      <w:pPr>
        <w:spacing w:after="160" w:line="278" w:lineRule="auto"/>
        <w:ind w:left="1440"/>
        <w:rPr>
          <w:szCs w:val="24"/>
        </w:rPr>
      </w:pPr>
      <w:r w:rsidRPr="00BD48A9">
        <w:rPr>
          <w:b/>
          <w:bCs/>
          <w:szCs w:val="24"/>
        </w:rPr>
        <w:t>Motion</w:t>
      </w:r>
      <w:r w:rsidR="00F256B8" w:rsidRPr="00BD48A9">
        <w:rPr>
          <w:b/>
          <w:bCs/>
          <w:szCs w:val="24"/>
        </w:rPr>
        <w:t xml:space="preserve">: </w:t>
      </w:r>
      <w:r w:rsidR="00F256B8" w:rsidRPr="00BD48A9">
        <w:rPr>
          <w:szCs w:val="24"/>
        </w:rPr>
        <w:t>To adopt Bylaw Amendment 2</w:t>
      </w:r>
      <w:r w:rsidR="00D43B01" w:rsidRPr="00BD48A9">
        <w:rPr>
          <w:szCs w:val="24"/>
        </w:rPr>
        <w:t xml:space="preserve"> (B</w:t>
      </w:r>
      <w:r w:rsidR="005D12AE">
        <w:rPr>
          <w:szCs w:val="24"/>
        </w:rPr>
        <w:t>oard of Directors</w:t>
      </w:r>
      <w:r w:rsidR="00D43B01" w:rsidRPr="00BD48A9">
        <w:rPr>
          <w:szCs w:val="24"/>
        </w:rPr>
        <w:t>)</w:t>
      </w:r>
      <w:r w:rsidR="00F256B8" w:rsidRPr="00BD48A9">
        <w:rPr>
          <w:szCs w:val="24"/>
        </w:rPr>
        <w:t>.</w:t>
      </w:r>
      <w:r w:rsidR="00F256B8" w:rsidRPr="00BD48A9">
        <w:rPr>
          <w:b/>
          <w:bCs/>
          <w:szCs w:val="24"/>
        </w:rPr>
        <w:t xml:space="preserve"> </w:t>
      </w:r>
      <w:r w:rsidRPr="00BD48A9">
        <w:rPr>
          <w:b/>
          <w:bCs/>
          <w:szCs w:val="24"/>
        </w:rPr>
        <w:t>Passed (2/3 majority).</w:t>
      </w:r>
    </w:p>
    <w:p w14:paraId="52663DF6" w14:textId="785F3744" w:rsidR="004B1FF4" w:rsidRDefault="004B1FF4" w:rsidP="004B1FF4">
      <w:pPr>
        <w:rPr>
          <w:i/>
          <w:iCs/>
          <w:szCs w:val="24"/>
        </w:rPr>
      </w:pPr>
      <w:r w:rsidRPr="00BD48A9">
        <w:rPr>
          <w:i/>
          <w:iCs/>
          <w:szCs w:val="24"/>
        </w:rPr>
        <w:t>Organizing Committee Report</w:t>
      </w:r>
    </w:p>
    <w:p w14:paraId="7A9214C9" w14:textId="6B8B932F" w:rsidR="00EE4FD0" w:rsidRPr="00EE4FD0" w:rsidRDefault="00EE4FD0" w:rsidP="00EE4FD0">
      <w:pPr>
        <w:rPr>
          <w:szCs w:val="24"/>
        </w:rPr>
      </w:pPr>
      <w:r w:rsidRPr="00EE4FD0">
        <w:rPr>
          <w:szCs w:val="24"/>
        </w:rPr>
        <w:t xml:space="preserve">Angelina Avedano, co-chair of the Organizing Committee, provided an update on the committee’s organizing and mobilization efforts throughout the semester. She highlighted successful statewide actions opposing proposed GIC healthcare cuts and supporting DCE bargaining priorities, noting that coordinated member outreach, coalition work, and communication tools enabled rapid mobilization across campuses, including a statewide </w:t>
      </w:r>
      <w:r w:rsidR="009321BF">
        <w:rPr>
          <w:szCs w:val="24"/>
        </w:rPr>
        <w:t>letter-writing campaign</w:t>
      </w:r>
      <w:r w:rsidRPr="00EE4FD0">
        <w:rPr>
          <w:szCs w:val="24"/>
        </w:rPr>
        <w:t xml:space="preserve"> that generated approximately 5,000 letters to college presidents within 72 hours.</w:t>
      </w:r>
      <w:r>
        <w:rPr>
          <w:szCs w:val="24"/>
        </w:rPr>
        <w:t xml:space="preserve"> </w:t>
      </w:r>
      <w:r w:rsidRPr="00EE4FD0">
        <w:rPr>
          <w:szCs w:val="24"/>
        </w:rPr>
        <w:t>Avedano reported that the committee has continued building organizing infrastructure through strategy sessions, regional meetings, steward and grievance trainings, and expanded communications efforts. She noted that regional coalition meetings have strengthened coordination among campuses and provided opportunities to support campuses facing local challenges, including Greenfield Community College’s response to proposed layoffs.</w:t>
      </w:r>
    </w:p>
    <w:p w14:paraId="5134670B" w14:textId="77777777" w:rsidR="00EE4FD0" w:rsidRDefault="00EE4FD0" w:rsidP="00EE4FD0">
      <w:pPr>
        <w:rPr>
          <w:szCs w:val="24"/>
        </w:rPr>
      </w:pPr>
      <w:r w:rsidRPr="00EE4FD0">
        <w:rPr>
          <w:szCs w:val="24"/>
        </w:rPr>
        <w:t>She also outlined upcoming Week of Action and May Day activities connected to Day bargaining, including campus rallies, walk-ins, and solidarity events statewide. Avedano emphasized the importance of continued member engagement, recruitment of silent representatives, and strengthening organizing capacity in preparation for future bargaining and statewide advocacy efforts.</w:t>
      </w:r>
    </w:p>
    <w:p w14:paraId="3013643B" w14:textId="77777777" w:rsidR="00387DF9" w:rsidRDefault="00387DF9" w:rsidP="00EE4FD0">
      <w:pPr>
        <w:rPr>
          <w:szCs w:val="24"/>
        </w:rPr>
      </w:pPr>
    </w:p>
    <w:p w14:paraId="0B94C8DA" w14:textId="77777777" w:rsidR="00387DF9" w:rsidRPr="00707CDC" w:rsidRDefault="00387DF9" w:rsidP="00387DF9">
      <w:pPr>
        <w:rPr>
          <w:i/>
          <w:iCs/>
          <w:szCs w:val="24"/>
        </w:rPr>
      </w:pPr>
      <w:r w:rsidRPr="00707CDC">
        <w:rPr>
          <w:i/>
          <w:iCs/>
          <w:szCs w:val="24"/>
        </w:rPr>
        <w:t>Awards and Recognition</w:t>
      </w:r>
    </w:p>
    <w:p w14:paraId="65E9FD01" w14:textId="604EBA81" w:rsidR="00387DF9" w:rsidRDefault="00387DF9" w:rsidP="00387DF9">
      <w:pPr>
        <w:rPr>
          <w:szCs w:val="24"/>
        </w:rPr>
      </w:pPr>
      <w:r w:rsidRPr="00387DF9">
        <w:rPr>
          <w:szCs w:val="24"/>
        </w:rPr>
        <w:t xml:space="preserve">President </w:t>
      </w:r>
      <w:r w:rsidR="00707CDC">
        <w:rPr>
          <w:szCs w:val="24"/>
        </w:rPr>
        <w:t xml:space="preserve">Barnes </w:t>
      </w:r>
      <w:r w:rsidRPr="00387DF9">
        <w:rPr>
          <w:szCs w:val="24"/>
        </w:rPr>
        <w:t>announced the recipients of the 2026 MCCC awards and noted that each recipient would receive a certificate and plaque, with their names added to the plaques in the MCCC offices.</w:t>
      </w:r>
    </w:p>
    <w:p w14:paraId="77D2B748" w14:textId="77777777" w:rsidR="00E53C39" w:rsidRPr="00387DF9" w:rsidRDefault="00E53C39" w:rsidP="00387DF9">
      <w:pPr>
        <w:rPr>
          <w:szCs w:val="24"/>
        </w:rPr>
      </w:pPr>
    </w:p>
    <w:p w14:paraId="5C9C0DD5" w14:textId="2694B02C" w:rsidR="00387DF9" w:rsidRPr="00387DF9" w:rsidRDefault="00387DF9" w:rsidP="00387DF9">
      <w:pPr>
        <w:rPr>
          <w:szCs w:val="24"/>
        </w:rPr>
      </w:pPr>
      <w:r w:rsidRPr="00387DF9">
        <w:rPr>
          <w:szCs w:val="24"/>
        </w:rPr>
        <w:t xml:space="preserve">The </w:t>
      </w:r>
      <w:r w:rsidRPr="00707CDC">
        <w:rPr>
          <w:b/>
          <w:bCs/>
          <w:szCs w:val="24"/>
        </w:rPr>
        <w:t>John G. Butler Memorial Award</w:t>
      </w:r>
      <w:r w:rsidRPr="00387DF9">
        <w:rPr>
          <w:szCs w:val="24"/>
        </w:rPr>
        <w:t>, recognizing chapter presidents whose leadership has significantly benefited MCCC members, was awarded to Car</w:t>
      </w:r>
      <w:r>
        <w:rPr>
          <w:szCs w:val="24"/>
        </w:rPr>
        <w:t>y</w:t>
      </w:r>
      <w:r w:rsidRPr="00387DF9">
        <w:rPr>
          <w:szCs w:val="24"/>
        </w:rPr>
        <w:t xml:space="preserve">l </w:t>
      </w:r>
      <w:r w:rsidR="00450B35">
        <w:rPr>
          <w:szCs w:val="24"/>
        </w:rPr>
        <w:t>Casson</w:t>
      </w:r>
      <w:r w:rsidRPr="00387DF9">
        <w:rPr>
          <w:szCs w:val="24"/>
        </w:rPr>
        <w:t xml:space="preserve"> of MassBay Community College, Ren</w:t>
      </w:r>
      <w:r w:rsidR="00450B35">
        <w:rPr>
          <w:szCs w:val="24"/>
        </w:rPr>
        <w:t>a</w:t>
      </w:r>
      <w:r w:rsidRPr="00387DF9">
        <w:rPr>
          <w:szCs w:val="24"/>
        </w:rPr>
        <w:t>e Gorman of Springfield Technical Community College, Jo</w:t>
      </w:r>
      <w:r w:rsidR="00450B35">
        <w:rPr>
          <w:szCs w:val="24"/>
        </w:rPr>
        <w:t>h</w:t>
      </w:r>
      <w:r w:rsidRPr="00387DF9">
        <w:rPr>
          <w:szCs w:val="24"/>
        </w:rPr>
        <w:t xml:space="preserve">anna </w:t>
      </w:r>
      <w:r w:rsidR="00450B35">
        <w:rPr>
          <w:szCs w:val="24"/>
        </w:rPr>
        <w:t>Kasidi</w:t>
      </w:r>
      <w:r w:rsidRPr="00387DF9">
        <w:rPr>
          <w:szCs w:val="24"/>
        </w:rPr>
        <w:t xml:space="preserve"> of Holyoke Community College, and Trevor Kearns of Greenfield Community College.</w:t>
      </w:r>
    </w:p>
    <w:p w14:paraId="345D5113" w14:textId="77777777" w:rsidR="00450B35" w:rsidRDefault="00450B35" w:rsidP="00387DF9">
      <w:pPr>
        <w:rPr>
          <w:szCs w:val="24"/>
        </w:rPr>
      </w:pPr>
    </w:p>
    <w:p w14:paraId="69CB864F" w14:textId="6620C153" w:rsidR="00387DF9" w:rsidRDefault="00387DF9" w:rsidP="00387DF9">
      <w:pPr>
        <w:rPr>
          <w:szCs w:val="24"/>
        </w:rPr>
      </w:pPr>
      <w:r w:rsidRPr="00387DF9">
        <w:rPr>
          <w:szCs w:val="24"/>
        </w:rPr>
        <w:t xml:space="preserve">The </w:t>
      </w:r>
      <w:r w:rsidRPr="00707CDC">
        <w:rPr>
          <w:b/>
          <w:bCs/>
          <w:szCs w:val="24"/>
        </w:rPr>
        <w:t>Donnie McGee Strategic Action Award</w:t>
      </w:r>
      <w:r w:rsidRPr="00387DF9">
        <w:rPr>
          <w:szCs w:val="24"/>
        </w:rPr>
        <w:t>, recognizing exemplary political and strategic action, was awarded to Angelina Av</w:t>
      </w:r>
      <w:r w:rsidR="00771653">
        <w:rPr>
          <w:szCs w:val="24"/>
        </w:rPr>
        <w:t>e</w:t>
      </w:r>
      <w:r w:rsidRPr="00387DF9">
        <w:rPr>
          <w:szCs w:val="24"/>
        </w:rPr>
        <w:t>dano of Massasoit Community College and Stac</w:t>
      </w:r>
      <w:r w:rsidR="00707CDC">
        <w:rPr>
          <w:szCs w:val="24"/>
        </w:rPr>
        <w:t>ie</w:t>
      </w:r>
      <w:r w:rsidRPr="00387DF9">
        <w:rPr>
          <w:szCs w:val="24"/>
        </w:rPr>
        <w:t xml:space="preserve"> Hargis of Middlesex Community College for their leadership as co-chairs of the MCCC Organizing Committee.</w:t>
      </w:r>
    </w:p>
    <w:p w14:paraId="33FB2FAF" w14:textId="77777777" w:rsidR="00707CDC" w:rsidRPr="00387DF9" w:rsidRDefault="00707CDC" w:rsidP="00387DF9">
      <w:pPr>
        <w:rPr>
          <w:szCs w:val="24"/>
        </w:rPr>
      </w:pPr>
    </w:p>
    <w:p w14:paraId="3FEC6E0C" w14:textId="77777777" w:rsidR="00387DF9" w:rsidRDefault="00387DF9" w:rsidP="00387DF9">
      <w:pPr>
        <w:rPr>
          <w:szCs w:val="24"/>
        </w:rPr>
      </w:pPr>
      <w:r w:rsidRPr="00387DF9">
        <w:rPr>
          <w:szCs w:val="24"/>
        </w:rPr>
        <w:t xml:space="preserve">The </w:t>
      </w:r>
      <w:r w:rsidRPr="00707CDC">
        <w:rPr>
          <w:b/>
          <w:bCs/>
          <w:szCs w:val="24"/>
        </w:rPr>
        <w:t>John A. Palmer III Memorial Award,</w:t>
      </w:r>
      <w:r w:rsidRPr="00387DF9">
        <w:rPr>
          <w:szCs w:val="24"/>
        </w:rPr>
        <w:t xml:space="preserve"> recognizing an adjunct faculty member whose service and leadership have significantly advanced the interests of adjunct faculty, was awarded to Phyllis Keenan of Greenfield Community College.</w:t>
      </w:r>
    </w:p>
    <w:p w14:paraId="19505392" w14:textId="77777777" w:rsidR="00707CDC" w:rsidRPr="00387DF9" w:rsidRDefault="00707CDC" w:rsidP="00387DF9">
      <w:pPr>
        <w:rPr>
          <w:szCs w:val="24"/>
        </w:rPr>
      </w:pPr>
    </w:p>
    <w:p w14:paraId="6C46AB08" w14:textId="77777777" w:rsidR="00387DF9" w:rsidRPr="00387DF9" w:rsidRDefault="00387DF9" w:rsidP="00387DF9">
      <w:pPr>
        <w:rPr>
          <w:szCs w:val="24"/>
        </w:rPr>
      </w:pPr>
      <w:r w:rsidRPr="00387DF9">
        <w:rPr>
          <w:szCs w:val="24"/>
        </w:rPr>
        <w:lastRenderedPageBreak/>
        <w:t>The President congratulated all recipients, thanked members for submitting nominations, and expressed appreciation for the awardees’ service and leadership on behalf of MCCC members.</w:t>
      </w:r>
    </w:p>
    <w:p w14:paraId="55EA647F" w14:textId="049AF0A3" w:rsidR="00387DF9" w:rsidRPr="00F97A82" w:rsidRDefault="00033637" w:rsidP="00EE4FD0">
      <w:pPr>
        <w:rPr>
          <w:i/>
          <w:iCs/>
          <w:szCs w:val="24"/>
        </w:rPr>
      </w:pPr>
      <w:r w:rsidRPr="00F97A82">
        <w:rPr>
          <w:i/>
          <w:iCs/>
          <w:szCs w:val="24"/>
        </w:rPr>
        <w:t>Announcements</w:t>
      </w:r>
    </w:p>
    <w:p w14:paraId="0AD5CC81" w14:textId="64519982" w:rsidR="00033637" w:rsidRPr="00EE4FD0" w:rsidRDefault="009644DA" w:rsidP="00EE4FD0">
      <w:pPr>
        <w:rPr>
          <w:szCs w:val="24"/>
        </w:rPr>
      </w:pPr>
      <w:r>
        <w:rPr>
          <w:szCs w:val="24"/>
        </w:rPr>
        <w:t>D</w:t>
      </w:r>
      <w:r w:rsidR="00033637" w:rsidRPr="00033637">
        <w:rPr>
          <w:szCs w:val="24"/>
        </w:rPr>
        <w:t>elegates paused to recognize Gail Guarino for her many years of dedicated service to the union</w:t>
      </w:r>
      <w:r>
        <w:rPr>
          <w:szCs w:val="24"/>
        </w:rPr>
        <w:t xml:space="preserve"> including </w:t>
      </w:r>
      <w:r w:rsidR="0003325A">
        <w:rPr>
          <w:szCs w:val="24"/>
        </w:rPr>
        <w:t xml:space="preserve">her </w:t>
      </w:r>
      <w:r w:rsidR="00033637" w:rsidRPr="00033637">
        <w:rPr>
          <w:szCs w:val="24"/>
        </w:rPr>
        <w:t>extensive committee work, strong contributions, institutional knowledge, and longstanding leadership</w:t>
      </w:r>
      <w:r>
        <w:rPr>
          <w:szCs w:val="24"/>
        </w:rPr>
        <w:t>.</w:t>
      </w:r>
      <w:r w:rsidR="00033637" w:rsidRPr="00033637">
        <w:rPr>
          <w:szCs w:val="24"/>
        </w:rPr>
        <w:t xml:space="preserve"> Additional appreciation was expressed for Gail’s mentorship, support of chapter leaders, and overall impact on the organization. </w:t>
      </w:r>
      <w:r w:rsidR="0003325A">
        <w:rPr>
          <w:szCs w:val="24"/>
        </w:rPr>
        <w:t>It</w:t>
      </w:r>
      <w:r w:rsidR="00033637" w:rsidRPr="00033637">
        <w:rPr>
          <w:szCs w:val="24"/>
        </w:rPr>
        <w:t xml:space="preserve"> </w:t>
      </w:r>
      <w:r w:rsidR="00771653">
        <w:rPr>
          <w:szCs w:val="24"/>
        </w:rPr>
        <w:t xml:space="preserve">was </w:t>
      </w:r>
      <w:r w:rsidR="00033637" w:rsidRPr="00033637">
        <w:rPr>
          <w:szCs w:val="24"/>
        </w:rPr>
        <w:t>noted that Gail had previously received the Lemieux Award in recognition of her lifetime of service to MCCC</w:t>
      </w:r>
      <w:r w:rsidR="00F97A82">
        <w:rPr>
          <w:szCs w:val="24"/>
        </w:rPr>
        <w:t xml:space="preserve">.  </w:t>
      </w:r>
    </w:p>
    <w:p w14:paraId="013407DB" w14:textId="77777777" w:rsidR="00033637" w:rsidRDefault="00033637" w:rsidP="00BD48A9">
      <w:pPr>
        <w:rPr>
          <w:i/>
          <w:iCs/>
          <w:szCs w:val="24"/>
        </w:rPr>
      </w:pPr>
    </w:p>
    <w:p w14:paraId="5B920599" w14:textId="25A334F9" w:rsidR="00D729CD" w:rsidRPr="00BD48A9" w:rsidRDefault="004B1FF4" w:rsidP="00BD48A9">
      <w:pPr>
        <w:rPr>
          <w:i/>
          <w:iCs/>
          <w:szCs w:val="24"/>
        </w:rPr>
      </w:pPr>
      <w:r w:rsidRPr="00BD48A9">
        <w:rPr>
          <w:i/>
          <w:iCs/>
          <w:szCs w:val="24"/>
        </w:rPr>
        <w:t>Adjournment</w:t>
      </w:r>
    </w:p>
    <w:p w14:paraId="04E1390B" w14:textId="6CCA001A" w:rsidR="004B1FF4" w:rsidRPr="00BD48A9" w:rsidRDefault="004B1FF4" w:rsidP="003B5B0A">
      <w:pPr>
        <w:spacing w:after="160" w:line="278" w:lineRule="auto"/>
        <w:ind w:left="720" w:firstLine="720"/>
        <w:rPr>
          <w:szCs w:val="24"/>
        </w:rPr>
      </w:pPr>
      <w:r w:rsidRPr="00BD48A9">
        <w:rPr>
          <w:b/>
          <w:bCs/>
          <w:szCs w:val="24"/>
        </w:rPr>
        <w:t>Motion</w:t>
      </w:r>
      <w:r w:rsidR="00F17230" w:rsidRPr="00BD48A9">
        <w:rPr>
          <w:b/>
          <w:bCs/>
          <w:szCs w:val="24"/>
        </w:rPr>
        <w:t>:</w:t>
      </w:r>
      <w:r w:rsidRPr="00BD48A9">
        <w:rPr>
          <w:szCs w:val="24"/>
        </w:rPr>
        <w:t xml:space="preserve"> </w:t>
      </w:r>
      <w:r w:rsidR="00F17230" w:rsidRPr="00BD48A9">
        <w:rPr>
          <w:szCs w:val="24"/>
        </w:rPr>
        <w:t>T</w:t>
      </w:r>
      <w:r w:rsidRPr="00BD48A9">
        <w:rPr>
          <w:szCs w:val="24"/>
        </w:rPr>
        <w:t>o adjourn</w:t>
      </w:r>
      <w:r w:rsidR="00F17230" w:rsidRPr="00BD48A9">
        <w:rPr>
          <w:szCs w:val="24"/>
        </w:rPr>
        <w:t xml:space="preserve"> meeting at </w:t>
      </w:r>
      <w:r w:rsidR="00B65EC0" w:rsidRPr="00BD48A9">
        <w:rPr>
          <w:szCs w:val="24"/>
        </w:rPr>
        <w:t>1</w:t>
      </w:r>
      <w:r w:rsidR="003505AE">
        <w:rPr>
          <w:szCs w:val="24"/>
        </w:rPr>
        <w:t>1:42am</w:t>
      </w:r>
      <w:r w:rsidRPr="00BD48A9">
        <w:rPr>
          <w:szCs w:val="24"/>
        </w:rPr>
        <w:t xml:space="preserve"> </w:t>
      </w:r>
      <w:r w:rsidR="00D729CD" w:rsidRPr="00BD48A9">
        <w:rPr>
          <w:szCs w:val="24"/>
        </w:rPr>
        <w:t>(</w:t>
      </w:r>
      <w:r w:rsidR="003505AE">
        <w:rPr>
          <w:szCs w:val="24"/>
        </w:rPr>
        <w:t>Pratt/Adams</w:t>
      </w:r>
      <w:r w:rsidR="00D729CD" w:rsidRPr="00BD48A9">
        <w:rPr>
          <w:szCs w:val="24"/>
        </w:rPr>
        <w:t xml:space="preserve">). </w:t>
      </w:r>
      <w:r w:rsidR="00D729CD" w:rsidRPr="00BD48A9">
        <w:rPr>
          <w:b/>
          <w:bCs/>
          <w:szCs w:val="24"/>
        </w:rPr>
        <w:t>Passed.</w:t>
      </w:r>
    </w:p>
    <w:p w14:paraId="411D875C" w14:textId="77777777" w:rsidR="00913B66" w:rsidRPr="00BD48A9" w:rsidRDefault="00913B66" w:rsidP="00913B66">
      <w:pPr>
        <w:rPr>
          <w:szCs w:val="24"/>
        </w:rPr>
      </w:pPr>
    </w:p>
    <w:p w14:paraId="24DE9B15" w14:textId="77777777" w:rsidR="00913B66" w:rsidRPr="00BD48A9" w:rsidRDefault="00913B66" w:rsidP="00913B66">
      <w:pPr>
        <w:rPr>
          <w:szCs w:val="24"/>
        </w:rPr>
      </w:pPr>
      <w:r w:rsidRPr="00BD48A9">
        <w:rPr>
          <w:szCs w:val="24"/>
        </w:rPr>
        <w:t>Respectfully submitted by Colleen Avedikian, MCCC Secretary</w:t>
      </w:r>
    </w:p>
    <w:p w14:paraId="55472966" w14:textId="500CE7D0" w:rsidR="00012829" w:rsidRPr="00CE6CFC" w:rsidRDefault="00012829" w:rsidP="00012829"/>
    <w:sectPr w:rsidR="00012829" w:rsidRPr="00CE6CFC" w:rsidSect="00E63783">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9E89" w14:textId="77777777" w:rsidR="007075BC" w:rsidRDefault="007075BC">
      <w:r>
        <w:separator/>
      </w:r>
    </w:p>
  </w:endnote>
  <w:endnote w:type="continuationSeparator" w:id="0">
    <w:p w14:paraId="1A263901" w14:textId="77777777" w:rsidR="007075BC" w:rsidRDefault="0070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DE78" w14:textId="77777777" w:rsidR="00771653" w:rsidRDefault="00771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414291"/>
      <w:docPartObj>
        <w:docPartGallery w:val="Page Numbers (Bottom of Page)"/>
        <w:docPartUnique/>
      </w:docPartObj>
    </w:sdtPr>
    <w:sdtEndPr>
      <w:rPr>
        <w:noProof/>
      </w:rPr>
    </w:sdtEndPr>
    <w:sdtContent>
      <w:p w14:paraId="7017D0E8" w14:textId="62FDD74C" w:rsidR="00C135CF" w:rsidRDefault="00C135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19B3D2" w14:textId="77777777" w:rsidR="004C1B9C" w:rsidRDefault="004C1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C273" w14:textId="77777777" w:rsidR="00CD7C08"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CD7C08"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411EC" w14:textId="77777777" w:rsidR="007075BC" w:rsidRDefault="007075BC">
      <w:r>
        <w:separator/>
      </w:r>
    </w:p>
  </w:footnote>
  <w:footnote w:type="continuationSeparator" w:id="0">
    <w:p w14:paraId="6365123F" w14:textId="77777777" w:rsidR="007075BC" w:rsidRDefault="00707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DF9B" w14:textId="2C36361A" w:rsidR="004C1B9C" w:rsidRDefault="004C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174761"/>
      <w:docPartObj>
        <w:docPartGallery w:val="Watermarks"/>
        <w:docPartUnique/>
      </w:docPartObj>
    </w:sdtPr>
    <w:sdtEndPr/>
    <w:sdtContent>
      <w:p w14:paraId="42EF59D2" w14:textId="6401D97C" w:rsidR="004C1B9C" w:rsidRDefault="007075BC">
        <w:pPr>
          <w:pStyle w:val="Header"/>
        </w:pPr>
        <w:r>
          <w:rPr>
            <w:noProof/>
          </w:rPr>
          <w:pict w14:anchorId="23C16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368C" w14:textId="158BB89E" w:rsidR="00CD7C08" w:rsidRDefault="00F14E4C">
    <w:pPr>
      <w:pBdr>
        <w:bottom w:val="single" w:sz="4" w:space="1" w:color="auto"/>
      </w:pBdr>
      <w:jc w:val="center"/>
      <w:rPr>
        <w:rFonts w:ascii="Arial" w:hAnsi="Arial"/>
        <w:b/>
        <w:spacing w:val="30"/>
        <w:sz w:val="28"/>
      </w:rPr>
    </w:pPr>
    <w:r>
      <w:rPr>
        <w:rFonts w:ascii="Arial" w:hAnsi="Arial"/>
        <w:b/>
        <w:spacing w:val="30"/>
        <w:sz w:val="56"/>
      </w:rPr>
      <w:t>M</w:t>
    </w:r>
    <w:r>
      <w:rPr>
        <w:rFonts w:ascii="Arial" w:hAnsi="Arial"/>
        <w:b/>
        <w:spacing w:val="30"/>
        <w:sz w:val="28"/>
      </w:rPr>
      <w:t xml:space="preserve">assachusetts </w:t>
    </w:r>
    <w:r>
      <w:rPr>
        <w:rFonts w:ascii="Arial" w:hAnsi="Arial"/>
        <w:b/>
        <w:spacing w:val="30"/>
        <w:sz w:val="56"/>
      </w:rPr>
      <w:t>C</w:t>
    </w:r>
    <w:r>
      <w:rPr>
        <w:rFonts w:ascii="Arial" w:hAnsi="Arial"/>
        <w:b/>
        <w:spacing w:val="30"/>
        <w:sz w:val="28"/>
      </w:rPr>
      <w:t xml:space="preserve">ommunity </w:t>
    </w:r>
    <w:r>
      <w:rPr>
        <w:rFonts w:ascii="Arial" w:hAnsi="Arial"/>
        <w:b/>
        <w:spacing w:val="30"/>
        <w:sz w:val="56"/>
      </w:rPr>
      <w:t>C</w:t>
    </w:r>
    <w:r>
      <w:rPr>
        <w:rFonts w:ascii="Arial" w:hAnsi="Arial"/>
        <w:b/>
        <w:spacing w:val="30"/>
        <w:sz w:val="28"/>
      </w:rPr>
      <w:t xml:space="preserve">ollege </w:t>
    </w:r>
    <w:r>
      <w:rPr>
        <w:rFonts w:ascii="Arial" w:hAnsi="Arial"/>
        <w:b/>
        <w:spacing w:val="30"/>
        <w:sz w:val="56"/>
      </w:rPr>
      <w:t>C</w:t>
    </w:r>
    <w:r>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CD7C08"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CD7C08"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CD7C08"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CD7C08"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21F733B5" w14:textId="77777777" w:rsidR="00CD7C08" w:rsidRDefault="00F14E4C">
          <w:pPr>
            <w:jc w:val="center"/>
            <w:rPr>
              <w:rFonts w:ascii="Arial" w:hAnsi="Arial"/>
              <w:sz w:val="18"/>
            </w:rPr>
          </w:pPr>
          <w:r>
            <w:rPr>
              <w:rFonts w:ascii="Arial" w:hAnsi="Arial"/>
              <w:sz w:val="18"/>
            </w:rPr>
            <w:t>Hilaire Jean-Gilles, Research</w:t>
          </w:r>
        </w:p>
        <w:p w14:paraId="00DD2541" w14:textId="77777777" w:rsidR="00E13F0C" w:rsidRDefault="00E13F0C">
          <w:pPr>
            <w:jc w:val="center"/>
            <w:rPr>
              <w:rFonts w:ascii="Arial" w:hAnsi="Arial"/>
              <w:sz w:val="18"/>
            </w:rPr>
          </w:pPr>
          <w:r>
            <w:rPr>
              <w:rFonts w:ascii="Arial" w:hAnsi="Arial"/>
              <w:sz w:val="18"/>
            </w:rPr>
            <w:t>Tom Powers, Webmaster</w:t>
          </w:r>
        </w:p>
        <w:p w14:paraId="23876BFD" w14:textId="466E6A7E" w:rsidR="000F2B90" w:rsidRDefault="000F2B90">
          <w:pPr>
            <w:jc w:val="center"/>
            <w:rPr>
              <w:rFonts w:ascii="Arial" w:hAnsi="Arial"/>
              <w:sz w:val="18"/>
            </w:rPr>
          </w:pPr>
          <w:r>
            <w:rPr>
              <w:rFonts w:ascii="Arial" w:hAnsi="Arial"/>
              <w:sz w:val="18"/>
            </w:rPr>
            <w:t>Angelina Avedano, Media Content</w:t>
          </w:r>
        </w:p>
      </w:tc>
    </w:tr>
  </w:tbl>
  <w:p w14:paraId="38ECFC49" w14:textId="77777777" w:rsidR="00CD7C08" w:rsidRDefault="00CD7C08">
    <w:pPr>
      <w:pStyle w:val="Header"/>
      <w:pBdr>
        <w:bottom w:val="single" w:sz="4" w:space="1" w:color="auto"/>
      </w:pBdr>
      <w:rPr>
        <w:sz w:val="4"/>
      </w:rPr>
    </w:pPr>
  </w:p>
  <w:p w14:paraId="769756CE" w14:textId="77777777" w:rsidR="00CD7C08" w:rsidRDefault="00CD7C08">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num w:numId="1" w16cid:durableId="71705464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05554"/>
    <w:rsid w:val="00005961"/>
    <w:rsid w:val="00012829"/>
    <w:rsid w:val="00012AB3"/>
    <w:rsid w:val="00023CEB"/>
    <w:rsid w:val="00025CE0"/>
    <w:rsid w:val="000311ED"/>
    <w:rsid w:val="0003197B"/>
    <w:rsid w:val="0003325A"/>
    <w:rsid w:val="00033637"/>
    <w:rsid w:val="00035A93"/>
    <w:rsid w:val="000369C7"/>
    <w:rsid w:val="000416D0"/>
    <w:rsid w:val="000417E5"/>
    <w:rsid w:val="00044075"/>
    <w:rsid w:val="00046527"/>
    <w:rsid w:val="00052EC2"/>
    <w:rsid w:val="00054A70"/>
    <w:rsid w:val="0006073D"/>
    <w:rsid w:val="00062B48"/>
    <w:rsid w:val="00071210"/>
    <w:rsid w:val="000712D5"/>
    <w:rsid w:val="00073A39"/>
    <w:rsid w:val="000759E5"/>
    <w:rsid w:val="0007690F"/>
    <w:rsid w:val="00077E41"/>
    <w:rsid w:val="00082C23"/>
    <w:rsid w:val="00090649"/>
    <w:rsid w:val="0009243F"/>
    <w:rsid w:val="0009261A"/>
    <w:rsid w:val="000A0687"/>
    <w:rsid w:val="000A140A"/>
    <w:rsid w:val="000B3F5D"/>
    <w:rsid w:val="000B4114"/>
    <w:rsid w:val="000D20DE"/>
    <w:rsid w:val="000D3C15"/>
    <w:rsid w:val="000F084F"/>
    <w:rsid w:val="000F2B90"/>
    <w:rsid w:val="000F5B03"/>
    <w:rsid w:val="0010250B"/>
    <w:rsid w:val="00103D44"/>
    <w:rsid w:val="0010426A"/>
    <w:rsid w:val="00105982"/>
    <w:rsid w:val="00111ECA"/>
    <w:rsid w:val="00122E8F"/>
    <w:rsid w:val="00124E5D"/>
    <w:rsid w:val="00125812"/>
    <w:rsid w:val="00133454"/>
    <w:rsid w:val="00133DC0"/>
    <w:rsid w:val="001351BC"/>
    <w:rsid w:val="00137630"/>
    <w:rsid w:val="001429A3"/>
    <w:rsid w:val="00142CD8"/>
    <w:rsid w:val="00144E82"/>
    <w:rsid w:val="001456BF"/>
    <w:rsid w:val="00150C76"/>
    <w:rsid w:val="00151545"/>
    <w:rsid w:val="00161ACB"/>
    <w:rsid w:val="00165559"/>
    <w:rsid w:val="0016626D"/>
    <w:rsid w:val="00180AEB"/>
    <w:rsid w:val="00185329"/>
    <w:rsid w:val="001925C6"/>
    <w:rsid w:val="001A2F2C"/>
    <w:rsid w:val="001A6325"/>
    <w:rsid w:val="001A6340"/>
    <w:rsid w:val="001B0BFD"/>
    <w:rsid w:val="001B3BD7"/>
    <w:rsid w:val="001C0B51"/>
    <w:rsid w:val="001C5676"/>
    <w:rsid w:val="001D29EB"/>
    <w:rsid w:val="001D68D3"/>
    <w:rsid w:val="001D748E"/>
    <w:rsid w:val="001E333A"/>
    <w:rsid w:val="001F1881"/>
    <w:rsid w:val="001F2505"/>
    <w:rsid w:val="001F2950"/>
    <w:rsid w:val="001F3020"/>
    <w:rsid w:val="00200EA9"/>
    <w:rsid w:val="00201C35"/>
    <w:rsid w:val="002023A4"/>
    <w:rsid w:val="002132E2"/>
    <w:rsid w:val="00216E34"/>
    <w:rsid w:val="00232B1A"/>
    <w:rsid w:val="00233986"/>
    <w:rsid w:val="00233ADA"/>
    <w:rsid w:val="00234BD1"/>
    <w:rsid w:val="00234DAB"/>
    <w:rsid w:val="00236F9D"/>
    <w:rsid w:val="002378A3"/>
    <w:rsid w:val="00242640"/>
    <w:rsid w:val="00247CFC"/>
    <w:rsid w:val="00250550"/>
    <w:rsid w:val="002505BE"/>
    <w:rsid w:val="00253265"/>
    <w:rsid w:val="00260C9B"/>
    <w:rsid w:val="002624C8"/>
    <w:rsid w:val="00283716"/>
    <w:rsid w:val="002863BC"/>
    <w:rsid w:val="002869EE"/>
    <w:rsid w:val="00287442"/>
    <w:rsid w:val="00294703"/>
    <w:rsid w:val="002962E7"/>
    <w:rsid w:val="002A1932"/>
    <w:rsid w:val="002A542B"/>
    <w:rsid w:val="002A76EA"/>
    <w:rsid w:val="002B2987"/>
    <w:rsid w:val="002B3BE0"/>
    <w:rsid w:val="002C1C91"/>
    <w:rsid w:val="002C433A"/>
    <w:rsid w:val="002C78CA"/>
    <w:rsid w:val="002D060B"/>
    <w:rsid w:val="002D0B30"/>
    <w:rsid w:val="002E3F10"/>
    <w:rsid w:val="002E6558"/>
    <w:rsid w:val="002F1A46"/>
    <w:rsid w:val="002F1D82"/>
    <w:rsid w:val="002F2480"/>
    <w:rsid w:val="003001C0"/>
    <w:rsid w:val="00304F32"/>
    <w:rsid w:val="00305584"/>
    <w:rsid w:val="00306968"/>
    <w:rsid w:val="003106C7"/>
    <w:rsid w:val="00311598"/>
    <w:rsid w:val="00315EEB"/>
    <w:rsid w:val="00317BE1"/>
    <w:rsid w:val="003216DD"/>
    <w:rsid w:val="003218F4"/>
    <w:rsid w:val="00326B33"/>
    <w:rsid w:val="00327BEE"/>
    <w:rsid w:val="00333492"/>
    <w:rsid w:val="00337167"/>
    <w:rsid w:val="00337FA7"/>
    <w:rsid w:val="003428BA"/>
    <w:rsid w:val="00345B2D"/>
    <w:rsid w:val="00346100"/>
    <w:rsid w:val="0034680E"/>
    <w:rsid w:val="00346AD6"/>
    <w:rsid w:val="003505AE"/>
    <w:rsid w:val="003541ED"/>
    <w:rsid w:val="003610C9"/>
    <w:rsid w:val="0036185D"/>
    <w:rsid w:val="00363327"/>
    <w:rsid w:val="00364167"/>
    <w:rsid w:val="00364E87"/>
    <w:rsid w:val="0036562E"/>
    <w:rsid w:val="00370349"/>
    <w:rsid w:val="0037037D"/>
    <w:rsid w:val="0037372C"/>
    <w:rsid w:val="0037457A"/>
    <w:rsid w:val="00375FCF"/>
    <w:rsid w:val="00380A42"/>
    <w:rsid w:val="00380C84"/>
    <w:rsid w:val="00380E1E"/>
    <w:rsid w:val="00380EE2"/>
    <w:rsid w:val="003828F9"/>
    <w:rsid w:val="00386F3D"/>
    <w:rsid w:val="00387DF9"/>
    <w:rsid w:val="003937B5"/>
    <w:rsid w:val="003967F7"/>
    <w:rsid w:val="003A07E6"/>
    <w:rsid w:val="003A0B76"/>
    <w:rsid w:val="003A43FE"/>
    <w:rsid w:val="003B151A"/>
    <w:rsid w:val="003B2338"/>
    <w:rsid w:val="003B2965"/>
    <w:rsid w:val="003B4474"/>
    <w:rsid w:val="003B5B0A"/>
    <w:rsid w:val="003C0C36"/>
    <w:rsid w:val="003C633A"/>
    <w:rsid w:val="003C7EE0"/>
    <w:rsid w:val="003D094E"/>
    <w:rsid w:val="003D235C"/>
    <w:rsid w:val="003D3021"/>
    <w:rsid w:val="003D6088"/>
    <w:rsid w:val="003F33E1"/>
    <w:rsid w:val="003F7C1F"/>
    <w:rsid w:val="0040544C"/>
    <w:rsid w:val="00406463"/>
    <w:rsid w:val="00410FFA"/>
    <w:rsid w:val="00423AD8"/>
    <w:rsid w:val="004252FF"/>
    <w:rsid w:val="00425D16"/>
    <w:rsid w:val="00426561"/>
    <w:rsid w:val="004309F9"/>
    <w:rsid w:val="00430ED1"/>
    <w:rsid w:val="004434D6"/>
    <w:rsid w:val="00445BCB"/>
    <w:rsid w:val="004461F2"/>
    <w:rsid w:val="00450B35"/>
    <w:rsid w:val="00452C14"/>
    <w:rsid w:val="0045660C"/>
    <w:rsid w:val="00460D0F"/>
    <w:rsid w:val="004616C5"/>
    <w:rsid w:val="00462EED"/>
    <w:rsid w:val="0046489F"/>
    <w:rsid w:val="00472B04"/>
    <w:rsid w:val="00473D39"/>
    <w:rsid w:val="00475D91"/>
    <w:rsid w:val="0048235C"/>
    <w:rsid w:val="00484C44"/>
    <w:rsid w:val="00484E1E"/>
    <w:rsid w:val="00495779"/>
    <w:rsid w:val="0049626E"/>
    <w:rsid w:val="00497647"/>
    <w:rsid w:val="004A216A"/>
    <w:rsid w:val="004A6DD4"/>
    <w:rsid w:val="004B0E20"/>
    <w:rsid w:val="004B1FAB"/>
    <w:rsid w:val="004B1FF4"/>
    <w:rsid w:val="004C1B9C"/>
    <w:rsid w:val="004C2988"/>
    <w:rsid w:val="004C5D05"/>
    <w:rsid w:val="004C6713"/>
    <w:rsid w:val="004D098F"/>
    <w:rsid w:val="004D1744"/>
    <w:rsid w:val="004D5082"/>
    <w:rsid w:val="004D5F74"/>
    <w:rsid w:val="004D7758"/>
    <w:rsid w:val="004E3532"/>
    <w:rsid w:val="004E502D"/>
    <w:rsid w:val="004F0564"/>
    <w:rsid w:val="004F43FF"/>
    <w:rsid w:val="004F50B9"/>
    <w:rsid w:val="004F7608"/>
    <w:rsid w:val="00505CCF"/>
    <w:rsid w:val="005105A0"/>
    <w:rsid w:val="00511126"/>
    <w:rsid w:val="005141C2"/>
    <w:rsid w:val="005203CA"/>
    <w:rsid w:val="00520857"/>
    <w:rsid w:val="0052267D"/>
    <w:rsid w:val="00523A90"/>
    <w:rsid w:val="00526F0A"/>
    <w:rsid w:val="00530CEC"/>
    <w:rsid w:val="005345B8"/>
    <w:rsid w:val="00534F5F"/>
    <w:rsid w:val="00535A09"/>
    <w:rsid w:val="0054023E"/>
    <w:rsid w:val="00545449"/>
    <w:rsid w:val="00545D67"/>
    <w:rsid w:val="00546CDE"/>
    <w:rsid w:val="00546E34"/>
    <w:rsid w:val="00547195"/>
    <w:rsid w:val="00547242"/>
    <w:rsid w:val="00556842"/>
    <w:rsid w:val="0056089C"/>
    <w:rsid w:val="00560A00"/>
    <w:rsid w:val="005616FC"/>
    <w:rsid w:val="005767C2"/>
    <w:rsid w:val="0058008D"/>
    <w:rsid w:val="00592FCB"/>
    <w:rsid w:val="00593D43"/>
    <w:rsid w:val="00594202"/>
    <w:rsid w:val="00594B4C"/>
    <w:rsid w:val="005A1597"/>
    <w:rsid w:val="005A2117"/>
    <w:rsid w:val="005A3384"/>
    <w:rsid w:val="005B3FB2"/>
    <w:rsid w:val="005B4EF9"/>
    <w:rsid w:val="005B5E33"/>
    <w:rsid w:val="005C0071"/>
    <w:rsid w:val="005C2846"/>
    <w:rsid w:val="005C7535"/>
    <w:rsid w:val="005D12AE"/>
    <w:rsid w:val="005D1457"/>
    <w:rsid w:val="005D2E2E"/>
    <w:rsid w:val="005D3D1A"/>
    <w:rsid w:val="005D44BF"/>
    <w:rsid w:val="005E21B8"/>
    <w:rsid w:val="005E442F"/>
    <w:rsid w:val="005E61DD"/>
    <w:rsid w:val="005F16BD"/>
    <w:rsid w:val="005F289C"/>
    <w:rsid w:val="005F360E"/>
    <w:rsid w:val="005F4C33"/>
    <w:rsid w:val="00606656"/>
    <w:rsid w:val="00614744"/>
    <w:rsid w:val="00616793"/>
    <w:rsid w:val="00621C1F"/>
    <w:rsid w:val="00621CC3"/>
    <w:rsid w:val="00623EE9"/>
    <w:rsid w:val="00623F30"/>
    <w:rsid w:val="00624351"/>
    <w:rsid w:val="00625D48"/>
    <w:rsid w:val="006264B5"/>
    <w:rsid w:val="006265BB"/>
    <w:rsid w:val="00626C64"/>
    <w:rsid w:val="006320AD"/>
    <w:rsid w:val="006349D8"/>
    <w:rsid w:val="00634E47"/>
    <w:rsid w:val="006401C5"/>
    <w:rsid w:val="00640C99"/>
    <w:rsid w:val="00640E9E"/>
    <w:rsid w:val="006426D6"/>
    <w:rsid w:val="00642CEE"/>
    <w:rsid w:val="0064327E"/>
    <w:rsid w:val="006463F6"/>
    <w:rsid w:val="006537D2"/>
    <w:rsid w:val="0065443C"/>
    <w:rsid w:val="00655D48"/>
    <w:rsid w:val="0065734F"/>
    <w:rsid w:val="00660876"/>
    <w:rsid w:val="006628FA"/>
    <w:rsid w:val="00663165"/>
    <w:rsid w:val="00665A7A"/>
    <w:rsid w:val="00665CF2"/>
    <w:rsid w:val="006664B0"/>
    <w:rsid w:val="00672E7E"/>
    <w:rsid w:val="00672FDF"/>
    <w:rsid w:val="0068747F"/>
    <w:rsid w:val="0069112B"/>
    <w:rsid w:val="00692121"/>
    <w:rsid w:val="00697084"/>
    <w:rsid w:val="006B05E6"/>
    <w:rsid w:val="006B104E"/>
    <w:rsid w:val="006C09B7"/>
    <w:rsid w:val="006C39AC"/>
    <w:rsid w:val="006C4086"/>
    <w:rsid w:val="006C7261"/>
    <w:rsid w:val="006D0D43"/>
    <w:rsid w:val="006D745C"/>
    <w:rsid w:val="006D7B18"/>
    <w:rsid w:val="006E2284"/>
    <w:rsid w:val="006E2930"/>
    <w:rsid w:val="006E3547"/>
    <w:rsid w:val="006E6F10"/>
    <w:rsid w:val="006E7639"/>
    <w:rsid w:val="006E767D"/>
    <w:rsid w:val="006F2A9B"/>
    <w:rsid w:val="0070025A"/>
    <w:rsid w:val="007011EB"/>
    <w:rsid w:val="00705E6F"/>
    <w:rsid w:val="007075BC"/>
    <w:rsid w:val="00707CDC"/>
    <w:rsid w:val="00716719"/>
    <w:rsid w:val="00716B28"/>
    <w:rsid w:val="00721ABD"/>
    <w:rsid w:val="00721BC9"/>
    <w:rsid w:val="00724577"/>
    <w:rsid w:val="0072524D"/>
    <w:rsid w:val="007264B4"/>
    <w:rsid w:val="00731F4F"/>
    <w:rsid w:val="00734661"/>
    <w:rsid w:val="00735D63"/>
    <w:rsid w:val="00736271"/>
    <w:rsid w:val="00740551"/>
    <w:rsid w:val="00741A71"/>
    <w:rsid w:val="00742215"/>
    <w:rsid w:val="00743E3B"/>
    <w:rsid w:val="0074461B"/>
    <w:rsid w:val="007508F4"/>
    <w:rsid w:val="007523C8"/>
    <w:rsid w:val="007523CC"/>
    <w:rsid w:val="007578F1"/>
    <w:rsid w:val="00757E72"/>
    <w:rsid w:val="00760946"/>
    <w:rsid w:val="0076196A"/>
    <w:rsid w:val="007634DF"/>
    <w:rsid w:val="00763803"/>
    <w:rsid w:val="00764491"/>
    <w:rsid w:val="007645BC"/>
    <w:rsid w:val="00764F8D"/>
    <w:rsid w:val="00765ED0"/>
    <w:rsid w:val="00770180"/>
    <w:rsid w:val="00770AD7"/>
    <w:rsid w:val="00771653"/>
    <w:rsid w:val="00773346"/>
    <w:rsid w:val="0077535B"/>
    <w:rsid w:val="00780457"/>
    <w:rsid w:val="0078257D"/>
    <w:rsid w:val="00783A73"/>
    <w:rsid w:val="00793405"/>
    <w:rsid w:val="007973AA"/>
    <w:rsid w:val="007A1C65"/>
    <w:rsid w:val="007A3211"/>
    <w:rsid w:val="007A590D"/>
    <w:rsid w:val="007B2472"/>
    <w:rsid w:val="007B35D7"/>
    <w:rsid w:val="007B4291"/>
    <w:rsid w:val="007C3E83"/>
    <w:rsid w:val="007D0DDD"/>
    <w:rsid w:val="007D191B"/>
    <w:rsid w:val="007D1A9C"/>
    <w:rsid w:val="007D38BA"/>
    <w:rsid w:val="007E55AF"/>
    <w:rsid w:val="007E5B59"/>
    <w:rsid w:val="007F1886"/>
    <w:rsid w:val="007F2D01"/>
    <w:rsid w:val="007F548F"/>
    <w:rsid w:val="007F5DAF"/>
    <w:rsid w:val="007F5EE7"/>
    <w:rsid w:val="007F708C"/>
    <w:rsid w:val="00801266"/>
    <w:rsid w:val="008044C8"/>
    <w:rsid w:val="00804540"/>
    <w:rsid w:val="00811E29"/>
    <w:rsid w:val="0081548B"/>
    <w:rsid w:val="00823608"/>
    <w:rsid w:val="0082527C"/>
    <w:rsid w:val="00825F49"/>
    <w:rsid w:val="00833DBA"/>
    <w:rsid w:val="00835409"/>
    <w:rsid w:val="00846031"/>
    <w:rsid w:val="008507E0"/>
    <w:rsid w:val="00850FF1"/>
    <w:rsid w:val="00851BAD"/>
    <w:rsid w:val="00851DA2"/>
    <w:rsid w:val="00854693"/>
    <w:rsid w:val="00855AF5"/>
    <w:rsid w:val="00856742"/>
    <w:rsid w:val="008568AB"/>
    <w:rsid w:val="00860A28"/>
    <w:rsid w:val="00864637"/>
    <w:rsid w:val="008655DB"/>
    <w:rsid w:val="008733C7"/>
    <w:rsid w:val="008734D6"/>
    <w:rsid w:val="00874088"/>
    <w:rsid w:val="00881C64"/>
    <w:rsid w:val="008822D8"/>
    <w:rsid w:val="008827DB"/>
    <w:rsid w:val="0088731D"/>
    <w:rsid w:val="00890976"/>
    <w:rsid w:val="0089271D"/>
    <w:rsid w:val="00896A4C"/>
    <w:rsid w:val="008A090B"/>
    <w:rsid w:val="008B0D41"/>
    <w:rsid w:val="008B0D9B"/>
    <w:rsid w:val="008B75D7"/>
    <w:rsid w:val="008C0195"/>
    <w:rsid w:val="008C4DFD"/>
    <w:rsid w:val="008C55D3"/>
    <w:rsid w:val="008C5CF5"/>
    <w:rsid w:val="008D3CAD"/>
    <w:rsid w:val="008D431B"/>
    <w:rsid w:val="008E0A1E"/>
    <w:rsid w:val="008E283C"/>
    <w:rsid w:val="008E34E7"/>
    <w:rsid w:val="008E7B35"/>
    <w:rsid w:val="008E7D5E"/>
    <w:rsid w:val="008F4D96"/>
    <w:rsid w:val="008F752A"/>
    <w:rsid w:val="009000EB"/>
    <w:rsid w:val="00902D46"/>
    <w:rsid w:val="009036E5"/>
    <w:rsid w:val="00907348"/>
    <w:rsid w:val="00911581"/>
    <w:rsid w:val="00913B66"/>
    <w:rsid w:val="009145F2"/>
    <w:rsid w:val="00916612"/>
    <w:rsid w:val="00916E5E"/>
    <w:rsid w:val="009229D1"/>
    <w:rsid w:val="009321BF"/>
    <w:rsid w:val="00932DA8"/>
    <w:rsid w:val="0094021C"/>
    <w:rsid w:val="009501CB"/>
    <w:rsid w:val="00954664"/>
    <w:rsid w:val="00960D40"/>
    <w:rsid w:val="009644DA"/>
    <w:rsid w:val="009663A5"/>
    <w:rsid w:val="00966D30"/>
    <w:rsid w:val="009705D3"/>
    <w:rsid w:val="00972309"/>
    <w:rsid w:val="009728B6"/>
    <w:rsid w:val="00972EBE"/>
    <w:rsid w:val="0097339C"/>
    <w:rsid w:val="00982130"/>
    <w:rsid w:val="00983226"/>
    <w:rsid w:val="00986ADF"/>
    <w:rsid w:val="009907A3"/>
    <w:rsid w:val="009A7D04"/>
    <w:rsid w:val="009A7E34"/>
    <w:rsid w:val="009B3B25"/>
    <w:rsid w:val="009C2C19"/>
    <w:rsid w:val="009C6D5F"/>
    <w:rsid w:val="009C7BD0"/>
    <w:rsid w:val="009D4721"/>
    <w:rsid w:val="009D64DC"/>
    <w:rsid w:val="009E299B"/>
    <w:rsid w:val="009E69E3"/>
    <w:rsid w:val="009E6C09"/>
    <w:rsid w:val="009F0E82"/>
    <w:rsid w:val="009F23AC"/>
    <w:rsid w:val="009F35F5"/>
    <w:rsid w:val="009F4473"/>
    <w:rsid w:val="009F4DA0"/>
    <w:rsid w:val="00A00D77"/>
    <w:rsid w:val="00A05C83"/>
    <w:rsid w:val="00A11E13"/>
    <w:rsid w:val="00A12F77"/>
    <w:rsid w:val="00A1407E"/>
    <w:rsid w:val="00A177A0"/>
    <w:rsid w:val="00A21563"/>
    <w:rsid w:val="00A24165"/>
    <w:rsid w:val="00A27210"/>
    <w:rsid w:val="00A30323"/>
    <w:rsid w:val="00A312EE"/>
    <w:rsid w:val="00A37E0F"/>
    <w:rsid w:val="00A45B90"/>
    <w:rsid w:val="00A46064"/>
    <w:rsid w:val="00A57F34"/>
    <w:rsid w:val="00A61318"/>
    <w:rsid w:val="00A62823"/>
    <w:rsid w:val="00A64049"/>
    <w:rsid w:val="00A650AF"/>
    <w:rsid w:val="00A67DAB"/>
    <w:rsid w:val="00A70573"/>
    <w:rsid w:val="00A71FFE"/>
    <w:rsid w:val="00AA0D46"/>
    <w:rsid w:val="00AA1CAC"/>
    <w:rsid w:val="00AA322E"/>
    <w:rsid w:val="00AA4669"/>
    <w:rsid w:val="00AA5F62"/>
    <w:rsid w:val="00AB0343"/>
    <w:rsid w:val="00AB0B0B"/>
    <w:rsid w:val="00AB1179"/>
    <w:rsid w:val="00AB29E2"/>
    <w:rsid w:val="00AB41F3"/>
    <w:rsid w:val="00AB505F"/>
    <w:rsid w:val="00AB62E4"/>
    <w:rsid w:val="00AD2390"/>
    <w:rsid w:val="00AD44A0"/>
    <w:rsid w:val="00AD537F"/>
    <w:rsid w:val="00AD6490"/>
    <w:rsid w:val="00AD72CD"/>
    <w:rsid w:val="00AE277B"/>
    <w:rsid w:val="00AE2C2F"/>
    <w:rsid w:val="00AE5AE6"/>
    <w:rsid w:val="00AE61F2"/>
    <w:rsid w:val="00AE6EC2"/>
    <w:rsid w:val="00AF27B4"/>
    <w:rsid w:val="00AF3C67"/>
    <w:rsid w:val="00AF4558"/>
    <w:rsid w:val="00AF4EB8"/>
    <w:rsid w:val="00AF5363"/>
    <w:rsid w:val="00AF6CD0"/>
    <w:rsid w:val="00B0051F"/>
    <w:rsid w:val="00B00CBE"/>
    <w:rsid w:val="00B0362F"/>
    <w:rsid w:val="00B0477A"/>
    <w:rsid w:val="00B1172C"/>
    <w:rsid w:val="00B2198C"/>
    <w:rsid w:val="00B21F04"/>
    <w:rsid w:val="00B25723"/>
    <w:rsid w:val="00B26A2B"/>
    <w:rsid w:val="00B33EEB"/>
    <w:rsid w:val="00B362B6"/>
    <w:rsid w:val="00B41950"/>
    <w:rsid w:val="00B47B28"/>
    <w:rsid w:val="00B518B3"/>
    <w:rsid w:val="00B54C50"/>
    <w:rsid w:val="00B57B0B"/>
    <w:rsid w:val="00B60E6A"/>
    <w:rsid w:val="00B65EC0"/>
    <w:rsid w:val="00B66FDE"/>
    <w:rsid w:val="00B75FC2"/>
    <w:rsid w:val="00B76674"/>
    <w:rsid w:val="00B81891"/>
    <w:rsid w:val="00B819C9"/>
    <w:rsid w:val="00B8630B"/>
    <w:rsid w:val="00B92026"/>
    <w:rsid w:val="00B97351"/>
    <w:rsid w:val="00BA12C6"/>
    <w:rsid w:val="00BA2C80"/>
    <w:rsid w:val="00BA33E8"/>
    <w:rsid w:val="00BB0590"/>
    <w:rsid w:val="00BB35B1"/>
    <w:rsid w:val="00BD201A"/>
    <w:rsid w:val="00BD2062"/>
    <w:rsid w:val="00BD25BD"/>
    <w:rsid w:val="00BD298C"/>
    <w:rsid w:val="00BD48A9"/>
    <w:rsid w:val="00BE31F7"/>
    <w:rsid w:val="00BE40ED"/>
    <w:rsid w:val="00BF1D58"/>
    <w:rsid w:val="00BF2112"/>
    <w:rsid w:val="00BF4CAB"/>
    <w:rsid w:val="00C0076E"/>
    <w:rsid w:val="00C009C4"/>
    <w:rsid w:val="00C0138F"/>
    <w:rsid w:val="00C069F6"/>
    <w:rsid w:val="00C10B9A"/>
    <w:rsid w:val="00C135CF"/>
    <w:rsid w:val="00C13A76"/>
    <w:rsid w:val="00C16F37"/>
    <w:rsid w:val="00C21840"/>
    <w:rsid w:val="00C223E5"/>
    <w:rsid w:val="00C24905"/>
    <w:rsid w:val="00C25151"/>
    <w:rsid w:val="00C25FE9"/>
    <w:rsid w:val="00C26F56"/>
    <w:rsid w:val="00C342D0"/>
    <w:rsid w:val="00C37B75"/>
    <w:rsid w:val="00C4680B"/>
    <w:rsid w:val="00C46B97"/>
    <w:rsid w:val="00C46ED4"/>
    <w:rsid w:val="00C5533C"/>
    <w:rsid w:val="00C5736E"/>
    <w:rsid w:val="00C611FA"/>
    <w:rsid w:val="00C65CED"/>
    <w:rsid w:val="00C6721B"/>
    <w:rsid w:val="00C74C54"/>
    <w:rsid w:val="00C75B72"/>
    <w:rsid w:val="00C77068"/>
    <w:rsid w:val="00C807CD"/>
    <w:rsid w:val="00C813A1"/>
    <w:rsid w:val="00C847B5"/>
    <w:rsid w:val="00C912F7"/>
    <w:rsid w:val="00C96F6D"/>
    <w:rsid w:val="00CA0CF6"/>
    <w:rsid w:val="00CA19B0"/>
    <w:rsid w:val="00CA493C"/>
    <w:rsid w:val="00CB7501"/>
    <w:rsid w:val="00CC04C3"/>
    <w:rsid w:val="00CC068B"/>
    <w:rsid w:val="00CC4A55"/>
    <w:rsid w:val="00CD5CD6"/>
    <w:rsid w:val="00CD7C08"/>
    <w:rsid w:val="00CE0068"/>
    <w:rsid w:val="00CE0869"/>
    <w:rsid w:val="00CE6E46"/>
    <w:rsid w:val="00CF3413"/>
    <w:rsid w:val="00CF4873"/>
    <w:rsid w:val="00D0006E"/>
    <w:rsid w:val="00D04E5C"/>
    <w:rsid w:val="00D105CE"/>
    <w:rsid w:val="00D130CD"/>
    <w:rsid w:val="00D14F48"/>
    <w:rsid w:val="00D1751A"/>
    <w:rsid w:val="00D321FA"/>
    <w:rsid w:val="00D33C0D"/>
    <w:rsid w:val="00D35600"/>
    <w:rsid w:val="00D36608"/>
    <w:rsid w:val="00D40028"/>
    <w:rsid w:val="00D407E1"/>
    <w:rsid w:val="00D42A7E"/>
    <w:rsid w:val="00D43B01"/>
    <w:rsid w:val="00D45551"/>
    <w:rsid w:val="00D45B79"/>
    <w:rsid w:val="00D571B4"/>
    <w:rsid w:val="00D60361"/>
    <w:rsid w:val="00D61C07"/>
    <w:rsid w:val="00D64736"/>
    <w:rsid w:val="00D66B61"/>
    <w:rsid w:val="00D6777A"/>
    <w:rsid w:val="00D729CD"/>
    <w:rsid w:val="00D77A65"/>
    <w:rsid w:val="00D77D3C"/>
    <w:rsid w:val="00D8481D"/>
    <w:rsid w:val="00D855D3"/>
    <w:rsid w:val="00D9250A"/>
    <w:rsid w:val="00D9679D"/>
    <w:rsid w:val="00DA0157"/>
    <w:rsid w:val="00DA08C9"/>
    <w:rsid w:val="00DA3D30"/>
    <w:rsid w:val="00DB618B"/>
    <w:rsid w:val="00DB6E04"/>
    <w:rsid w:val="00DB7470"/>
    <w:rsid w:val="00DB7BF7"/>
    <w:rsid w:val="00DC09BC"/>
    <w:rsid w:val="00DC1D3A"/>
    <w:rsid w:val="00DC295E"/>
    <w:rsid w:val="00DC7F17"/>
    <w:rsid w:val="00DD3368"/>
    <w:rsid w:val="00DD3940"/>
    <w:rsid w:val="00DD394E"/>
    <w:rsid w:val="00DE2FCD"/>
    <w:rsid w:val="00DE3BD4"/>
    <w:rsid w:val="00DE46EC"/>
    <w:rsid w:val="00DE7B83"/>
    <w:rsid w:val="00DF2A40"/>
    <w:rsid w:val="00E026DC"/>
    <w:rsid w:val="00E03E25"/>
    <w:rsid w:val="00E077C9"/>
    <w:rsid w:val="00E07E51"/>
    <w:rsid w:val="00E12241"/>
    <w:rsid w:val="00E13F0C"/>
    <w:rsid w:val="00E14A77"/>
    <w:rsid w:val="00E15A22"/>
    <w:rsid w:val="00E20639"/>
    <w:rsid w:val="00E2448D"/>
    <w:rsid w:val="00E26054"/>
    <w:rsid w:val="00E30B8C"/>
    <w:rsid w:val="00E4687E"/>
    <w:rsid w:val="00E53C39"/>
    <w:rsid w:val="00E5435F"/>
    <w:rsid w:val="00E61523"/>
    <w:rsid w:val="00E61536"/>
    <w:rsid w:val="00E63783"/>
    <w:rsid w:val="00E640DB"/>
    <w:rsid w:val="00E64902"/>
    <w:rsid w:val="00E64F9B"/>
    <w:rsid w:val="00E6573F"/>
    <w:rsid w:val="00E7071E"/>
    <w:rsid w:val="00E70D50"/>
    <w:rsid w:val="00E71617"/>
    <w:rsid w:val="00E72473"/>
    <w:rsid w:val="00E7261B"/>
    <w:rsid w:val="00E72F7A"/>
    <w:rsid w:val="00E74DFD"/>
    <w:rsid w:val="00E77301"/>
    <w:rsid w:val="00E8018E"/>
    <w:rsid w:val="00E85648"/>
    <w:rsid w:val="00E85AEE"/>
    <w:rsid w:val="00E91655"/>
    <w:rsid w:val="00E95CC1"/>
    <w:rsid w:val="00EA63D0"/>
    <w:rsid w:val="00EB1CE1"/>
    <w:rsid w:val="00EB1F9B"/>
    <w:rsid w:val="00EB257A"/>
    <w:rsid w:val="00EC0DDC"/>
    <w:rsid w:val="00EC4101"/>
    <w:rsid w:val="00EC6A33"/>
    <w:rsid w:val="00ED0688"/>
    <w:rsid w:val="00ED4269"/>
    <w:rsid w:val="00ED442E"/>
    <w:rsid w:val="00ED7B6D"/>
    <w:rsid w:val="00EE31A3"/>
    <w:rsid w:val="00EE4FD0"/>
    <w:rsid w:val="00EE5F64"/>
    <w:rsid w:val="00EE6CE5"/>
    <w:rsid w:val="00EF01DB"/>
    <w:rsid w:val="00EF25D2"/>
    <w:rsid w:val="00F00CEF"/>
    <w:rsid w:val="00F00DDF"/>
    <w:rsid w:val="00F0732D"/>
    <w:rsid w:val="00F1240F"/>
    <w:rsid w:val="00F1283B"/>
    <w:rsid w:val="00F14E4C"/>
    <w:rsid w:val="00F15004"/>
    <w:rsid w:val="00F15CFF"/>
    <w:rsid w:val="00F17230"/>
    <w:rsid w:val="00F256B8"/>
    <w:rsid w:val="00F27E5F"/>
    <w:rsid w:val="00F30300"/>
    <w:rsid w:val="00F318EC"/>
    <w:rsid w:val="00F34720"/>
    <w:rsid w:val="00F36220"/>
    <w:rsid w:val="00F375AD"/>
    <w:rsid w:val="00F41AAD"/>
    <w:rsid w:val="00F44A7C"/>
    <w:rsid w:val="00F51BEB"/>
    <w:rsid w:val="00F52832"/>
    <w:rsid w:val="00F5364D"/>
    <w:rsid w:val="00F5715B"/>
    <w:rsid w:val="00F5756C"/>
    <w:rsid w:val="00F60863"/>
    <w:rsid w:val="00F8178E"/>
    <w:rsid w:val="00F90A09"/>
    <w:rsid w:val="00F92A7F"/>
    <w:rsid w:val="00F9393E"/>
    <w:rsid w:val="00F95443"/>
    <w:rsid w:val="00F96729"/>
    <w:rsid w:val="00F97A82"/>
    <w:rsid w:val="00FA1D5B"/>
    <w:rsid w:val="00FA3776"/>
    <w:rsid w:val="00FA4638"/>
    <w:rsid w:val="00FA4AFA"/>
    <w:rsid w:val="00FB04CC"/>
    <w:rsid w:val="00FB7DA3"/>
    <w:rsid w:val="00FC73E7"/>
    <w:rsid w:val="00FD50DC"/>
    <w:rsid w:val="00FD74C1"/>
    <w:rsid w:val="00FD79BF"/>
    <w:rsid w:val="00FE06D8"/>
    <w:rsid w:val="00FE1AEF"/>
    <w:rsid w:val="00FE1FE6"/>
    <w:rsid w:val="00FE3BFA"/>
    <w:rsid w:val="00FE5765"/>
    <w:rsid w:val="00FE6457"/>
    <w:rsid w:val="00FF0ED3"/>
    <w:rsid w:val="00FF433D"/>
    <w:rsid w:val="00FF505F"/>
    <w:rsid w:val="00FF6352"/>
    <w:rsid w:val="00FF7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B01"/>
    <w:rPr>
      <w:sz w:val="24"/>
    </w:rPr>
  </w:style>
  <w:style w:type="paragraph" w:styleId="Heading1">
    <w:name w:val="heading 1"/>
    <w:basedOn w:val="Normal"/>
    <w:next w:val="Normal"/>
    <w:qFormat/>
    <w:pPr>
      <w:keepNext/>
      <w:jc w:val="center"/>
      <w:outlineLvl w:val="0"/>
    </w:pPr>
    <w:rPr>
      <w:rFonts w:ascii="Helvetica" w:hAnsi="Helvetica"/>
      <w:b/>
      <w:i/>
      <w:sz w:val="20"/>
    </w:rPr>
  </w:style>
  <w:style w:type="paragraph" w:styleId="Heading3">
    <w:name w:val="heading 3"/>
    <w:basedOn w:val="Normal"/>
    <w:next w:val="Normal"/>
    <w:link w:val="Heading3Char"/>
    <w:uiPriority w:val="9"/>
    <w:semiHidden/>
    <w:unhideWhenUsed/>
    <w:qFormat/>
    <w:rsid w:val="00387DF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autoRedefine/>
    <w:pPr>
      <w:numPr>
        <w:numId w:val="1"/>
      </w:numPr>
    </w:pPr>
  </w:style>
  <w:style w:type="paragraph" w:styleId="ListParagraph">
    <w:name w:val="List Paragraph"/>
    <w:basedOn w:val="Normal"/>
    <w:uiPriority w:val="34"/>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styleId="Emphasis">
    <w:name w:val="Emphasis"/>
    <w:basedOn w:val="DefaultParagraphFont"/>
    <w:uiPriority w:val="20"/>
    <w:qFormat/>
    <w:rsid w:val="008044C8"/>
    <w:rPr>
      <w:i/>
      <w:iCs/>
    </w:rPr>
  </w:style>
  <w:style w:type="character" w:customStyle="1" w:styleId="FooterChar">
    <w:name w:val="Footer Char"/>
    <w:basedOn w:val="DefaultParagraphFont"/>
    <w:link w:val="Footer"/>
    <w:uiPriority w:val="99"/>
    <w:rsid w:val="00C135CF"/>
    <w:rPr>
      <w:sz w:val="24"/>
    </w:rPr>
  </w:style>
  <w:style w:type="paragraph" w:styleId="NormalWeb">
    <w:name w:val="Normal (Web)"/>
    <w:basedOn w:val="Normal"/>
    <w:uiPriority w:val="99"/>
    <w:unhideWhenUsed/>
    <w:rsid w:val="00012829"/>
    <w:pPr>
      <w:spacing w:before="100" w:beforeAutospacing="1" w:after="100" w:afterAutospacing="1"/>
    </w:pPr>
    <w:rPr>
      <w:szCs w:val="24"/>
    </w:rPr>
  </w:style>
  <w:style w:type="character" w:styleId="Strong">
    <w:name w:val="Strong"/>
    <w:basedOn w:val="DefaultParagraphFont"/>
    <w:uiPriority w:val="22"/>
    <w:qFormat/>
    <w:rsid w:val="00012829"/>
    <w:rPr>
      <w:b/>
      <w:bCs/>
    </w:rPr>
  </w:style>
  <w:style w:type="paragraph" w:styleId="NoSpacing">
    <w:name w:val="No Spacing"/>
    <w:uiPriority w:val="1"/>
    <w:qFormat/>
    <w:rsid w:val="001D29EB"/>
    <w:rPr>
      <w:sz w:val="24"/>
    </w:rPr>
  </w:style>
  <w:style w:type="character" w:styleId="SubtleEmphasis">
    <w:name w:val="Subtle Emphasis"/>
    <w:basedOn w:val="DefaultParagraphFont"/>
    <w:uiPriority w:val="19"/>
    <w:qFormat/>
    <w:rsid w:val="00FA1D5B"/>
    <w:rPr>
      <w:i/>
      <w:iCs/>
      <w:color w:val="404040" w:themeColor="text1" w:themeTint="BF"/>
    </w:rPr>
  </w:style>
  <w:style w:type="character" w:customStyle="1" w:styleId="Heading3Char">
    <w:name w:val="Heading 3 Char"/>
    <w:basedOn w:val="DefaultParagraphFont"/>
    <w:link w:val="Heading3"/>
    <w:uiPriority w:val="9"/>
    <w:semiHidden/>
    <w:rsid w:val="00387DF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5535">
      <w:bodyDiv w:val="1"/>
      <w:marLeft w:val="0"/>
      <w:marRight w:val="0"/>
      <w:marTop w:val="0"/>
      <w:marBottom w:val="0"/>
      <w:divBdr>
        <w:top w:val="none" w:sz="0" w:space="0" w:color="auto"/>
        <w:left w:val="none" w:sz="0" w:space="0" w:color="auto"/>
        <w:bottom w:val="none" w:sz="0" w:space="0" w:color="auto"/>
        <w:right w:val="none" w:sz="0" w:space="0" w:color="auto"/>
      </w:divBdr>
      <w:divsChild>
        <w:div w:id="790241698">
          <w:marLeft w:val="0"/>
          <w:marRight w:val="0"/>
          <w:marTop w:val="0"/>
          <w:marBottom w:val="0"/>
          <w:divBdr>
            <w:top w:val="none" w:sz="0" w:space="0" w:color="auto"/>
            <w:left w:val="none" w:sz="0" w:space="0" w:color="auto"/>
            <w:bottom w:val="none" w:sz="0" w:space="0" w:color="auto"/>
            <w:right w:val="none" w:sz="0" w:space="0" w:color="auto"/>
          </w:divBdr>
        </w:div>
        <w:div w:id="1211963231">
          <w:marLeft w:val="0"/>
          <w:marRight w:val="0"/>
          <w:marTop w:val="0"/>
          <w:marBottom w:val="0"/>
          <w:divBdr>
            <w:top w:val="none" w:sz="0" w:space="0" w:color="auto"/>
            <w:left w:val="none" w:sz="0" w:space="0" w:color="auto"/>
            <w:bottom w:val="none" w:sz="0" w:space="0" w:color="auto"/>
            <w:right w:val="none" w:sz="0" w:space="0" w:color="auto"/>
          </w:divBdr>
        </w:div>
      </w:divsChild>
    </w:div>
    <w:div w:id="821577590">
      <w:bodyDiv w:val="1"/>
      <w:marLeft w:val="0"/>
      <w:marRight w:val="0"/>
      <w:marTop w:val="0"/>
      <w:marBottom w:val="0"/>
      <w:divBdr>
        <w:top w:val="none" w:sz="0" w:space="0" w:color="auto"/>
        <w:left w:val="none" w:sz="0" w:space="0" w:color="auto"/>
        <w:bottom w:val="none" w:sz="0" w:space="0" w:color="auto"/>
        <w:right w:val="none" w:sz="0" w:space="0" w:color="auto"/>
      </w:divBdr>
      <w:divsChild>
        <w:div w:id="989015419">
          <w:marLeft w:val="0"/>
          <w:marRight w:val="0"/>
          <w:marTop w:val="0"/>
          <w:marBottom w:val="0"/>
          <w:divBdr>
            <w:top w:val="none" w:sz="0" w:space="0" w:color="auto"/>
            <w:left w:val="none" w:sz="0" w:space="0" w:color="auto"/>
            <w:bottom w:val="none" w:sz="0" w:space="0" w:color="auto"/>
            <w:right w:val="none" w:sz="0" w:space="0" w:color="auto"/>
          </w:divBdr>
        </w:div>
        <w:div w:id="1382553282">
          <w:marLeft w:val="0"/>
          <w:marRight w:val="0"/>
          <w:marTop w:val="0"/>
          <w:marBottom w:val="0"/>
          <w:divBdr>
            <w:top w:val="none" w:sz="0" w:space="0" w:color="auto"/>
            <w:left w:val="none" w:sz="0" w:space="0" w:color="auto"/>
            <w:bottom w:val="none" w:sz="0" w:space="0" w:color="auto"/>
            <w:right w:val="none" w:sz="0" w:space="0" w:color="auto"/>
          </w:divBdr>
        </w:div>
      </w:divsChild>
    </w:div>
    <w:div w:id="995693806">
      <w:bodyDiv w:val="1"/>
      <w:marLeft w:val="0"/>
      <w:marRight w:val="0"/>
      <w:marTop w:val="0"/>
      <w:marBottom w:val="0"/>
      <w:divBdr>
        <w:top w:val="none" w:sz="0" w:space="0" w:color="auto"/>
        <w:left w:val="none" w:sz="0" w:space="0" w:color="auto"/>
        <w:bottom w:val="none" w:sz="0" w:space="0" w:color="auto"/>
        <w:right w:val="none" w:sz="0" w:space="0" w:color="auto"/>
      </w:divBdr>
    </w:div>
    <w:div w:id="1324236598">
      <w:bodyDiv w:val="1"/>
      <w:marLeft w:val="0"/>
      <w:marRight w:val="0"/>
      <w:marTop w:val="0"/>
      <w:marBottom w:val="0"/>
      <w:divBdr>
        <w:top w:val="none" w:sz="0" w:space="0" w:color="auto"/>
        <w:left w:val="none" w:sz="0" w:space="0" w:color="auto"/>
        <w:bottom w:val="none" w:sz="0" w:space="0" w:color="auto"/>
        <w:right w:val="none" w:sz="0" w:space="0" w:color="auto"/>
      </w:divBdr>
    </w:div>
    <w:div w:id="1581449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av\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1A9B2-E747-49A2-8F50-B4A2C8EC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MCCC Letterhead</Template>
  <TotalTime>1</TotalTime>
  <Pages>4</Pages>
  <Words>1383</Words>
  <Characters>7939</Characters>
  <Application>Microsoft Office Word</Application>
  <DocSecurity>0</DocSecurity>
  <Lines>132</Lines>
  <Paragraphs>40</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9282</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Colleen Avedikian</cp:lastModifiedBy>
  <cp:revision>2</cp:revision>
  <cp:lastPrinted>2005-03-26T19:51:00Z</cp:lastPrinted>
  <dcterms:created xsi:type="dcterms:W3CDTF">2026-05-26T18:36:00Z</dcterms:created>
  <dcterms:modified xsi:type="dcterms:W3CDTF">2026-05-26T18:36:00Z</dcterms:modified>
</cp:coreProperties>
</file>