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default" r:id="rId9"/>
          <w:footerReference w:type="default" r:id="rId10"/>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73C20132" w:rsidR="00CE413F" w:rsidRDefault="00B03387">
      <w:pPr>
        <w:ind w:left="550" w:hanging="1"/>
        <w:jc w:val="center"/>
        <w:rPr>
          <w:rFonts w:ascii="Arial"/>
          <w:sz w:val="18"/>
        </w:rPr>
      </w:pPr>
      <w:r>
        <w:rPr>
          <w:rFonts w:ascii="Arial"/>
          <w:sz w:val="18"/>
        </w:rPr>
        <w:t>Joseph Nardoni</w:t>
      </w:r>
      <w:r w:rsidR="00A23CE6">
        <w:rPr>
          <w:rFonts w:ascii="Arial"/>
          <w:sz w:val="18"/>
        </w:rPr>
        <w:t xml:space="preserve">, Vice </w:t>
      </w:r>
      <w:r w:rsidR="00A8200D">
        <w:rPr>
          <w:rFonts w:ascii="Arial"/>
          <w:sz w:val="18"/>
        </w:rPr>
        <w:t>President Colleen</w:t>
      </w:r>
      <w:r>
        <w:rPr>
          <w:rFonts w:ascii="Arial"/>
          <w:sz w:val="18"/>
        </w:rPr>
        <w:t xml:space="preserve"> Av</w:t>
      </w:r>
      <w:r w:rsidR="00D93255">
        <w:rPr>
          <w:rFonts w:ascii="Arial"/>
          <w:sz w:val="18"/>
        </w:rPr>
        <w:t>e</w:t>
      </w:r>
      <w:r>
        <w:rPr>
          <w:rFonts w:ascii="Arial"/>
          <w:sz w:val="18"/>
        </w:rPr>
        <w:t>dikian</w:t>
      </w:r>
      <w:r w:rsidR="00A23CE6">
        <w:rPr>
          <w:rFonts w:ascii="Arial"/>
          <w:sz w:val="18"/>
        </w:rPr>
        <w:t>, Secretary</w:t>
      </w:r>
    </w:p>
    <w:p w14:paraId="7C0D02A4" w14:textId="15598CB1" w:rsidR="00CE413F" w:rsidRDefault="00A23CE6">
      <w:pPr>
        <w:spacing w:before="150"/>
        <w:ind w:left="3052" w:right="574" w:hanging="5"/>
        <w:jc w:val="center"/>
        <w:rPr>
          <w:rFonts w:ascii="Arial"/>
          <w:sz w:val="18"/>
        </w:rPr>
      </w:pPr>
      <w:r>
        <w:br w:type="column"/>
      </w:r>
      <w:r>
        <w:rPr>
          <w:rFonts w:ascii="Arial"/>
          <w:sz w:val="18"/>
        </w:rPr>
        <w:t xml:space="preserv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EA0591">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FB2569"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B716A3" w:rsidRDefault="00A10B86">
      <w:pPr>
        <w:pStyle w:val="BodyText"/>
        <w:spacing w:before="1"/>
        <w:ind w:left="0"/>
      </w:pPr>
    </w:p>
    <w:p w14:paraId="3DAF58B5" w14:textId="0812D54E" w:rsidR="00A10B86" w:rsidRPr="00B716A3" w:rsidRDefault="00C27044" w:rsidP="00A10B86">
      <w:pPr>
        <w:pStyle w:val="BodyText"/>
        <w:spacing w:before="1"/>
        <w:ind w:left="0"/>
        <w:jc w:val="center"/>
        <w:rPr>
          <w:b/>
          <w:bCs/>
        </w:rPr>
      </w:pPr>
      <w:bookmarkStart w:id="0" w:name="_Hlk105675950"/>
      <w:bookmarkStart w:id="1" w:name="_Hlk105074878"/>
      <w:r>
        <w:rPr>
          <w:b/>
          <w:bCs/>
        </w:rPr>
        <w:t xml:space="preserve">Approved </w:t>
      </w:r>
      <w:r w:rsidR="001B7A34" w:rsidRPr="00B716A3">
        <w:rPr>
          <w:b/>
          <w:bCs/>
        </w:rPr>
        <w:t>Minutes of the MCCC</w:t>
      </w:r>
    </w:p>
    <w:p w14:paraId="0994E84A" w14:textId="59C03310" w:rsidR="00A10B86" w:rsidRPr="00B716A3" w:rsidRDefault="00D86323" w:rsidP="00A10B86">
      <w:pPr>
        <w:pStyle w:val="BodyText"/>
        <w:spacing w:before="1"/>
        <w:ind w:left="0"/>
        <w:jc w:val="center"/>
        <w:rPr>
          <w:b/>
          <w:bCs/>
        </w:rPr>
      </w:pPr>
      <w:r w:rsidRPr="00B716A3">
        <w:rPr>
          <w:b/>
          <w:bCs/>
        </w:rPr>
        <w:t>Board of Directors</w:t>
      </w:r>
      <w:r w:rsidR="00A10B86" w:rsidRPr="00B716A3">
        <w:rPr>
          <w:b/>
          <w:bCs/>
        </w:rPr>
        <w:t xml:space="preserve"> Meeting</w:t>
      </w:r>
      <w:r w:rsidR="00227CC6" w:rsidRPr="00B716A3">
        <w:rPr>
          <w:b/>
          <w:bCs/>
        </w:rPr>
        <w:t xml:space="preserve"> </w:t>
      </w:r>
    </w:p>
    <w:p w14:paraId="4460536B" w14:textId="0B78CF9D" w:rsidR="00F3482D" w:rsidRPr="00B716A3" w:rsidRDefault="00EC2932" w:rsidP="00A10B86">
      <w:pPr>
        <w:pStyle w:val="BodyText"/>
        <w:spacing w:before="1"/>
        <w:ind w:left="0"/>
        <w:jc w:val="center"/>
        <w:rPr>
          <w:b/>
          <w:bCs/>
        </w:rPr>
      </w:pPr>
      <w:r w:rsidRPr="00B716A3">
        <w:rPr>
          <w:b/>
          <w:bCs/>
        </w:rPr>
        <w:t>January 17</w:t>
      </w:r>
      <w:r w:rsidR="00715759" w:rsidRPr="00B716A3">
        <w:rPr>
          <w:b/>
          <w:bCs/>
        </w:rPr>
        <w:t xml:space="preserve">, </w:t>
      </w:r>
      <w:r w:rsidR="00A8200D" w:rsidRPr="00B716A3">
        <w:rPr>
          <w:b/>
          <w:bCs/>
        </w:rPr>
        <w:t>202</w:t>
      </w:r>
      <w:r w:rsidRPr="00B716A3">
        <w:rPr>
          <w:b/>
          <w:bCs/>
        </w:rPr>
        <w:t>5</w:t>
      </w:r>
      <w:r w:rsidR="00A8200D" w:rsidRPr="00B716A3">
        <w:rPr>
          <w:b/>
          <w:bCs/>
        </w:rPr>
        <w:t>,</w:t>
      </w:r>
      <w:r w:rsidR="00715759" w:rsidRPr="00B716A3">
        <w:rPr>
          <w:b/>
          <w:bCs/>
        </w:rPr>
        <w:t xml:space="preserve"> at </w:t>
      </w:r>
      <w:r w:rsidR="00F3482D" w:rsidRPr="00B716A3">
        <w:rPr>
          <w:b/>
          <w:bCs/>
        </w:rPr>
        <w:t>10:00am</w:t>
      </w:r>
    </w:p>
    <w:p w14:paraId="203D28EC" w14:textId="1B1B7BE2" w:rsidR="002754FC" w:rsidRPr="00B716A3" w:rsidRDefault="00EC2932" w:rsidP="001F2D8E">
      <w:pPr>
        <w:pStyle w:val="BodyText"/>
        <w:spacing w:before="1"/>
        <w:ind w:left="0"/>
        <w:jc w:val="center"/>
        <w:rPr>
          <w:b/>
          <w:bCs/>
        </w:rPr>
      </w:pPr>
      <w:r w:rsidRPr="00B716A3">
        <w:rPr>
          <w:b/>
          <w:bCs/>
        </w:rPr>
        <w:t>Zoom</w:t>
      </w:r>
    </w:p>
    <w:bookmarkEnd w:id="0"/>
    <w:bookmarkEnd w:id="1"/>
    <w:p w14:paraId="7DC6667A" w14:textId="3459E951" w:rsidR="00B33FF7" w:rsidRPr="00B716A3" w:rsidRDefault="00B33FF7"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Attendees:</w:t>
      </w:r>
      <w:r w:rsidRPr="00B716A3">
        <w:rPr>
          <w:rFonts w:ascii="Times New Roman" w:hAnsi="Times New Roman" w:cs="Times New Roman"/>
          <w:sz w:val="24"/>
          <w:szCs w:val="24"/>
        </w:rPr>
        <w:t xml:space="preserve"> President Claudine Barnes, VP Joe Nardoni, Secretary Colleen Avedikian, Ex Com at Large: Mark Linde (PT/Adjunct), Brian Falter (NSCC), Candace Shivers (MWCC). Directors: Liz Rapoza (PT/Adjunct), Laura Mondt (NECC), JP Nadeau (BrCC), Lisa Coole (MaCC), Stacie Hargis (MiCC), Gail Guarino (CCCC), Joe </w:t>
      </w:r>
      <w:r w:rsidRPr="00B716A3">
        <w:rPr>
          <w:rFonts w:ascii="Times New Roman" w:hAnsi="Times New Roman" w:cs="Times New Roman"/>
          <w:sz w:val="24"/>
          <w:szCs w:val="24"/>
          <w:lang w:val="pl-PL"/>
        </w:rPr>
        <w:t>Maciaszek</w:t>
      </w:r>
      <w:r w:rsidRPr="00B716A3">
        <w:rPr>
          <w:rFonts w:ascii="Times New Roman" w:hAnsi="Times New Roman" w:cs="Times New Roman"/>
          <w:sz w:val="24"/>
          <w:szCs w:val="24"/>
        </w:rPr>
        <w:t xml:space="preserve"> (STCC), Colin Adams (BeCC), Margaret Wong (QCC), Tim Dolan (GCC), Ben Anilus (RCC)</w:t>
      </w:r>
      <w:r w:rsidR="006D4D7F" w:rsidRPr="00B716A3">
        <w:rPr>
          <w:rFonts w:ascii="Times New Roman" w:hAnsi="Times New Roman" w:cs="Times New Roman"/>
          <w:sz w:val="24"/>
          <w:szCs w:val="24"/>
        </w:rPr>
        <w:t xml:space="preserve">, </w:t>
      </w:r>
      <w:r w:rsidR="006D4D7F" w:rsidRPr="00B716A3">
        <w:rPr>
          <w:rFonts w:ascii="Times New Roman" w:hAnsi="Times New Roman" w:cs="Times New Roman"/>
          <w:sz w:val="24"/>
          <w:szCs w:val="24"/>
          <w:lang w:val="pl-PL"/>
        </w:rPr>
        <w:t>DeAnna Putnam (BHCC), Shannon Glenn (HCC), Margaret Crowe (</w:t>
      </w:r>
      <w:r w:rsidR="00AE3734" w:rsidRPr="00B716A3">
        <w:rPr>
          <w:rFonts w:ascii="Times New Roman" w:hAnsi="Times New Roman" w:cs="Times New Roman"/>
          <w:sz w:val="24"/>
          <w:szCs w:val="24"/>
          <w:lang w:val="pl-PL"/>
        </w:rPr>
        <w:t xml:space="preserve">MBCC), Paul Johansen (MTA Board), </w:t>
      </w:r>
      <w:r w:rsidRPr="00B716A3">
        <w:rPr>
          <w:rFonts w:ascii="Times New Roman" w:hAnsi="Times New Roman" w:cs="Times New Roman"/>
          <w:sz w:val="24"/>
          <w:szCs w:val="24"/>
        </w:rPr>
        <w:t xml:space="preserve"> </w:t>
      </w:r>
      <w:r w:rsidR="00465B03" w:rsidRPr="00B716A3">
        <w:rPr>
          <w:rFonts w:ascii="Times New Roman" w:hAnsi="Times New Roman" w:cs="Times New Roman"/>
          <w:sz w:val="24"/>
          <w:szCs w:val="24"/>
        </w:rPr>
        <w:t>Eve Jankey (MaCC)</w:t>
      </w:r>
      <w:r w:rsidR="000A0368" w:rsidRPr="00B716A3">
        <w:rPr>
          <w:rFonts w:ascii="Times New Roman" w:hAnsi="Times New Roman" w:cs="Times New Roman"/>
          <w:sz w:val="24"/>
          <w:szCs w:val="24"/>
        </w:rPr>
        <w:t>.</w:t>
      </w:r>
      <w:r w:rsidRPr="00B716A3">
        <w:rPr>
          <w:rFonts w:ascii="Times New Roman" w:hAnsi="Times New Roman" w:cs="Times New Roman"/>
          <w:sz w:val="24"/>
          <w:szCs w:val="24"/>
        </w:rPr>
        <w:t xml:space="preserve">                                                                                                                                 </w:t>
      </w:r>
      <w:r w:rsidR="00AF0307" w:rsidRPr="00B716A3">
        <w:rPr>
          <w:rFonts w:ascii="Times New Roman" w:hAnsi="Times New Roman" w:cs="Times New Roman"/>
          <w:b/>
          <w:bCs/>
          <w:sz w:val="24"/>
          <w:szCs w:val="24"/>
        </w:rPr>
        <w:t>Guests</w:t>
      </w:r>
      <w:r w:rsidR="00AF0307" w:rsidRPr="00B716A3">
        <w:rPr>
          <w:rFonts w:ascii="Times New Roman" w:hAnsi="Times New Roman" w:cs="Times New Roman"/>
          <w:sz w:val="24"/>
          <w:szCs w:val="24"/>
        </w:rPr>
        <w:t xml:space="preserve">: </w:t>
      </w:r>
      <w:r w:rsidRPr="00B716A3">
        <w:rPr>
          <w:rFonts w:ascii="Times New Roman" w:hAnsi="Times New Roman" w:cs="Times New Roman"/>
          <w:sz w:val="24"/>
          <w:szCs w:val="24"/>
        </w:rPr>
        <w:t>Tyler Rocco, Colleen Fitzpatrick, Bret Seferian (MTA FSO)</w:t>
      </w:r>
      <w:r w:rsidR="00AF0307" w:rsidRPr="00B716A3">
        <w:rPr>
          <w:rFonts w:ascii="Times New Roman" w:hAnsi="Times New Roman" w:cs="Times New Roman"/>
          <w:sz w:val="24"/>
          <w:szCs w:val="24"/>
        </w:rPr>
        <w:t xml:space="preserve">, </w:t>
      </w:r>
      <w:r w:rsidR="00F143CA" w:rsidRPr="00B716A3">
        <w:rPr>
          <w:rFonts w:ascii="Times New Roman" w:hAnsi="Times New Roman" w:cs="Times New Roman"/>
          <w:sz w:val="24"/>
          <w:szCs w:val="24"/>
        </w:rPr>
        <w:t xml:space="preserve">Charlotte Kelly (MTA), </w:t>
      </w:r>
      <w:r w:rsidR="00E155CD" w:rsidRPr="00B716A3">
        <w:rPr>
          <w:rFonts w:ascii="Times New Roman" w:hAnsi="Times New Roman" w:cs="Times New Roman"/>
          <w:sz w:val="24"/>
          <w:szCs w:val="24"/>
        </w:rPr>
        <w:t xml:space="preserve">Luke Cai (Office Manager/Treasurer), </w:t>
      </w:r>
      <w:r w:rsidR="00AF0307" w:rsidRPr="00B716A3">
        <w:rPr>
          <w:rFonts w:ascii="Times New Roman" w:hAnsi="Times New Roman" w:cs="Times New Roman"/>
          <w:sz w:val="24"/>
          <w:szCs w:val="24"/>
        </w:rPr>
        <w:t xml:space="preserve">Cathy Boudreau (MaCC), </w:t>
      </w:r>
      <w:r w:rsidR="002574CA" w:rsidRPr="00B716A3">
        <w:rPr>
          <w:rFonts w:ascii="Times New Roman" w:hAnsi="Times New Roman" w:cs="Times New Roman"/>
          <w:sz w:val="24"/>
          <w:szCs w:val="24"/>
        </w:rPr>
        <w:t>Trudy Tynan (</w:t>
      </w:r>
      <w:r w:rsidR="005F372B" w:rsidRPr="00B716A3">
        <w:rPr>
          <w:rFonts w:ascii="Times New Roman" w:hAnsi="Times New Roman" w:cs="Times New Roman"/>
          <w:sz w:val="24"/>
          <w:szCs w:val="24"/>
        </w:rPr>
        <w:t>H</w:t>
      </w:r>
      <w:r w:rsidR="002574CA" w:rsidRPr="00B716A3">
        <w:rPr>
          <w:rFonts w:ascii="Times New Roman" w:hAnsi="Times New Roman" w:cs="Times New Roman"/>
          <w:sz w:val="24"/>
          <w:szCs w:val="24"/>
        </w:rPr>
        <w:t>CC)</w:t>
      </w:r>
      <w:r w:rsidR="00D525D9" w:rsidRPr="00B716A3">
        <w:rPr>
          <w:rFonts w:ascii="Times New Roman" w:hAnsi="Times New Roman" w:cs="Times New Roman"/>
          <w:sz w:val="24"/>
          <w:szCs w:val="24"/>
        </w:rPr>
        <w:t>, Adina Gianelli (</w:t>
      </w:r>
      <w:r w:rsidR="005F372B" w:rsidRPr="00B716A3">
        <w:rPr>
          <w:rFonts w:ascii="Times New Roman" w:hAnsi="Times New Roman" w:cs="Times New Roman"/>
          <w:sz w:val="24"/>
          <w:szCs w:val="24"/>
        </w:rPr>
        <w:t>HCC)</w:t>
      </w:r>
      <w:r w:rsidR="00B9333B" w:rsidRPr="00B716A3">
        <w:rPr>
          <w:rFonts w:ascii="Times New Roman" w:hAnsi="Times New Roman" w:cs="Times New Roman"/>
          <w:sz w:val="24"/>
          <w:szCs w:val="24"/>
        </w:rPr>
        <w:t>, Julie McNeil</w:t>
      </w:r>
      <w:r w:rsidR="00A57799" w:rsidRPr="00B716A3">
        <w:rPr>
          <w:rFonts w:ascii="Times New Roman" w:hAnsi="Times New Roman" w:cs="Times New Roman"/>
          <w:sz w:val="24"/>
          <w:szCs w:val="24"/>
        </w:rPr>
        <w:t>l-</w:t>
      </w:r>
      <w:r w:rsidR="00B9333B" w:rsidRPr="00B716A3">
        <w:rPr>
          <w:rFonts w:ascii="Times New Roman" w:hAnsi="Times New Roman" w:cs="Times New Roman"/>
          <w:sz w:val="24"/>
          <w:szCs w:val="24"/>
        </w:rPr>
        <w:t>Kenerson</w:t>
      </w:r>
      <w:r w:rsidR="00A57799" w:rsidRPr="00B716A3">
        <w:rPr>
          <w:rFonts w:ascii="Times New Roman" w:hAnsi="Times New Roman" w:cs="Times New Roman"/>
          <w:sz w:val="24"/>
          <w:szCs w:val="24"/>
        </w:rPr>
        <w:t xml:space="preserve"> (MaCC)</w:t>
      </w:r>
      <w:r w:rsidR="005F372B" w:rsidRPr="00B716A3">
        <w:rPr>
          <w:rFonts w:ascii="Times New Roman" w:hAnsi="Times New Roman" w:cs="Times New Roman"/>
          <w:sz w:val="24"/>
          <w:szCs w:val="24"/>
        </w:rPr>
        <w:t>.</w:t>
      </w:r>
    </w:p>
    <w:p w14:paraId="3F564CC8" w14:textId="2F8B8BEB" w:rsidR="00B33FF7" w:rsidRPr="00B716A3" w:rsidRDefault="00B33FF7"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lang w:val="pl-PL"/>
        </w:rPr>
        <w:t>Absent:</w:t>
      </w:r>
      <w:r w:rsidRPr="00B716A3">
        <w:rPr>
          <w:rFonts w:ascii="Times New Roman" w:hAnsi="Times New Roman" w:cs="Times New Roman"/>
          <w:sz w:val="24"/>
          <w:szCs w:val="24"/>
          <w:lang w:val="pl-PL"/>
        </w:rPr>
        <w:t xml:space="preserve"> Dr. Jalal Ghaemghami (RCC/ExCom)</w:t>
      </w:r>
      <w:r w:rsidR="000713EF" w:rsidRPr="00B716A3">
        <w:rPr>
          <w:rFonts w:ascii="Times New Roman" w:hAnsi="Times New Roman" w:cs="Times New Roman"/>
          <w:sz w:val="24"/>
          <w:szCs w:val="24"/>
          <w:lang w:val="pl-PL"/>
        </w:rPr>
        <w:t>, NT Izuchi (MTA Board)</w:t>
      </w:r>
    </w:p>
    <w:p w14:paraId="2C8D4F9A" w14:textId="77777777" w:rsidR="003370A2" w:rsidRPr="00775F1D" w:rsidRDefault="003370A2" w:rsidP="003370A2"/>
    <w:p w14:paraId="5DC72706" w14:textId="5304DF57" w:rsidR="003370A2" w:rsidRPr="00B716A3" w:rsidRDefault="003370A2" w:rsidP="003370A2">
      <w:pPr>
        <w:rPr>
          <w:sz w:val="24"/>
          <w:szCs w:val="24"/>
        </w:rPr>
      </w:pPr>
      <w:r w:rsidRPr="00B716A3">
        <w:rPr>
          <w:sz w:val="24"/>
          <w:szCs w:val="24"/>
        </w:rPr>
        <w:t>Called to order at 10:</w:t>
      </w:r>
      <w:r w:rsidR="00EC2932" w:rsidRPr="00B716A3">
        <w:rPr>
          <w:sz w:val="24"/>
          <w:szCs w:val="24"/>
        </w:rPr>
        <w:t>00</w:t>
      </w:r>
      <w:r w:rsidRPr="00B716A3">
        <w:rPr>
          <w:sz w:val="24"/>
          <w:szCs w:val="24"/>
        </w:rPr>
        <w:t>am</w:t>
      </w:r>
    </w:p>
    <w:p w14:paraId="3C30F74F" w14:textId="77777777" w:rsidR="003370A2" w:rsidRPr="00B716A3" w:rsidRDefault="003370A2" w:rsidP="003370A2">
      <w:pPr>
        <w:rPr>
          <w:sz w:val="24"/>
          <w:szCs w:val="24"/>
        </w:rPr>
      </w:pPr>
    </w:p>
    <w:p w14:paraId="3D8C5B47" w14:textId="77777777" w:rsidR="003370A2" w:rsidRPr="00B716A3" w:rsidRDefault="003370A2" w:rsidP="003370A2">
      <w:pPr>
        <w:rPr>
          <w:sz w:val="24"/>
          <w:szCs w:val="24"/>
        </w:rPr>
      </w:pPr>
      <w:r w:rsidRPr="00B716A3">
        <w:rPr>
          <w:sz w:val="24"/>
          <w:szCs w:val="24"/>
        </w:rPr>
        <w:t xml:space="preserve">Adopted the order of business by consensus. </w:t>
      </w:r>
    </w:p>
    <w:p w14:paraId="4C969ADE" w14:textId="77777777" w:rsidR="003370A2" w:rsidRPr="00B716A3" w:rsidRDefault="003370A2" w:rsidP="003370A2">
      <w:pPr>
        <w:rPr>
          <w:sz w:val="24"/>
          <w:szCs w:val="24"/>
        </w:rPr>
      </w:pPr>
      <w:r w:rsidRPr="00B716A3">
        <w:rPr>
          <w:sz w:val="24"/>
          <w:szCs w:val="24"/>
        </w:rPr>
        <w:tab/>
      </w:r>
    </w:p>
    <w:p w14:paraId="41F5EEB7" w14:textId="448F7184" w:rsidR="00800E03" w:rsidRPr="00B716A3" w:rsidRDefault="003370A2" w:rsidP="00C54D6C">
      <w:pPr>
        <w:ind w:left="720"/>
        <w:rPr>
          <w:b/>
          <w:sz w:val="24"/>
          <w:szCs w:val="24"/>
        </w:rPr>
      </w:pPr>
      <w:r w:rsidRPr="00B716A3">
        <w:rPr>
          <w:b/>
          <w:bCs/>
          <w:sz w:val="24"/>
          <w:szCs w:val="24"/>
        </w:rPr>
        <w:t>Motion</w:t>
      </w:r>
      <w:r w:rsidRPr="00B716A3">
        <w:rPr>
          <w:sz w:val="24"/>
          <w:szCs w:val="24"/>
        </w:rPr>
        <w:t xml:space="preserve">: To approve the amended minutes of the </w:t>
      </w:r>
      <w:r w:rsidR="00B64AA4" w:rsidRPr="00B716A3">
        <w:rPr>
          <w:sz w:val="24"/>
          <w:szCs w:val="24"/>
        </w:rPr>
        <w:t>November 15</w:t>
      </w:r>
      <w:r w:rsidRPr="00B716A3">
        <w:rPr>
          <w:sz w:val="24"/>
          <w:szCs w:val="24"/>
        </w:rPr>
        <w:t>, 2024, BOD meeting (</w:t>
      </w:r>
      <w:r w:rsidR="00B64AA4" w:rsidRPr="00B716A3">
        <w:rPr>
          <w:sz w:val="24"/>
          <w:szCs w:val="24"/>
        </w:rPr>
        <w:t>Guarino/Nardoni</w:t>
      </w:r>
      <w:r w:rsidRPr="00B716A3">
        <w:rPr>
          <w:sz w:val="24"/>
          <w:szCs w:val="24"/>
        </w:rPr>
        <w:t xml:space="preserve">). </w:t>
      </w:r>
      <w:r w:rsidRPr="00B716A3">
        <w:rPr>
          <w:b/>
          <w:sz w:val="24"/>
          <w:szCs w:val="24"/>
        </w:rPr>
        <w:t>Passed.</w:t>
      </w:r>
    </w:p>
    <w:p w14:paraId="36D432AB" w14:textId="77777777" w:rsidR="00B716A3" w:rsidRPr="00B716A3" w:rsidRDefault="00B716A3" w:rsidP="00B716A3">
      <w:pPr>
        <w:spacing w:before="100" w:beforeAutospacing="1" w:after="100" w:afterAutospacing="1"/>
        <w:rPr>
          <w:sz w:val="24"/>
          <w:szCs w:val="24"/>
        </w:rPr>
      </w:pPr>
      <w:r w:rsidRPr="00B716A3">
        <w:rPr>
          <w:sz w:val="24"/>
          <w:szCs w:val="24"/>
        </w:rPr>
        <w:t>The minutes from the December Special Board meeting will be reviewed at the February BOD meeting. Also, the auditors were originally expected today but will instead attend the February meeting.</w:t>
      </w:r>
    </w:p>
    <w:p w14:paraId="05A89966" w14:textId="77777777" w:rsidR="00B716A3" w:rsidRPr="00B716A3" w:rsidRDefault="00B716A3" w:rsidP="00B716A3">
      <w:pPr>
        <w:spacing w:before="100" w:beforeAutospacing="1" w:after="100" w:afterAutospacing="1"/>
        <w:outlineLvl w:val="2"/>
        <w:rPr>
          <w:sz w:val="24"/>
          <w:szCs w:val="24"/>
        </w:rPr>
      </w:pPr>
      <w:r w:rsidRPr="00B716A3">
        <w:rPr>
          <w:i/>
          <w:iCs/>
          <w:sz w:val="24"/>
          <w:szCs w:val="24"/>
        </w:rPr>
        <w:t xml:space="preserve">Update on Health and Welfare Trust                                                                                                               </w:t>
      </w:r>
      <w:r w:rsidRPr="00B716A3">
        <w:rPr>
          <w:sz w:val="24"/>
          <w:szCs w:val="24"/>
        </w:rPr>
        <w:t>Brian Falter reported that the dental plan timeline has changed from February 1st to March 1</w:t>
      </w:r>
      <w:r w:rsidRPr="00B716A3">
        <w:rPr>
          <w:sz w:val="24"/>
          <w:szCs w:val="24"/>
          <w:vertAlign w:val="superscript"/>
        </w:rPr>
        <w:t>st</w:t>
      </w:r>
      <w:r w:rsidRPr="00B716A3">
        <w:rPr>
          <w:sz w:val="24"/>
          <w:szCs w:val="24"/>
        </w:rPr>
        <w:t>. Employees hired on the 1st of the month will receive immediate dental coverage. Employees hired after the 1</w:t>
      </w:r>
      <w:r w:rsidRPr="00B716A3">
        <w:rPr>
          <w:sz w:val="24"/>
          <w:szCs w:val="24"/>
          <w:vertAlign w:val="superscript"/>
        </w:rPr>
        <w:t>st</w:t>
      </w:r>
      <w:r w:rsidRPr="00B716A3">
        <w:rPr>
          <w:sz w:val="24"/>
          <w:szCs w:val="24"/>
        </w:rPr>
        <w:t xml:space="preserve">  of the month will have coverage starting the following month.</w:t>
      </w:r>
    </w:p>
    <w:p w14:paraId="30119846" w14:textId="1ABCFEE3" w:rsidR="00B716A3" w:rsidRPr="00B716A3" w:rsidRDefault="00B716A3" w:rsidP="00B716A3">
      <w:pPr>
        <w:spacing w:before="100" w:beforeAutospacing="1" w:after="100" w:afterAutospacing="1"/>
        <w:rPr>
          <w:i/>
          <w:iCs/>
          <w:sz w:val="24"/>
          <w:szCs w:val="24"/>
        </w:rPr>
      </w:pPr>
      <w:r w:rsidRPr="00B716A3">
        <w:rPr>
          <w:i/>
          <w:iCs/>
          <w:sz w:val="24"/>
          <w:szCs w:val="24"/>
        </w:rPr>
        <w:t>President</w:t>
      </w:r>
      <w:r w:rsidR="006E32E0">
        <w:rPr>
          <w:i/>
          <w:iCs/>
          <w:sz w:val="24"/>
          <w:szCs w:val="24"/>
        </w:rPr>
        <w:t>’s</w:t>
      </w:r>
      <w:r w:rsidRPr="00B716A3">
        <w:rPr>
          <w:i/>
          <w:iCs/>
          <w:sz w:val="24"/>
          <w:szCs w:val="24"/>
        </w:rPr>
        <w:t xml:space="preserve"> Report</w:t>
      </w:r>
    </w:p>
    <w:p w14:paraId="2E0B9471" w14:textId="77777777" w:rsidR="00B716A3" w:rsidRPr="00B716A3" w:rsidRDefault="00B716A3" w:rsidP="00B716A3">
      <w:pPr>
        <w:spacing w:before="100" w:beforeAutospacing="1" w:after="100" w:afterAutospacing="1"/>
        <w:rPr>
          <w:sz w:val="24"/>
          <w:szCs w:val="24"/>
        </w:rPr>
      </w:pPr>
      <w:r w:rsidRPr="00B716A3">
        <w:rPr>
          <w:i/>
          <w:iCs/>
          <w:sz w:val="24"/>
          <w:szCs w:val="24"/>
        </w:rPr>
        <w:t xml:space="preserve">Task Force on Quality and Affordability in Higher Education                                                            </w:t>
      </w:r>
      <w:r w:rsidRPr="00B716A3">
        <w:rPr>
          <w:sz w:val="24"/>
          <w:szCs w:val="24"/>
        </w:rPr>
        <w:t>President Barnes announced that the</w:t>
      </w:r>
      <w:r w:rsidRPr="00B716A3">
        <w:rPr>
          <w:i/>
          <w:iCs/>
          <w:sz w:val="24"/>
          <w:szCs w:val="24"/>
        </w:rPr>
        <w:t xml:space="preserve"> </w:t>
      </w:r>
      <w:r w:rsidRPr="00B716A3">
        <w:rPr>
          <w:sz w:val="24"/>
          <w:szCs w:val="24"/>
        </w:rPr>
        <w:t>next meeting of the Task Force is scheduled for Tuesday and will focus on the cost of living in Massachusetts and its effect on free community college programs. Future meetings will address faculty and staff wages and workloads. One recurring issue is that some students take out loans before financial aid eligibility is determined, then cannot cancel the loans after receiving aid. This issue is attributed to FAFSA processing delays as well as delays in MassEducate determinations (last-dollar funding). Proposed Solutions include streamlining financial aid processing and ensuring that students receive timely information to prevent unnecessary loans.</w:t>
      </w:r>
    </w:p>
    <w:p w14:paraId="0D4A72D1" w14:textId="77777777" w:rsidR="00B716A3" w:rsidRPr="00B716A3" w:rsidRDefault="00B716A3" w:rsidP="00B716A3">
      <w:pPr>
        <w:spacing w:before="100" w:beforeAutospacing="1" w:after="100" w:afterAutospacing="1"/>
        <w:outlineLvl w:val="3"/>
        <w:rPr>
          <w:sz w:val="24"/>
          <w:szCs w:val="24"/>
        </w:rPr>
      </w:pPr>
      <w:r w:rsidRPr="00B716A3">
        <w:rPr>
          <w:i/>
          <w:iCs/>
          <w:sz w:val="24"/>
          <w:szCs w:val="24"/>
        </w:rPr>
        <w:lastRenderedPageBreak/>
        <w:t xml:space="preserve">MTA Organizing Team Update                                                                                                        </w:t>
      </w:r>
      <w:r w:rsidRPr="00B716A3">
        <w:rPr>
          <w:sz w:val="24"/>
          <w:szCs w:val="24"/>
        </w:rPr>
        <w:t>Introduction of Charlotte Kelly as a new MTA higher ed regional organizer. Charlotte will focus on contract action and membership organization. There is now increased MTA field support for MCCC, including four field reps and two organizers</w:t>
      </w:r>
    </w:p>
    <w:p w14:paraId="7C238581" w14:textId="77777777" w:rsidR="00B716A3" w:rsidRPr="00B716A3" w:rsidRDefault="00B716A3" w:rsidP="00B716A3">
      <w:pPr>
        <w:spacing w:before="100" w:beforeAutospacing="1" w:after="100" w:afterAutospacing="1"/>
        <w:rPr>
          <w:sz w:val="24"/>
          <w:szCs w:val="24"/>
        </w:rPr>
      </w:pPr>
      <w:r w:rsidRPr="00B716A3">
        <w:rPr>
          <w:i/>
          <w:iCs/>
          <w:sz w:val="24"/>
          <w:szCs w:val="24"/>
        </w:rPr>
        <w:t xml:space="preserve">Government Pension Offset (GPO) and Windfall Elimination Provision (WEP) Update </w:t>
      </w:r>
      <w:r w:rsidRPr="00B716A3">
        <w:rPr>
          <w:sz w:val="24"/>
          <w:szCs w:val="24"/>
        </w:rPr>
        <w:t xml:space="preserve">New Law Signed that eliminates reductions in Social Security benefits for those receiving state pensions. This is Retroactive to January 1, 2024. Social Security Administration has not provided clear guidance. Delays expected due to staffing shortages at SSA. NEA has provided guidance; MTA expected to issue Massachusetts-specific guidance. </w:t>
      </w:r>
    </w:p>
    <w:p w14:paraId="79C58DEF" w14:textId="77777777" w:rsidR="00B716A3" w:rsidRPr="00B716A3" w:rsidRDefault="00B716A3" w:rsidP="00B716A3">
      <w:pPr>
        <w:spacing w:before="100" w:beforeAutospacing="1" w:after="100" w:afterAutospacing="1"/>
        <w:outlineLvl w:val="3"/>
        <w:rPr>
          <w:sz w:val="24"/>
          <w:szCs w:val="24"/>
        </w:rPr>
      </w:pPr>
      <w:r w:rsidRPr="00B716A3">
        <w:rPr>
          <w:i/>
          <w:iCs/>
          <w:sz w:val="24"/>
          <w:szCs w:val="24"/>
        </w:rPr>
        <w:t xml:space="preserve">Bylaw Changes                                                                                                                                    </w:t>
      </w:r>
      <w:r w:rsidRPr="00B716A3">
        <w:rPr>
          <w:sz w:val="24"/>
          <w:szCs w:val="24"/>
        </w:rPr>
        <w:t>Reminder that the deadline for bylaw change submissions is February 1. Board decisions today may impact bylaw language.</w:t>
      </w:r>
    </w:p>
    <w:p w14:paraId="2AE31591" w14:textId="31282F14" w:rsidR="00B716A3" w:rsidRPr="00B716A3" w:rsidRDefault="00B716A3" w:rsidP="00B716A3">
      <w:pPr>
        <w:spacing w:before="100" w:beforeAutospacing="1" w:after="100" w:afterAutospacing="1"/>
        <w:outlineLvl w:val="3"/>
        <w:rPr>
          <w:sz w:val="24"/>
          <w:szCs w:val="24"/>
        </w:rPr>
      </w:pPr>
      <w:r w:rsidRPr="00B716A3">
        <w:rPr>
          <w:i/>
          <w:iCs/>
          <w:sz w:val="24"/>
          <w:szCs w:val="24"/>
        </w:rPr>
        <w:t>Vice President</w:t>
      </w:r>
      <w:r w:rsidR="006E32E0">
        <w:rPr>
          <w:i/>
          <w:iCs/>
          <w:sz w:val="24"/>
          <w:szCs w:val="24"/>
        </w:rPr>
        <w:t xml:space="preserve">’s </w:t>
      </w:r>
      <w:r w:rsidRPr="00B716A3">
        <w:rPr>
          <w:i/>
          <w:iCs/>
          <w:sz w:val="24"/>
          <w:szCs w:val="24"/>
        </w:rPr>
        <w:t xml:space="preserve">Report                                                                                                                                    </w:t>
      </w:r>
      <w:r w:rsidRPr="00B716A3">
        <w:rPr>
          <w:sz w:val="24"/>
          <w:szCs w:val="24"/>
        </w:rPr>
        <w:t>VP Nardoni announced that some information regarding the budget to be discussed in executive session. The Finance Committee is meeting weekly to finalize budget.</w:t>
      </w:r>
    </w:p>
    <w:p w14:paraId="64BF2C5F" w14:textId="77777777" w:rsidR="00B716A3" w:rsidRPr="00B716A3" w:rsidRDefault="00B716A3" w:rsidP="00B716A3">
      <w:pPr>
        <w:spacing w:before="100" w:beforeAutospacing="1" w:after="100" w:afterAutospacing="1"/>
        <w:outlineLvl w:val="3"/>
        <w:rPr>
          <w:sz w:val="24"/>
          <w:szCs w:val="24"/>
        </w:rPr>
      </w:pPr>
      <w:r w:rsidRPr="00B716A3">
        <w:rPr>
          <w:i/>
          <w:iCs/>
          <w:sz w:val="24"/>
          <w:szCs w:val="24"/>
        </w:rPr>
        <w:t xml:space="preserve">Strategic Action Update                                                                                                                      </w:t>
      </w:r>
      <w:r w:rsidRPr="00B716A3">
        <w:rPr>
          <w:sz w:val="24"/>
          <w:szCs w:val="24"/>
        </w:rPr>
        <w:t>There are coordinated lobbying efforts planned, including potential separate community college advocacy day. Lobbying efforts for community college wage equity to be expanded beyond college host towns to adjacent districts. Reminders: MTA Winter Skills conference is January 25. MTA Higher Ed Conference in Worcester on March 1. March 6</w:t>
      </w:r>
      <w:r w:rsidRPr="00B716A3">
        <w:rPr>
          <w:sz w:val="24"/>
          <w:szCs w:val="24"/>
          <w:vertAlign w:val="superscript"/>
        </w:rPr>
        <w:t>th</w:t>
      </w:r>
      <w:r w:rsidRPr="00B716A3">
        <w:rPr>
          <w:sz w:val="24"/>
          <w:szCs w:val="24"/>
        </w:rPr>
        <w:t xml:space="preserve"> is MTA Lobby Day at the State House. VP Nardoni encourages two representatives from each CC campus to attend. We will align messaging with contract campaign &amp; wage equity. Also, there is a Postcard Campaign for Valentine’s Day to mobilize support for wage equity for MCCC faculty and professional staff. This is organized by the Strategic Action Steering Committee.</w:t>
      </w:r>
    </w:p>
    <w:p w14:paraId="15162A68" w14:textId="1D697D89" w:rsidR="00B716A3" w:rsidRPr="00B716A3" w:rsidRDefault="00B716A3" w:rsidP="00B716A3">
      <w:pPr>
        <w:spacing w:before="100" w:beforeAutospacing="1" w:after="100" w:afterAutospacing="1"/>
        <w:rPr>
          <w:sz w:val="24"/>
          <w:szCs w:val="24"/>
        </w:rPr>
      </w:pPr>
      <w:r w:rsidRPr="00B716A3">
        <w:rPr>
          <w:i/>
          <w:iCs/>
          <w:sz w:val="24"/>
          <w:szCs w:val="24"/>
        </w:rPr>
        <w:t xml:space="preserve">Higher Education Leadership Council (HELC) Report                                                                  </w:t>
      </w:r>
      <w:r w:rsidR="004F7B15">
        <w:rPr>
          <w:i/>
          <w:iCs/>
          <w:sz w:val="24"/>
          <w:szCs w:val="24"/>
        </w:rPr>
        <w:t xml:space="preserve">      </w:t>
      </w:r>
      <w:r w:rsidRPr="00B716A3">
        <w:rPr>
          <w:i/>
          <w:iCs/>
          <w:sz w:val="24"/>
          <w:szCs w:val="24"/>
        </w:rPr>
        <w:t xml:space="preserve"> </w:t>
      </w:r>
      <w:r w:rsidRPr="00B716A3">
        <w:rPr>
          <w:sz w:val="24"/>
          <w:szCs w:val="24"/>
        </w:rPr>
        <w:t>At the last meeting, there was a discussion on privatization. Concerns were raised about excess revenue from the Fair Share Amendment needing to be allocated to one-time expenditures and that most of the revenue would be directed toward transportation instead of education. The committee reviewed key legislative priorities related to higher education funding, faculty and staff support, and labor rights. A working group is actively looking into organizing higher education institutions to prepare for potential strikes. The council finalized the agenda for the Winter Skills Conference and made recommendations for the Higher Education Conference on March 1</w:t>
      </w:r>
      <w:r w:rsidRPr="00B716A3">
        <w:rPr>
          <w:sz w:val="24"/>
          <w:szCs w:val="24"/>
          <w:vertAlign w:val="superscript"/>
        </w:rPr>
        <w:t>st</w:t>
      </w:r>
      <w:r w:rsidRPr="00B716A3">
        <w:rPr>
          <w:sz w:val="24"/>
          <w:szCs w:val="24"/>
        </w:rPr>
        <w:t>. Updates on bargaining discussions were shared. The Professional Staff Union (PSU) at UMass has introduced a proposal to expand debt-free college: The prioritized list includes faculty and staff at public institutions, then expands eligibility to Massachusetts residents. Discussion arose on whether state funds should be used for students attending private institutions. Some members expressed concerns that public funds should remain exclusive to public higher education. The debate explored equity and financial feasibility of extending benefits to private school students. There was discussion of upcoming changes in education policy including Title IX, DEI initiatives and academic freedom. Members suggested forming a dedicated group to track and respond to policy changes that could affect faculty rights, student protections, and academic integrity.</w:t>
      </w:r>
    </w:p>
    <w:p w14:paraId="0E658EDB" w14:textId="79A9665B" w:rsidR="00B716A3" w:rsidRPr="00B716A3" w:rsidRDefault="00B716A3" w:rsidP="00B716A3">
      <w:pPr>
        <w:spacing w:before="100" w:beforeAutospacing="1" w:after="100" w:afterAutospacing="1"/>
        <w:outlineLvl w:val="3"/>
        <w:rPr>
          <w:i/>
          <w:iCs/>
          <w:sz w:val="24"/>
          <w:szCs w:val="24"/>
        </w:rPr>
      </w:pPr>
      <w:r w:rsidRPr="00B716A3">
        <w:rPr>
          <w:i/>
          <w:iCs/>
          <w:sz w:val="24"/>
          <w:szCs w:val="24"/>
        </w:rPr>
        <w:t>Secretary</w:t>
      </w:r>
      <w:r w:rsidR="006E32E0">
        <w:rPr>
          <w:i/>
          <w:iCs/>
          <w:sz w:val="24"/>
          <w:szCs w:val="24"/>
        </w:rPr>
        <w:t>’s</w:t>
      </w:r>
      <w:r w:rsidRPr="00B716A3">
        <w:rPr>
          <w:i/>
          <w:iCs/>
          <w:sz w:val="24"/>
          <w:szCs w:val="24"/>
        </w:rPr>
        <w:t xml:space="preserve"> Report                                                                                                                                          </w:t>
      </w:r>
      <w:r w:rsidRPr="00B716A3">
        <w:rPr>
          <w:sz w:val="24"/>
          <w:szCs w:val="24"/>
        </w:rPr>
        <w:t xml:space="preserve">There was $600 raised for holiday gifts for office staff. Thanks to all who contributed. Errors on the </w:t>
      </w:r>
      <w:r w:rsidRPr="00B716A3">
        <w:rPr>
          <w:sz w:val="24"/>
          <w:szCs w:val="24"/>
        </w:rPr>
        <w:lastRenderedPageBreak/>
        <w:t>website should be reported to Colleen Avedikian, who will work with the webmaster. Personnel Committee is still in need of members.</w:t>
      </w:r>
    </w:p>
    <w:p w14:paraId="69262E70" w14:textId="77777777" w:rsidR="00B716A3" w:rsidRPr="00B716A3" w:rsidRDefault="00B716A3" w:rsidP="00B716A3">
      <w:pPr>
        <w:spacing w:before="100" w:beforeAutospacing="1" w:after="100" w:afterAutospacing="1"/>
        <w:outlineLvl w:val="3"/>
        <w:rPr>
          <w:sz w:val="24"/>
          <w:szCs w:val="24"/>
        </w:rPr>
      </w:pPr>
      <w:r w:rsidRPr="00B716A3">
        <w:rPr>
          <w:i/>
          <w:iCs/>
          <w:sz w:val="24"/>
          <w:szCs w:val="24"/>
        </w:rPr>
        <w:t xml:space="preserve">MTA Field Representatives’ Report                                                                                                            </w:t>
      </w:r>
      <w:r w:rsidRPr="00B716A3">
        <w:rPr>
          <w:sz w:val="24"/>
          <w:szCs w:val="24"/>
        </w:rPr>
        <w:t>The Winter Skills Conference is scheduled for Saturday, January 25th, at the Hilton Boston Park Plaza. Registration is still open for some sessions, but the Next Generation Leadership Program is full. The MTA Higher Education Conference will be held on March 1st at the DC Youth Center. The registration link will be provided once available. The Organizing Committee meeting was productive, with Stacy and Angelina stepping up as co-chairs. They will lead a Valentine’s Day postcard action. Chapters are encouraged to appoint a Political Action Liaison. This position receives a $350 stipend and supports political initiatives, working closely with the Strategic Action Committee (SAC). There is a Prohibited Practice Charge related to information requests with the Board of Higher Education (BHE). The Department of Labor (DLR) has found probable cause that BHE violated regulations, and mediation is in process. A Prohibited Practice Charge is being filed against Bunker Hill Community College due to delays in Title IX investigations, some taking up to a year. At Massasoit, a DLR investigation is underway regarding insufficient detail in information requests from the administration. Grievance Training will be offered at the Winter Skills Conference. Chapters are encouraged to send representatives. The Classification Committee met for the first time in 11 months, highlighting issues in the reclassification process: HR frequently denies reclassifications, and committee votes are often split, leading to denial. Members should be advised to consult the union before submitting reclassification appeals, as once HR denies an appeal, it becomes much harder to overturn. A guidance booklet has been created to help members navigate the reclassification process. The MTA sent a letter to the Governor outlining its legislative agenda.</w:t>
      </w:r>
    </w:p>
    <w:p w14:paraId="78D07871" w14:textId="77777777" w:rsidR="00B716A3" w:rsidRPr="00B716A3" w:rsidRDefault="00B716A3" w:rsidP="00B716A3">
      <w:pPr>
        <w:spacing w:before="100" w:beforeAutospacing="1" w:after="100" w:afterAutospacing="1"/>
        <w:outlineLvl w:val="3"/>
        <w:rPr>
          <w:sz w:val="24"/>
          <w:szCs w:val="24"/>
        </w:rPr>
      </w:pPr>
      <w:r w:rsidRPr="00B716A3">
        <w:rPr>
          <w:i/>
          <w:iCs/>
          <w:sz w:val="24"/>
          <w:szCs w:val="24"/>
        </w:rPr>
        <w:t xml:space="preserve">MTA Board Report                                                                                                                                         </w:t>
      </w:r>
      <w:r w:rsidRPr="00B716A3">
        <w:rPr>
          <w:sz w:val="24"/>
          <w:szCs w:val="24"/>
        </w:rPr>
        <w:t>Paul Johansen reported that</w:t>
      </w:r>
      <w:r w:rsidRPr="00B716A3">
        <w:rPr>
          <w:i/>
          <w:iCs/>
          <w:sz w:val="24"/>
          <w:szCs w:val="24"/>
        </w:rPr>
        <w:t xml:space="preserve"> </w:t>
      </w:r>
      <w:r w:rsidRPr="00B716A3">
        <w:rPr>
          <w:sz w:val="24"/>
          <w:szCs w:val="24"/>
        </w:rPr>
        <w:t>the MTA Board met in December. A major topic was the Middle East policy discussions, which do not directly impact MCCC business. There is frustration that MTA makes decisions without consulting with adjunct faculty. A working group will reconvene next month to address this. The next MTA Board meeting is scheduled for the first weekend of February. Members are strongly encouraged to attend the Winter Skills Conference for networking and professional development. The MTA Board is shifting from omnibus bills to individual legislation for higher education funding. The Ethnic Minority Affairs Committee (EMAC) name change. It is now known as the Ethnically Marginalized Affairs Committee to better reflect inclusion efforts. Concerns over the financial feasibility of renaming the MTA organization remain unresolved</w:t>
      </w:r>
    </w:p>
    <w:p w14:paraId="70A98D9F" w14:textId="63E94702" w:rsidR="00B716A3" w:rsidRPr="00B716A3" w:rsidRDefault="00B716A3" w:rsidP="00B716A3">
      <w:pPr>
        <w:spacing w:before="100" w:beforeAutospacing="1" w:after="100" w:afterAutospacing="1"/>
        <w:rPr>
          <w:sz w:val="24"/>
          <w:szCs w:val="24"/>
        </w:rPr>
      </w:pPr>
      <w:r w:rsidRPr="00B716A3">
        <w:rPr>
          <w:i/>
          <w:iCs/>
          <w:sz w:val="24"/>
          <w:szCs w:val="24"/>
        </w:rPr>
        <w:t xml:space="preserve">Day Unit Bargaining   </w:t>
      </w:r>
      <w:r w:rsidRPr="00B716A3">
        <w:rPr>
          <w:sz w:val="24"/>
          <w:szCs w:val="24"/>
        </w:rPr>
        <w:t xml:space="preserve">                                                                                                                       Next meeting scheduled for February 19. Discrepancies in the $500 full-time equivalent (FTE) calculations identified. Management initially overestimated costs by 3x actual amounts. Management acknowledged errors and is revising cost estimates. Concern raised about ensuring that chapters receive information regarding FTE distributions to confirm appropriate allocations. Management will formalize an MOA, which will be available on the website and communicated to all relevant members. Implementation will require extensive tracking as not all unit members will receive equal pay adjustments due to grid placement and position types. Issue identified with discrepancies in percentage increases on salary adjustment letters versus actual pay raises. Management has not yet agreed to notify unit members in writing of any regular and ongoing salary changes. The 4% raise for members </w:t>
      </w:r>
      <w:r w:rsidR="006E32E0" w:rsidRPr="00B716A3">
        <w:rPr>
          <w:sz w:val="24"/>
          <w:szCs w:val="24"/>
        </w:rPr>
        <w:t>is to</w:t>
      </w:r>
      <w:r w:rsidRPr="00B716A3">
        <w:rPr>
          <w:sz w:val="24"/>
          <w:szCs w:val="24"/>
        </w:rPr>
        <w:t xml:space="preserve"> be reflected in January 31 paychecks. Errors found in HR system (HRCMS) include incorrect faculty degree classifications, nonexistent job grades and inaccurate faculty rank data.</w:t>
      </w:r>
    </w:p>
    <w:p w14:paraId="255B5DDA" w14:textId="77777777" w:rsidR="00B716A3" w:rsidRDefault="00B716A3" w:rsidP="00B716A3">
      <w:pPr>
        <w:spacing w:before="100" w:beforeAutospacing="1" w:after="100" w:afterAutospacing="1"/>
        <w:rPr>
          <w:i/>
          <w:iCs/>
          <w:sz w:val="24"/>
          <w:szCs w:val="24"/>
        </w:rPr>
      </w:pPr>
    </w:p>
    <w:p w14:paraId="33AAEF4B" w14:textId="4942DE6A" w:rsidR="00B716A3" w:rsidRPr="00B716A3" w:rsidRDefault="00B716A3" w:rsidP="00B716A3">
      <w:pPr>
        <w:spacing w:before="100" w:beforeAutospacing="1" w:after="100" w:afterAutospacing="1"/>
        <w:rPr>
          <w:sz w:val="24"/>
          <w:szCs w:val="24"/>
        </w:rPr>
      </w:pPr>
      <w:r w:rsidRPr="00B716A3">
        <w:rPr>
          <w:i/>
          <w:iCs/>
          <w:sz w:val="24"/>
          <w:szCs w:val="24"/>
        </w:rPr>
        <w:lastRenderedPageBreak/>
        <w:t xml:space="preserve">DCE Unit Bargaining                                                                                                                              </w:t>
      </w:r>
      <w:r w:rsidRPr="00B716A3">
        <w:rPr>
          <w:sz w:val="24"/>
          <w:szCs w:val="24"/>
        </w:rPr>
        <w:t>There was an initial joint meeting of bargaining teams held to align language and consistency between Day and DCE contracts. Discussions to continue regarding compensation and workload parity. The January 7th DCE Bargaining Session was the first meeting with silent observers present, which was met with resistance from management. Management has not responded to nine proposals and continues to delay ground rule agreements. Management refuses to extend the contract during bargaining, creating potential arbitration challenges. Further investigation into the President’s Council decision-making process is being considered.. The next DCE bargaining session is scheduled for February 3rd, 3-5 PM via Zoom.</w:t>
      </w:r>
    </w:p>
    <w:p w14:paraId="3FAAE4B1" w14:textId="5F1E33B7" w:rsidR="00B716A3" w:rsidRPr="00B716A3" w:rsidRDefault="00B716A3" w:rsidP="00B716A3">
      <w:pPr>
        <w:spacing w:before="100" w:beforeAutospacing="1" w:after="100" w:afterAutospacing="1"/>
        <w:outlineLvl w:val="2"/>
        <w:rPr>
          <w:sz w:val="24"/>
          <w:szCs w:val="24"/>
        </w:rPr>
      </w:pPr>
      <w:r w:rsidRPr="00B716A3">
        <w:rPr>
          <w:i/>
          <w:iCs/>
          <w:sz w:val="24"/>
          <w:szCs w:val="24"/>
        </w:rPr>
        <w:t>Classification Committee &amp; Reclassification Appeals</w:t>
      </w:r>
      <w:r w:rsidRPr="00B716A3">
        <w:rPr>
          <w:sz w:val="24"/>
          <w:szCs w:val="24"/>
        </w:rPr>
        <w:t xml:space="preserve">                                                                </w:t>
      </w:r>
      <w:r w:rsidR="004F7B15">
        <w:rPr>
          <w:sz w:val="24"/>
          <w:szCs w:val="24"/>
        </w:rPr>
        <w:t xml:space="preserve">      </w:t>
      </w:r>
      <w:r w:rsidRPr="00B716A3">
        <w:rPr>
          <w:sz w:val="24"/>
          <w:szCs w:val="24"/>
        </w:rPr>
        <w:t>There are issues with HR processing reclassification requests. Management rejects most appeals without full review. Committee often deadlocks, defaulting to management’s stance. Advice to members is to seek union guidance before filing reclassification requests. Once HR rejects a request, appeals are unlikely to succeed.</w:t>
      </w:r>
    </w:p>
    <w:p w14:paraId="1A1428FA" w14:textId="77777777" w:rsidR="00B716A3" w:rsidRPr="00B716A3" w:rsidRDefault="00B716A3" w:rsidP="00B716A3">
      <w:pPr>
        <w:spacing w:before="100" w:beforeAutospacing="1" w:after="100" w:afterAutospacing="1"/>
        <w:outlineLvl w:val="2"/>
        <w:rPr>
          <w:sz w:val="24"/>
          <w:szCs w:val="24"/>
        </w:rPr>
      </w:pPr>
      <w:r w:rsidRPr="00B716A3">
        <w:rPr>
          <w:i/>
          <w:iCs/>
          <w:sz w:val="24"/>
          <w:szCs w:val="24"/>
        </w:rPr>
        <w:t xml:space="preserve">Title IX Policy Update                  </w:t>
      </w:r>
      <w:r w:rsidRPr="00B716A3">
        <w:rPr>
          <w:sz w:val="24"/>
          <w:szCs w:val="24"/>
        </w:rPr>
        <w:t xml:space="preserve">                                                                                                            Due to the judicial decision on January 9th, community colleges were mandated to revert to Trump-era Title IX regulations. Previously, Biden-era changes included the removal of a statute of limitations and modifications to grade appeal processes. There is uncertainty regarding how ongoing Title IX cases will be handled; inquiries have been made to counsel. Title IX-related trainings should be paused until further clarity is provided.</w:t>
      </w:r>
    </w:p>
    <w:p w14:paraId="1274CE06" w14:textId="7FBAB1F5" w:rsidR="00B716A3" w:rsidRPr="00B716A3" w:rsidRDefault="00B716A3" w:rsidP="00B716A3">
      <w:pPr>
        <w:spacing w:before="100" w:beforeAutospacing="1" w:after="100" w:afterAutospacing="1"/>
        <w:outlineLvl w:val="2"/>
        <w:rPr>
          <w:sz w:val="24"/>
          <w:szCs w:val="24"/>
        </w:rPr>
      </w:pPr>
      <w:r w:rsidRPr="00B716A3">
        <w:rPr>
          <w:i/>
          <w:iCs/>
          <w:sz w:val="24"/>
          <w:szCs w:val="24"/>
        </w:rPr>
        <w:t>Website &amp; Document</w:t>
      </w:r>
      <w:r w:rsidRPr="00B716A3">
        <w:rPr>
          <w:sz w:val="24"/>
          <w:szCs w:val="24"/>
        </w:rPr>
        <w:t xml:space="preserve"> Issues                                                                                                       </w:t>
      </w:r>
      <w:r>
        <w:rPr>
          <w:sz w:val="24"/>
          <w:szCs w:val="24"/>
        </w:rPr>
        <w:t xml:space="preserve">        </w:t>
      </w:r>
      <w:r w:rsidRPr="00B716A3">
        <w:rPr>
          <w:sz w:val="24"/>
          <w:szCs w:val="24"/>
        </w:rPr>
        <w:t>There was a discussion about errors identified on the MCCC website including outdated bylaws (2016 version) appear in searches and seniority lists are accessible without login. Also, the latest DCE contract (2024) is missing.</w:t>
      </w:r>
    </w:p>
    <w:p w14:paraId="26106F6F" w14:textId="77777777" w:rsidR="00B716A3" w:rsidRPr="00B716A3" w:rsidRDefault="00B716A3" w:rsidP="00B716A3">
      <w:pPr>
        <w:spacing w:before="100" w:beforeAutospacing="1" w:after="100" w:afterAutospacing="1"/>
        <w:rPr>
          <w:sz w:val="24"/>
          <w:szCs w:val="24"/>
        </w:rPr>
      </w:pPr>
      <w:r w:rsidRPr="00B716A3">
        <w:rPr>
          <w:i/>
          <w:iCs/>
          <w:sz w:val="24"/>
          <w:szCs w:val="24"/>
        </w:rPr>
        <w:t xml:space="preserve">Grievance Committee Structure &amp; Responsibilities                                                                                    </w:t>
      </w:r>
      <w:r w:rsidRPr="00B716A3">
        <w:rPr>
          <w:sz w:val="24"/>
          <w:szCs w:val="24"/>
        </w:rPr>
        <w:t xml:space="preserve">The Board needs to finalize decisions regarding previous work done by the PCA. A new PCA position (Media Content Coordinator) was created through negotiations. The position was posted, interviews were conducted, and an appointment will be brought to the Board for approval. The goal is to have the new hire in place early in the spring semester. A statewide Zoom meeting of Chapter presidents and grievance coordinators was held. Discussions included work distribution, pending issues, and necessary training for grievance reps. Proposed training topics: step-one grievances, E7s, workload policies for professional staff and faculty, salary grid navigation, and initial hire forms (M002 &amp; M004). The Board needs to decide how to chair the Day and DCE Grievance Committees, which requires a bylaw change. There was a proposal to have the MCCC President appoint the committee chairs in consultation with the Executive Committee and Board approval. Chairs should be current or former grievance officers with extensive contract knowledge. Term length is set at two years. An interim plan will be needed until a bylaw change is implemented (anticipated at the delegate assembly in April). The Board will also determine who will handle reviewing new job postings and M002/M004 forms. Necessary adjustments  to bylaws include removing the DCE Grievance Coordinator reference in the bylaws, updating references from "Uniserve" to "Field Rep/Organizer" and determining the selection process for committee chairs. The changes must be submitted before February 1st. There was debate over whether grievance committee chairs should receive course releases or stipends. There was discussion on separating responsibilities: one role handling grievances, while another role dedicated to monitoring and reviewing M002/M004 forms and job postings. Compensation models include hourly stipends or course releases. It was noted that </w:t>
      </w:r>
      <w:r w:rsidRPr="00B716A3">
        <w:rPr>
          <w:sz w:val="24"/>
          <w:szCs w:val="24"/>
        </w:rPr>
        <w:lastRenderedPageBreak/>
        <w:t xml:space="preserve">colleges are consistently not following the legal requirement to notify the union of new hires within 10 days. Ensuring timely notification and review of new hire classifications is a priority. Suggestions include assigning review responsibility to a state-level member with deep contract knowledge and ensuring chapter presidents receive M002/M004 forms to assist new hires. Mediations pending certification for arbitration need to be addressed. An interim grievance chair needs to be appointed immediately. The Board must ensure timely arbitration filings to prevent missing deadlines. At the February BOD Meeting, we will review policy updates, define the financial impact of any compensation plans and finalize grievance leadership structure. At the March Meeting, we will ensure the finance committee has the budget allocation ready. At the April Delegate Assembly, we will vote on bylaw changes. </w:t>
      </w:r>
    </w:p>
    <w:p w14:paraId="5F8FB217" w14:textId="144438DF" w:rsidR="00B716A3" w:rsidRPr="00B716A3" w:rsidRDefault="00B716A3" w:rsidP="00B716A3">
      <w:pPr>
        <w:spacing w:before="100" w:beforeAutospacing="1" w:after="100" w:afterAutospacing="1"/>
        <w:rPr>
          <w:sz w:val="24"/>
          <w:szCs w:val="24"/>
        </w:rPr>
      </w:pPr>
      <w:r w:rsidRPr="00B716A3">
        <w:rPr>
          <w:i/>
          <w:iCs/>
          <w:sz w:val="24"/>
          <w:szCs w:val="24"/>
        </w:rPr>
        <w:t xml:space="preserve">Delegate Assembly Planning                                                                                                         </w:t>
      </w:r>
      <w:r>
        <w:rPr>
          <w:i/>
          <w:iCs/>
          <w:sz w:val="24"/>
          <w:szCs w:val="24"/>
        </w:rPr>
        <w:t xml:space="preserve">       </w:t>
      </w:r>
      <w:r w:rsidRPr="00B716A3">
        <w:rPr>
          <w:sz w:val="24"/>
          <w:szCs w:val="24"/>
        </w:rPr>
        <w:t>The DA is scheduled for</w:t>
      </w:r>
      <w:r w:rsidRPr="00B716A3">
        <w:rPr>
          <w:i/>
          <w:iCs/>
          <w:sz w:val="24"/>
          <w:szCs w:val="24"/>
        </w:rPr>
        <w:t xml:space="preserve"> </w:t>
      </w:r>
      <w:r w:rsidRPr="00B716A3">
        <w:rPr>
          <w:sz w:val="24"/>
          <w:szCs w:val="24"/>
        </w:rPr>
        <w:t>Saturday, April 26</w:t>
      </w:r>
      <w:r w:rsidRPr="00B716A3">
        <w:rPr>
          <w:sz w:val="24"/>
          <w:szCs w:val="24"/>
          <w:vertAlign w:val="superscript"/>
        </w:rPr>
        <w:t>th</w:t>
      </w:r>
      <w:r w:rsidRPr="00B716A3">
        <w:rPr>
          <w:sz w:val="24"/>
          <w:szCs w:val="24"/>
        </w:rPr>
        <w:t>. There was discussion on whether to hold the event in-person or via Zoom.</w:t>
      </w:r>
      <w:r w:rsidRPr="00B716A3">
        <w:rPr>
          <w:i/>
          <w:iCs/>
          <w:sz w:val="24"/>
          <w:szCs w:val="24"/>
        </w:rPr>
        <w:t xml:space="preserve"> </w:t>
      </w:r>
      <w:r w:rsidRPr="00B716A3">
        <w:rPr>
          <w:sz w:val="24"/>
          <w:szCs w:val="24"/>
        </w:rPr>
        <w:t>Concerns about</w:t>
      </w:r>
      <w:r w:rsidRPr="00B716A3">
        <w:rPr>
          <w:i/>
          <w:iCs/>
          <w:sz w:val="24"/>
          <w:szCs w:val="24"/>
        </w:rPr>
        <w:t xml:space="preserve"> </w:t>
      </w:r>
      <w:r w:rsidRPr="00B716A3">
        <w:rPr>
          <w:sz w:val="24"/>
          <w:szCs w:val="24"/>
        </w:rPr>
        <w:t>cost, finding a venue and accessibility were raised.</w:t>
      </w:r>
      <w:r w:rsidRPr="00B716A3">
        <w:rPr>
          <w:i/>
          <w:iCs/>
          <w:sz w:val="24"/>
          <w:szCs w:val="24"/>
        </w:rPr>
        <w:t xml:space="preserve"> </w:t>
      </w:r>
      <w:r w:rsidRPr="00B716A3">
        <w:rPr>
          <w:sz w:val="24"/>
          <w:szCs w:val="24"/>
        </w:rPr>
        <w:t>Attendance has been higher with on-line meetings. Hybrid option is not feasible. Discussion was tabled until after lunch.</w:t>
      </w:r>
    </w:p>
    <w:p w14:paraId="26B0021C" w14:textId="77777777" w:rsidR="00B716A3" w:rsidRPr="00B716A3" w:rsidRDefault="00B716A3" w:rsidP="00B716A3">
      <w:pPr>
        <w:spacing w:before="100" w:beforeAutospacing="1" w:after="100" w:afterAutospacing="1"/>
        <w:rPr>
          <w:sz w:val="24"/>
          <w:szCs w:val="24"/>
        </w:rPr>
      </w:pPr>
      <w:r w:rsidRPr="00B716A3">
        <w:rPr>
          <w:sz w:val="24"/>
          <w:szCs w:val="24"/>
        </w:rPr>
        <w:t>Lunch break 1:05 – 1:35pm</w:t>
      </w:r>
    </w:p>
    <w:p w14:paraId="494DB946" w14:textId="77777777" w:rsidR="00B716A3" w:rsidRPr="00B716A3" w:rsidRDefault="00B716A3" w:rsidP="00B716A3">
      <w:pPr>
        <w:spacing w:before="100" w:beforeAutospacing="1" w:after="100" w:afterAutospacing="1"/>
        <w:rPr>
          <w:sz w:val="24"/>
          <w:szCs w:val="24"/>
        </w:rPr>
      </w:pPr>
      <w:r w:rsidRPr="00B716A3">
        <w:rPr>
          <w:sz w:val="24"/>
          <w:szCs w:val="24"/>
        </w:rPr>
        <w:t>Note: Eve Jankey stepped in for Lisa Coole (MaCC).</w:t>
      </w:r>
    </w:p>
    <w:p w14:paraId="45C988BF" w14:textId="77777777" w:rsidR="00B716A3" w:rsidRPr="00B716A3" w:rsidRDefault="00B716A3" w:rsidP="00B716A3">
      <w:pPr>
        <w:spacing w:before="100" w:beforeAutospacing="1" w:after="100" w:afterAutospacing="1"/>
        <w:rPr>
          <w:i/>
          <w:iCs/>
          <w:sz w:val="24"/>
          <w:szCs w:val="24"/>
        </w:rPr>
      </w:pPr>
      <w:r w:rsidRPr="00B716A3">
        <w:rPr>
          <w:i/>
          <w:iCs/>
          <w:sz w:val="24"/>
          <w:szCs w:val="24"/>
        </w:rPr>
        <w:t xml:space="preserve">Delegate Assembly Planning continued                                                                                                                        </w:t>
      </w:r>
      <w:r w:rsidRPr="00B716A3">
        <w:rPr>
          <w:sz w:val="24"/>
          <w:szCs w:val="24"/>
        </w:rPr>
        <w:t xml:space="preserve"> It was proposed that the Delegate Assembly be held via Zoom to increase participation and to reallocate funds initially set for the Delegate Assembly to a Community College Lobby Day at the State House to advocate for union and education-related issues. This would be a separate day from the MTA Lobby Day on March 6</w:t>
      </w:r>
      <w:r w:rsidRPr="00B716A3">
        <w:rPr>
          <w:sz w:val="24"/>
          <w:szCs w:val="24"/>
          <w:vertAlign w:val="superscript"/>
        </w:rPr>
        <w:t>th</w:t>
      </w:r>
      <w:r w:rsidRPr="00B716A3">
        <w:rPr>
          <w:sz w:val="24"/>
          <w:szCs w:val="24"/>
        </w:rPr>
        <w:t>. This idea would be discussed at Joint Study with the College Presidents.</w:t>
      </w:r>
    </w:p>
    <w:p w14:paraId="5F8FEAD1" w14:textId="77777777" w:rsidR="00B716A3" w:rsidRPr="00B716A3" w:rsidRDefault="00B716A3" w:rsidP="00B716A3">
      <w:pPr>
        <w:spacing w:before="100" w:beforeAutospacing="1" w:after="100" w:afterAutospacing="1"/>
        <w:ind w:left="720"/>
        <w:rPr>
          <w:b/>
          <w:bCs/>
          <w:sz w:val="24"/>
          <w:szCs w:val="24"/>
        </w:rPr>
      </w:pPr>
      <w:r w:rsidRPr="00B716A3">
        <w:rPr>
          <w:b/>
          <w:bCs/>
          <w:sz w:val="24"/>
          <w:szCs w:val="24"/>
        </w:rPr>
        <w:t>Motion:</w:t>
      </w:r>
      <w:r w:rsidRPr="00B716A3">
        <w:rPr>
          <w:sz w:val="24"/>
          <w:szCs w:val="24"/>
        </w:rPr>
        <w:t xml:space="preserve"> That the Delegate Assembly be held via Zoom and the money set aside for it in the budget bet allocated to expenses related to holding a Community College Lobbying Day at the Statehouse (Nardoni/Linde). </w:t>
      </w:r>
      <w:r w:rsidRPr="00B716A3">
        <w:rPr>
          <w:b/>
          <w:bCs/>
          <w:sz w:val="24"/>
          <w:szCs w:val="24"/>
        </w:rPr>
        <w:t>Passed.</w:t>
      </w:r>
    </w:p>
    <w:p w14:paraId="2F302F31" w14:textId="77777777" w:rsidR="00B716A3" w:rsidRPr="00B716A3" w:rsidRDefault="00B716A3" w:rsidP="00B716A3">
      <w:pPr>
        <w:spacing w:before="100" w:beforeAutospacing="1" w:after="100" w:afterAutospacing="1"/>
        <w:rPr>
          <w:sz w:val="24"/>
          <w:szCs w:val="24"/>
        </w:rPr>
      </w:pPr>
      <w:r w:rsidRPr="00B716A3">
        <w:rPr>
          <w:sz w:val="24"/>
          <w:szCs w:val="24"/>
        </w:rPr>
        <w:t>Chapters to be informed of delegate entitlements via notice to be sent by February 1.</w:t>
      </w:r>
    </w:p>
    <w:p w14:paraId="668F276A" w14:textId="77777777" w:rsidR="00B716A3" w:rsidRPr="00B716A3" w:rsidRDefault="00B716A3" w:rsidP="00B716A3">
      <w:pPr>
        <w:pStyle w:val="NoSpacing"/>
        <w:rPr>
          <w:rFonts w:ascii="Times New Roman" w:hAnsi="Times New Roman" w:cs="Times New Roman"/>
          <w:i/>
          <w:iCs/>
          <w:sz w:val="24"/>
          <w:szCs w:val="24"/>
        </w:rPr>
      </w:pPr>
      <w:r w:rsidRPr="00B716A3">
        <w:rPr>
          <w:rFonts w:ascii="Times New Roman" w:hAnsi="Times New Roman" w:cs="Times New Roman"/>
          <w:i/>
          <w:iCs/>
          <w:sz w:val="24"/>
          <w:szCs w:val="24"/>
        </w:rPr>
        <w:t xml:space="preserve">Campus Roundup </w:t>
      </w:r>
    </w:p>
    <w:p w14:paraId="1CE80BB1"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MWCC:</w:t>
      </w:r>
      <w:r w:rsidRPr="00B716A3">
        <w:rPr>
          <w:rFonts w:ascii="Times New Roman" w:hAnsi="Times New Roman" w:cs="Times New Roman"/>
          <w:sz w:val="24"/>
          <w:szCs w:val="24"/>
        </w:rPr>
        <w:t xml:space="preserve"> Enrollment has increased compared to last spring. Concern over delays in timelines for processing issues. The chapter is working with Pete Sennett (HR) to address concerns regarding administrative delays. Faculty and staff report frustration with students waiting 2-3 months for resolutions without receiving updates. An issue raised regarding student withdrawal policies. There was an administrative push for students to self-withdraw rather than faculty administratively withdrawing them. Concerns remain about how financial aid, including Mass Reconnect, will be impacted if students fail to withdraw on time. Former administrators who used to process withdrawals were recently restricted from doing so, raising further questions.</w:t>
      </w:r>
    </w:p>
    <w:p w14:paraId="0D153449"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GCC</w:t>
      </w:r>
      <w:r w:rsidRPr="00B716A3">
        <w:rPr>
          <w:rFonts w:ascii="Times New Roman" w:hAnsi="Times New Roman" w:cs="Times New Roman"/>
          <w:sz w:val="24"/>
          <w:szCs w:val="24"/>
        </w:rPr>
        <w:t>: Spring enrollment has increased by 12% from last year. Longtime president Trevor Kearns has moved into an administrative role, and Claire Lobdell  (former VP and Library Director) has taken over as interim president. The Executive Committee now consists entirely of professional staff due to a lack of faculty participation, posing a governance challenge.</w:t>
      </w:r>
    </w:p>
    <w:p w14:paraId="018383BA"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CCCC:</w:t>
      </w:r>
      <w:r w:rsidRPr="00B716A3">
        <w:rPr>
          <w:rFonts w:ascii="Times New Roman" w:hAnsi="Times New Roman" w:cs="Times New Roman"/>
          <w:sz w:val="24"/>
          <w:szCs w:val="24"/>
        </w:rPr>
        <w:t xml:space="preserve"> Spring 2024 Applications: 2,117 new applications, with 1,734 accepted. Some students are still unregistered by the start of classes. Concerns over class cancellations despite 4,200 additional </w:t>
      </w:r>
      <w:r w:rsidRPr="00B716A3">
        <w:rPr>
          <w:rFonts w:ascii="Times New Roman" w:hAnsi="Times New Roman" w:cs="Times New Roman"/>
          <w:sz w:val="24"/>
          <w:szCs w:val="24"/>
        </w:rPr>
        <w:lastRenderedPageBreak/>
        <w:t>course seats needed to meet demand. Many students delayed enrollment from fall to spring due to the late rollout of free community college programs. Students who fail to withdraw before the 100% refund period risk owing tuition, even with Mass Reconnect funding. Advising staff are informing students to withdraw early if necessary to avoid financial penalties. Enrollment went up 27-29% but it is unclear what the comparison base is. There are unpaid program coordinator stipends. The Dean refusing to release fall stipends. There are concerns that this constitutes wage withholding. Legal consultation is underway on filing a repudiation charge against the administration.</w:t>
      </w:r>
    </w:p>
    <w:p w14:paraId="2D613AAE"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BHCC</w:t>
      </w:r>
      <w:r w:rsidRPr="00B716A3">
        <w:rPr>
          <w:rFonts w:ascii="Times New Roman" w:hAnsi="Times New Roman" w:cs="Times New Roman"/>
          <w:sz w:val="24"/>
          <w:szCs w:val="24"/>
        </w:rPr>
        <w:t>: Enrollment has increased between 25-30% compared to last spring. More students registering earlier due to last semester’s limited seat availability .Advising remains constantly busy, eliminating previously slow periods throughout the semester. There are major challenges in transcript evaluations: Foreign transcripts and institutions without established equivalencies are causing delays. Insufficient staff to process transcripts in a timely manner. Culinary arts facilities and construction issues include Fall classes started without functional kitchens and unfinished renovations, causing further disruptions for spring semester classes.</w:t>
      </w:r>
    </w:p>
    <w:p w14:paraId="06150353"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QCC:</w:t>
      </w:r>
      <w:r w:rsidRPr="00B716A3">
        <w:rPr>
          <w:rFonts w:ascii="Times New Roman" w:hAnsi="Times New Roman" w:cs="Times New Roman"/>
          <w:sz w:val="24"/>
          <w:szCs w:val="24"/>
        </w:rPr>
        <w:t xml:space="preserve"> Enrollment is at ~87-89% of capacity. S There is severe shortage of open course sections: Students being recruited despite no available classes. Enrollment advisors are struggling to place students in required courses. Enrollment process now takes 90 minutes to 2 hours, compared to 30 minutes in previous years. The removal of placement exams and developmental courses has made placing students into the correct courses more complex. Advisors are unable to work with assigned students due to overwhelming walk-in traffic. Morale is low among professional staff due to workload increases. There are concerns that these challenges are diminishing the success of free community college programs.</w:t>
      </w:r>
    </w:p>
    <w:p w14:paraId="6F2D4B86"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NECC:</w:t>
      </w:r>
      <w:r w:rsidRPr="00B716A3">
        <w:rPr>
          <w:rFonts w:ascii="Times New Roman" w:hAnsi="Times New Roman" w:cs="Times New Roman"/>
          <w:sz w:val="24"/>
          <w:szCs w:val="24"/>
        </w:rPr>
        <w:t xml:space="preserve"> There have been some leadership changes: New VP of the Lawrence campus starts next week. The provost resigned in December, leaving a leadership gap in academic and student affairs. Interim replacements were not assigned reporting structures before departure, causing administrative confusion. Advising issues similar to other colleges, e.g. students struggling to get advising appointments. The college moving forward with hiring an Associate Dean to ‘fix’ advising, despite the union’s position that more advisors—not administrators—are needed. Enrollment is up 7.5% from last spring. DCE clinical instructors were mistakenly removed from payroll. All part-time staff have now restored to their correct salary and receiving the 4% raise. HR still failing to implement ‘All-Purpose Leave’ correctly—additional meetings scheduled to resolve this issue.</w:t>
      </w:r>
    </w:p>
    <w:p w14:paraId="37B736FF"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NSCC</w:t>
      </w:r>
      <w:r w:rsidRPr="00B716A3">
        <w:rPr>
          <w:rFonts w:ascii="Times New Roman" w:hAnsi="Times New Roman" w:cs="Times New Roman"/>
          <w:sz w:val="24"/>
          <w:szCs w:val="24"/>
        </w:rPr>
        <w:t>: Spring enrollment increased by ~28-29% (Students: 4,100 to 5,239; Credits: 32,381 to 41,826). Largest increase in in-person classes. High-growth areas: Liberal Arts, Business, and STEM. The Advising overload solution: Advisors determine course selection. Orientation leaders assist with choosing specific sections to increase efficiency. Other campus updates: High school program moving out of the campus. Provost officially hired after serving in interim roles. Title IX Coordinator issues: The person in charge has a non-linear approach to decision-making, raising concerns about competency.</w:t>
      </w:r>
    </w:p>
    <w:p w14:paraId="0AC5B8AB"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MaCC:</w:t>
      </w:r>
      <w:r w:rsidRPr="00B716A3">
        <w:rPr>
          <w:rFonts w:ascii="Times New Roman" w:hAnsi="Times New Roman" w:cs="Times New Roman"/>
          <w:sz w:val="24"/>
          <w:szCs w:val="24"/>
        </w:rPr>
        <w:t xml:space="preserve"> The Vice President of Academic Affairs resigning to take a new position in Connecticut. The Position of Dean of Students has been vacant for three years, despite failed searches. All advising faculty/professional staff moved to main campus and satellite campuses left without advising support. There is no immediate plan to address staffing gaps until 2026 budget. Spring enrollment up ~30%, but still 700 students below pre-pandemic levels.HR implementing promotion changes: All instructors being moved to Assistant Professor level to aid faculty retention. The union is concerned about transparency in this decision. Campus construction continues to be an issue. Major renovation project disrupting student and faculty operations. New police department being constructed within student service buildings, raising safety concerns.</w:t>
      </w:r>
    </w:p>
    <w:p w14:paraId="5E4A3E67"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b/>
          <w:bCs/>
          <w:sz w:val="24"/>
          <w:szCs w:val="24"/>
        </w:rPr>
        <w:t>BeCC:</w:t>
      </w:r>
      <w:r w:rsidRPr="00B716A3">
        <w:rPr>
          <w:rFonts w:ascii="Times New Roman" w:hAnsi="Times New Roman" w:cs="Times New Roman"/>
          <w:sz w:val="24"/>
          <w:szCs w:val="24"/>
        </w:rPr>
        <w:t xml:space="preserve"> Enrollment up 20% across all student categories. Faculty demographics are changing with increasingly younger faculty hires. There is discussion on whether this trend benefits long-term </w:t>
      </w:r>
      <w:r w:rsidRPr="00B716A3">
        <w:rPr>
          <w:rFonts w:ascii="Times New Roman" w:hAnsi="Times New Roman" w:cs="Times New Roman"/>
          <w:sz w:val="24"/>
          <w:szCs w:val="24"/>
        </w:rPr>
        <w:lastRenderedPageBreak/>
        <w:t>stability. The campus climate seems to have an unusual sense of calm among faculty and staff. There are concerns that this may be ‘the calm before the storm.’</w:t>
      </w:r>
    </w:p>
    <w:p w14:paraId="6148DDCB" w14:textId="77777777" w:rsidR="00B716A3" w:rsidRPr="00B716A3" w:rsidRDefault="00B716A3" w:rsidP="00B716A3">
      <w:pPr>
        <w:rPr>
          <w:sz w:val="24"/>
          <w:szCs w:val="24"/>
        </w:rPr>
      </w:pPr>
    </w:p>
    <w:p w14:paraId="43718F8F" w14:textId="77777777" w:rsidR="00B716A3" w:rsidRPr="00B716A3" w:rsidRDefault="00B716A3" w:rsidP="00B716A3">
      <w:pPr>
        <w:pStyle w:val="NoSpacing"/>
        <w:rPr>
          <w:rFonts w:ascii="Times New Roman" w:hAnsi="Times New Roman" w:cs="Times New Roman"/>
          <w:i/>
          <w:iCs/>
          <w:sz w:val="24"/>
          <w:szCs w:val="24"/>
        </w:rPr>
      </w:pPr>
      <w:r w:rsidRPr="00B716A3">
        <w:rPr>
          <w:rFonts w:ascii="Times New Roman" w:hAnsi="Times New Roman" w:cs="Times New Roman"/>
          <w:i/>
          <w:iCs/>
          <w:sz w:val="24"/>
          <w:szCs w:val="24"/>
        </w:rPr>
        <w:t>MTA Annual Meeting &amp; Nominations</w:t>
      </w:r>
    </w:p>
    <w:p w14:paraId="769D407B"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sz w:val="24"/>
          <w:szCs w:val="24"/>
        </w:rPr>
        <w:t>Acting Chair of Nominations and Elections Committee Brian Falter reported that at present, there is an open adjunct director position as well as low registration numbers for MTA Annual Meeting &amp; NEA RA Delegates. Members encouraged to sign up before the February 6  at 4pm deadline. The meeting will be hybrid (Springfield &amp; online). A glitch in the on-line nomination form was noted.</w:t>
      </w:r>
    </w:p>
    <w:p w14:paraId="09BF9F3B" w14:textId="77777777" w:rsidR="00B716A3" w:rsidRPr="00B716A3" w:rsidRDefault="00B716A3" w:rsidP="00B716A3">
      <w:pPr>
        <w:pStyle w:val="NoSpacing"/>
        <w:rPr>
          <w:rFonts w:ascii="Times New Roman" w:hAnsi="Times New Roman" w:cs="Times New Roman"/>
          <w:sz w:val="24"/>
          <w:szCs w:val="24"/>
        </w:rPr>
      </w:pPr>
      <w:r w:rsidRPr="00B716A3">
        <w:rPr>
          <w:rFonts w:ascii="Times New Roman" w:hAnsi="Times New Roman" w:cs="Times New Roman"/>
          <w:sz w:val="24"/>
          <w:szCs w:val="24"/>
        </w:rPr>
        <w:tab/>
      </w:r>
    </w:p>
    <w:p w14:paraId="174C4752" w14:textId="77777777" w:rsidR="00B716A3" w:rsidRPr="00B716A3" w:rsidRDefault="00B716A3" w:rsidP="00B716A3">
      <w:pPr>
        <w:pStyle w:val="NoSpacing"/>
        <w:rPr>
          <w:rFonts w:ascii="Times New Roman" w:hAnsi="Times New Roman" w:cs="Times New Roman"/>
          <w:b/>
          <w:bCs/>
          <w:sz w:val="24"/>
          <w:szCs w:val="24"/>
        </w:rPr>
      </w:pPr>
      <w:r w:rsidRPr="00B716A3">
        <w:rPr>
          <w:rFonts w:ascii="Times New Roman" w:hAnsi="Times New Roman" w:cs="Times New Roman"/>
          <w:sz w:val="24"/>
          <w:szCs w:val="24"/>
        </w:rPr>
        <w:tab/>
      </w:r>
      <w:r w:rsidRPr="00B716A3">
        <w:rPr>
          <w:rFonts w:ascii="Times New Roman" w:hAnsi="Times New Roman" w:cs="Times New Roman"/>
          <w:b/>
          <w:bCs/>
          <w:sz w:val="24"/>
          <w:szCs w:val="24"/>
        </w:rPr>
        <w:t>Motion</w:t>
      </w:r>
      <w:r w:rsidRPr="00B716A3">
        <w:rPr>
          <w:rFonts w:ascii="Times New Roman" w:hAnsi="Times New Roman" w:cs="Times New Roman"/>
          <w:sz w:val="24"/>
          <w:szCs w:val="24"/>
        </w:rPr>
        <w:t xml:space="preserve">: To enter Executive Session at 2:34pm (Linde/Nardoni). </w:t>
      </w:r>
      <w:r w:rsidRPr="00B716A3">
        <w:rPr>
          <w:rFonts w:ascii="Times New Roman" w:hAnsi="Times New Roman" w:cs="Times New Roman"/>
          <w:b/>
          <w:bCs/>
          <w:sz w:val="24"/>
          <w:szCs w:val="24"/>
        </w:rPr>
        <w:t>Passed.</w:t>
      </w:r>
    </w:p>
    <w:p w14:paraId="58B91588" w14:textId="77777777" w:rsidR="00271ADF" w:rsidRDefault="00B716A3" w:rsidP="00B716A3">
      <w:pPr>
        <w:pStyle w:val="NoSpacing"/>
        <w:rPr>
          <w:rFonts w:ascii="Times New Roman" w:hAnsi="Times New Roman" w:cs="Times New Roman"/>
          <w:b/>
          <w:bCs/>
          <w:sz w:val="24"/>
          <w:szCs w:val="24"/>
        </w:rPr>
      </w:pPr>
      <w:r w:rsidRPr="00B716A3">
        <w:rPr>
          <w:rFonts w:ascii="Times New Roman" w:hAnsi="Times New Roman" w:cs="Times New Roman"/>
          <w:b/>
          <w:bCs/>
          <w:sz w:val="24"/>
          <w:szCs w:val="24"/>
        </w:rPr>
        <w:tab/>
      </w:r>
    </w:p>
    <w:p w14:paraId="620A1D06" w14:textId="55382EC1" w:rsidR="00271ADF" w:rsidRPr="00C23FF4" w:rsidRDefault="00271ADF" w:rsidP="00B716A3">
      <w:pPr>
        <w:pStyle w:val="NoSpacing"/>
        <w:rPr>
          <w:rFonts w:ascii="Times New Roman" w:hAnsi="Times New Roman" w:cs="Times New Roman"/>
          <w:sz w:val="24"/>
          <w:szCs w:val="24"/>
        </w:rPr>
      </w:pPr>
      <w:r>
        <w:rPr>
          <w:rFonts w:ascii="Times New Roman" w:hAnsi="Times New Roman" w:cs="Times New Roman"/>
          <w:b/>
          <w:bCs/>
          <w:sz w:val="24"/>
          <w:szCs w:val="24"/>
        </w:rPr>
        <w:t xml:space="preserve">Note: </w:t>
      </w:r>
      <w:r w:rsidRPr="00C23FF4">
        <w:rPr>
          <w:rFonts w:ascii="Times New Roman" w:hAnsi="Times New Roman" w:cs="Times New Roman"/>
          <w:sz w:val="24"/>
          <w:szCs w:val="24"/>
        </w:rPr>
        <w:t>During Executive Session</w:t>
      </w:r>
      <w:r w:rsidR="001757C4" w:rsidRPr="00C23FF4">
        <w:rPr>
          <w:rFonts w:ascii="Times New Roman" w:hAnsi="Times New Roman" w:cs="Times New Roman"/>
          <w:sz w:val="24"/>
          <w:szCs w:val="24"/>
        </w:rPr>
        <w:t>, the w</w:t>
      </w:r>
      <w:r w:rsidR="00286928" w:rsidRPr="00C23FF4">
        <w:rPr>
          <w:rFonts w:ascii="Times New Roman" w:hAnsi="Times New Roman" w:cs="Times New Roman"/>
          <w:sz w:val="24"/>
          <w:szCs w:val="24"/>
        </w:rPr>
        <w:t>ere motions passed</w:t>
      </w:r>
      <w:r w:rsidR="001757C4" w:rsidRPr="00C23FF4">
        <w:rPr>
          <w:rFonts w:ascii="Times New Roman" w:hAnsi="Times New Roman" w:cs="Times New Roman"/>
          <w:sz w:val="24"/>
          <w:szCs w:val="24"/>
        </w:rPr>
        <w:t xml:space="preserve"> to report out the following appointments:</w:t>
      </w:r>
    </w:p>
    <w:p w14:paraId="1C254821" w14:textId="77777777" w:rsidR="001757C4" w:rsidRDefault="001757C4" w:rsidP="00B716A3">
      <w:pPr>
        <w:pStyle w:val="NoSpacing"/>
        <w:rPr>
          <w:rFonts w:ascii="Times New Roman" w:hAnsi="Times New Roman" w:cs="Times New Roman"/>
          <w:b/>
          <w:bCs/>
          <w:sz w:val="24"/>
          <w:szCs w:val="24"/>
        </w:rPr>
      </w:pPr>
    </w:p>
    <w:p w14:paraId="6775D443" w14:textId="1DD985DD" w:rsidR="001757C4" w:rsidRPr="00C23FF4" w:rsidRDefault="001757C4" w:rsidP="00B716A3">
      <w:pPr>
        <w:pStyle w:val="NoSpacing"/>
        <w:rPr>
          <w:rFonts w:ascii="Times New Roman" w:hAnsi="Times New Roman" w:cs="Times New Roman"/>
          <w:sz w:val="24"/>
          <w:szCs w:val="24"/>
        </w:rPr>
      </w:pPr>
      <w:r>
        <w:rPr>
          <w:rFonts w:ascii="Times New Roman" w:hAnsi="Times New Roman" w:cs="Times New Roman"/>
          <w:b/>
          <w:bCs/>
          <w:sz w:val="24"/>
          <w:szCs w:val="24"/>
        </w:rPr>
        <w:tab/>
      </w:r>
      <w:r w:rsidRPr="00C23FF4">
        <w:rPr>
          <w:rFonts w:ascii="Times New Roman" w:hAnsi="Times New Roman" w:cs="Times New Roman"/>
          <w:sz w:val="24"/>
          <w:szCs w:val="24"/>
        </w:rPr>
        <w:t xml:space="preserve">Robyn </w:t>
      </w:r>
      <w:r w:rsidR="00286928" w:rsidRPr="00C23FF4">
        <w:rPr>
          <w:rFonts w:ascii="Times New Roman" w:hAnsi="Times New Roman" w:cs="Times New Roman"/>
          <w:sz w:val="24"/>
          <w:szCs w:val="24"/>
        </w:rPr>
        <w:t>Worthington (BrCC) and Andrea Henry (MaCC) to the Personnel Committee</w:t>
      </w:r>
    </w:p>
    <w:p w14:paraId="0C6486C5" w14:textId="029A0D87" w:rsidR="00286928" w:rsidRPr="00C23FF4" w:rsidRDefault="00286928" w:rsidP="00B716A3">
      <w:pPr>
        <w:pStyle w:val="NoSpacing"/>
        <w:rPr>
          <w:rFonts w:ascii="Times New Roman" w:hAnsi="Times New Roman" w:cs="Times New Roman"/>
          <w:sz w:val="24"/>
          <w:szCs w:val="24"/>
        </w:rPr>
      </w:pPr>
      <w:r w:rsidRPr="00C23FF4">
        <w:rPr>
          <w:rFonts w:ascii="Times New Roman" w:hAnsi="Times New Roman" w:cs="Times New Roman"/>
          <w:sz w:val="24"/>
          <w:szCs w:val="24"/>
        </w:rPr>
        <w:tab/>
        <w:t>Stacie Hargis (MiCC) to the SAC Steering Committee</w:t>
      </w:r>
    </w:p>
    <w:p w14:paraId="33345C1E" w14:textId="6FFC28C6" w:rsidR="006E53BD" w:rsidRPr="00C23FF4" w:rsidRDefault="006E53BD" w:rsidP="00B716A3">
      <w:pPr>
        <w:pStyle w:val="NoSpacing"/>
        <w:rPr>
          <w:rFonts w:ascii="Times New Roman" w:hAnsi="Times New Roman" w:cs="Times New Roman"/>
          <w:sz w:val="24"/>
          <w:szCs w:val="24"/>
        </w:rPr>
      </w:pPr>
      <w:r w:rsidRPr="00C23FF4">
        <w:rPr>
          <w:rFonts w:ascii="Times New Roman" w:hAnsi="Times New Roman" w:cs="Times New Roman"/>
          <w:sz w:val="24"/>
          <w:szCs w:val="24"/>
        </w:rPr>
        <w:tab/>
        <w:t xml:space="preserve">Angelina Avedano </w:t>
      </w:r>
      <w:r w:rsidR="00C23FF4">
        <w:rPr>
          <w:rFonts w:ascii="Times New Roman" w:hAnsi="Times New Roman" w:cs="Times New Roman"/>
          <w:sz w:val="24"/>
          <w:szCs w:val="24"/>
        </w:rPr>
        <w:t xml:space="preserve">(MaCC) </w:t>
      </w:r>
      <w:r w:rsidRPr="00C23FF4">
        <w:rPr>
          <w:rFonts w:ascii="Times New Roman" w:hAnsi="Times New Roman" w:cs="Times New Roman"/>
          <w:sz w:val="24"/>
          <w:szCs w:val="24"/>
        </w:rPr>
        <w:t>as the new Media Content Coordinator</w:t>
      </w:r>
    </w:p>
    <w:p w14:paraId="30776E8E" w14:textId="7D43F986" w:rsidR="006E53BD" w:rsidRPr="00C23FF4" w:rsidRDefault="006E53BD" w:rsidP="00B716A3">
      <w:pPr>
        <w:pStyle w:val="NoSpacing"/>
        <w:rPr>
          <w:rFonts w:ascii="Times New Roman" w:hAnsi="Times New Roman" w:cs="Times New Roman"/>
          <w:sz w:val="24"/>
          <w:szCs w:val="24"/>
        </w:rPr>
      </w:pPr>
      <w:r w:rsidRPr="00C23FF4">
        <w:rPr>
          <w:rFonts w:ascii="Times New Roman" w:hAnsi="Times New Roman" w:cs="Times New Roman"/>
          <w:sz w:val="24"/>
          <w:szCs w:val="24"/>
        </w:rPr>
        <w:tab/>
        <w:t>Claudine Barnes</w:t>
      </w:r>
      <w:r w:rsidR="000A0368">
        <w:rPr>
          <w:rFonts w:ascii="Times New Roman" w:hAnsi="Times New Roman" w:cs="Times New Roman"/>
          <w:sz w:val="24"/>
          <w:szCs w:val="24"/>
        </w:rPr>
        <w:t>(CCCC)</w:t>
      </w:r>
      <w:r w:rsidRPr="00C23FF4">
        <w:rPr>
          <w:rFonts w:ascii="Times New Roman" w:hAnsi="Times New Roman" w:cs="Times New Roman"/>
          <w:sz w:val="24"/>
          <w:szCs w:val="24"/>
        </w:rPr>
        <w:t xml:space="preserve"> as the Interim Day Grievan</w:t>
      </w:r>
      <w:r w:rsidR="00C23FF4" w:rsidRPr="00C23FF4">
        <w:rPr>
          <w:rFonts w:ascii="Times New Roman" w:hAnsi="Times New Roman" w:cs="Times New Roman"/>
          <w:sz w:val="24"/>
          <w:szCs w:val="24"/>
        </w:rPr>
        <w:t>ce Chair</w:t>
      </w:r>
    </w:p>
    <w:p w14:paraId="04C8CACC" w14:textId="6B096913" w:rsidR="00C23FF4" w:rsidRPr="00C23FF4" w:rsidRDefault="00C23FF4" w:rsidP="00B716A3">
      <w:pPr>
        <w:pStyle w:val="NoSpacing"/>
        <w:rPr>
          <w:rFonts w:ascii="Times New Roman" w:hAnsi="Times New Roman" w:cs="Times New Roman"/>
          <w:sz w:val="24"/>
          <w:szCs w:val="24"/>
        </w:rPr>
      </w:pPr>
      <w:r w:rsidRPr="00C23FF4">
        <w:rPr>
          <w:rFonts w:ascii="Times New Roman" w:hAnsi="Times New Roman" w:cs="Times New Roman"/>
          <w:sz w:val="24"/>
          <w:szCs w:val="24"/>
        </w:rPr>
        <w:tab/>
        <w:t xml:space="preserve">DeAnna Putnam </w:t>
      </w:r>
      <w:r>
        <w:rPr>
          <w:rFonts w:ascii="Times New Roman" w:hAnsi="Times New Roman" w:cs="Times New Roman"/>
          <w:sz w:val="24"/>
          <w:szCs w:val="24"/>
        </w:rPr>
        <w:t>(BHCC)</w:t>
      </w:r>
      <w:r w:rsidR="000A0368">
        <w:rPr>
          <w:rFonts w:ascii="Times New Roman" w:hAnsi="Times New Roman" w:cs="Times New Roman"/>
          <w:sz w:val="24"/>
          <w:szCs w:val="24"/>
        </w:rPr>
        <w:t xml:space="preserve"> </w:t>
      </w:r>
      <w:r w:rsidRPr="00C23FF4">
        <w:rPr>
          <w:rFonts w:ascii="Times New Roman" w:hAnsi="Times New Roman" w:cs="Times New Roman"/>
          <w:sz w:val="24"/>
          <w:szCs w:val="24"/>
        </w:rPr>
        <w:t>as the Interim DCE Grievance Chair</w:t>
      </w:r>
    </w:p>
    <w:p w14:paraId="35E72F8F" w14:textId="77777777" w:rsidR="00286928" w:rsidRDefault="00286928" w:rsidP="00B716A3">
      <w:pPr>
        <w:pStyle w:val="NoSpacing"/>
        <w:rPr>
          <w:rFonts w:ascii="Times New Roman" w:hAnsi="Times New Roman" w:cs="Times New Roman"/>
          <w:b/>
          <w:bCs/>
          <w:sz w:val="24"/>
          <w:szCs w:val="24"/>
        </w:rPr>
      </w:pPr>
    </w:p>
    <w:p w14:paraId="6B95387E" w14:textId="77777777" w:rsidR="00271ADF" w:rsidRDefault="00271ADF" w:rsidP="00B716A3">
      <w:pPr>
        <w:pStyle w:val="NoSpacing"/>
        <w:rPr>
          <w:rFonts w:ascii="Times New Roman" w:hAnsi="Times New Roman" w:cs="Times New Roman"/>
          <w:b/>
          <w:bCs/>
          <w:sz w:val="24"/>
          <w:szCs w:val="24"/>
        </w:rPr>
      </w:pPr>
    </w:p>
    <w:p w14:paraId="6458C0B2" w14:textId="5412AD75" w:rsidR="00B716A3" w:rsidRPr="00B716A3" w:rsidRDefault="00B716A3" w:rsidP="00271ADF">
      <w:pPr>
        <w:pStyle w:val="NoSpacing"/>
        <w:ind w:firstLine="720"/>
        <w:rPr>
          <w:rFonts w:ascii="Times New Roman" w:hAnsi="Times New Roman" w:cs="Times New Roman"/>
          <w:b/>
          <w:bCs/>
          <w:sz w:val="24"/>
          <w:szCs w:val="24"/>
        </w:rPr>
      </w:pPr>
      <w:r w:rsidRPr="00B716A3">
        <w:rPr>
          <w:rFonts w:ascii="Times New Roman" w:hAnsi="Times New Roman" w:cs="Times New Roman"/>
          <w:b/>
          <w:bCs/>
          <w:sz w:val="24"/>
          <w:szCs w:val="24"/>
        </w:rPr>
        <w:t xml:space="preserve">Motion: </w:t>
      </w:r>
      <w:r w:rsidRPr="00B716A3">
        <w:rPr>
          <w:rFonts w:ascii="Times New Roman" w:hAnsi="Times New Roman" w:cs="Times New Roman"/>
          <w:sz w:val="24"/>
          <w:szCs w:val="24"/>
        </w:rPr>
        <w:t>To return to Regular Session at 3:42 (Adams/Falter).</w:t>
      </w:r>
      <w:r w:rsidRPr="00B716A3">
        <w:rPr>
          <w:rFonts w:ascii="Times New Roman" w:hAnsi="Times New Roman" w:cs="Times New Roman"/>
          <w:b/>
          <w:bCs/>
          <w:sz w:val="24"/>
          <w:szCs w:val="24"/>
        </w:rPr>
        <w:t xml:space="preserve"> Passed.</w:t>
      </w:r>
    </w:p>
    <w:p w14:paraId="7BBD57B7" w14:textId="77777777" w:rsidR="000A0368" w:rsidRDefault="00B716A3" w:rsidP="00B716A3">
      <w:pPr>
        <w:pStyle w:val="NoSpacing"/>
        <w:rPr>
          <w:rFonts w:ascii="Times New Roman" w:hAnsi="Times New Roman" w:cs="Times New Roman"/>
          <w:b/>
          <w:bCs/>
          <w:sz w:val="24"/>
          <w:szCs w:val="24"/>
        </w:rPr>
      </w:pPr>
      <w:r w:rsidRPr="00B716A3">
        <w:rPr>
          <w:rFonts w:ascii="Times New Roman" w:hAnsi="Times New Roman" w:cs="Times New Roman"/>
          <w:b/>
          <w:bCs/>
          <w:sz w:val="24"/>
          <w:szCs w:val="24"/>
        </w:rPr>
        <w:tab/>
      </w:r>
    </w:p>
    <w:p w14:paraId="3BE55770" w14:textId="7858A4F6" w:rsidR="00B716A3" w:rsidRPr="00B716A3" w:rsidRDefault="00B716A3" w:rsidP="000A0368">
      <w:pPr>
        <w:pStyle w:val="NoSpacing"/>
        <w:ind w:firstLine="720"/>
        <w:rPr>
          <w:rFonts w:ascii="Times New Roman" w:hAnsi="Times New Roman" w:cs="Times New Roman"/>
          <w:sz w:val="24"/>
          <w:szCs w:val="24"/>
        </w:rPr>
      </w:pPr>
      <w:r w:rsidRPr="00B716A3">
        <w:rPr>
          <w:rFonts w:ascii="Times New Roman" w:hAnsi="Times New Roman" w:cs="Times New Roman"/>
          <w:b/>
          <w:bCs/>
          <w:sz w:val="24"/>
          <w:szCs w:val="24"/>
        </w:rPr>
        <w:t xml:space="preserve">Motion: </w:t>
      </w:r>
      <w:r w:rsidRPr="00B716A3">
        <w:rPr>
          <w:rFonts w:ascii="Times New Roman" w:hAnsi="Times New Roman" w:cs="Times New Roman"/>
          <w:sz w:val="24"/>
          <w:szCs w:val="24"/>
        </w:rPr>
        <w:t xml:space="preserve">To adjourn the meeting at 3:42pm (Nardoni/Falter). </w:t>
      </w:r>
      <w:r w:rsidRPr="00B716A3">
        <w:rPr>
          <w:rFonts w:ascii="Times New Roman" w:hAnsi="Times New Roman" w:cs="Times New Roman"/>
          <w:b/>
          <w:bCs/>
          <w:sz w:val="24"/>
          <w:szCs w:val="24"/>
        </w:rPr>
        <w:t>Passed.</w:t>
      </w:r>
    </w:p>
    <w:p w14:paraId="06A45958" w14:textId="68E5E286" w:rsidR="00A10B86" w:rsidRDefault="00A10B86" w:rsidP="00E82D38">
      <w:pPr>
        <w:rPr>
          <w:sz w:val="24"/>
          <w:szCs w:val="24"/>
        </w:rPr>
      </w:pPr>
    </w:p>
    <w:p w14:paraId="61F05E86" w14:textId="5EFED782" w:rsidR="00872A29" w:rsidRPr="00B716A3" w:rsidRDefault="00872A29" w:rsidP="00E82D38">
      <w:pPr>
        <w:rPr>
          <w:sz w:val="24"/>
          <w:szCs w:val="24"/>
        </w:rPr>
      </w:pPr>
      <w:r>
        <w:rPr>
          <w:sz w:val="24"/>
          <w:szCs w:val="24"/>
        </w:rPr>
        <w:t>Respectfully submitted by Colleen Avedikian, MCCC Secretary</w:t>
      </w:r>
    </w:p>
    <w:sectPr w:rsidR="00872A29" w:rsidRPr="00B716A3">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7444" w14:textId="77777777" w:rsidR="00D959D4" w:rsidRDefault="00D959D4" w:rsidP="00292518">
      <w:r>
        <w:separator/>
      </w:r>
    </w:p>
  </w:endnote>
  <w:endnote w:type="continuationSeparator" w:id="0">
    <w:p w14:paraId="49A78187" w14:textId="77777777" w:rsidR="00D959D4" w:rsidRDefault="00D959D4"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146540"/>
      <w:docPartObj>
        <w:docPartGallery w:val="Page Numbers (Bottom of Page)"/>
        <w:docPartUnique/>
      </w:docPartObj>
    </w:sdtPr>
    <w:sdtEndPr>
      <w:rPr>
        <w:noProof/>
      </w:rPr>
    </w:sdtEndPr>
    <w:sdtContent>
      <w:p w14:paraId="713F0C7F" w14:textId="0FDCAE9C" w:rsidR="00A8200D" w:rsidRDefault="00A820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8CCB" w14:textId="77777777" w:rsidR="00D959D4" w:rsidRDefault="00D959D4" w:rsidP="00292518">
      <w:r>
        <w:separator/>
      </w:r>
    </w:p>
  </w:footnote>
  <w:footnote w:type="continuationSeparator" w:id="0">
    <w:p w14:paraId="0D370A00" w14:textId="77777777" w:rsidR="00D959D4" w:rsidRDefault="00D959D4"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9A1" w14:textId="337483EF"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688"/>
    <w:multiLevelType w:val="multilevel"/>
    <w:tmpl w:val="1E9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5FD2"/>
    <w:multiLevelType w:val="multilevel"/>
    <w:tmpl w:val="7916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1F8A"/>
    <w:multiLevelType w:val="multilevel"/>
    <w:tmpl w:val="746CB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23923"/>
    <w:multiLevelType w:val="multilevel"/>
    <w:tmpl w:val="58CC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7B5336"/>
    <w:multiLevelType w:val="multilevel"/>
    <w:tmpl w:val="0A5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7542">
    <w:abstractNumId w:val="5"/>
  </w:num>
  <w:num w:numId="2" w16cid:durableId="482702001">
    <w:abstractNumId w:val="3"/>
  </w:num>
  <w:num w:numId="3" w16cid:durableId="1607729522">
    <w:abstractNumId w:val="4"/>
  </w:num>
  <w:num w:numId="4" w16cid:durableId="2052800937">
    <w:abstractNumId w:val="8"/>
  </w:num>
  <w:num w:numId="5" w16cid:durableId="11298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435523">
    <w:abstractNumId w:val="0"/>
  </w:num>
  <w:num w:numId="7" w16cid:durableId="771557793">
    <w:abstractNumId w:val="6"/>
  </w:num>
  <w:num w:numId="8" w16cid:durableId="1193883944">
    <w:abstractNumId w:val="1"/>
  </w:num>
  <w:num w:numId="9" w16cid:durableId="2130314988">
    <w:abstractNumId w:val="2"/>
  </w:num>
  <w:num w:numId="10" w16cid:durableId="646084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11D7"/>
    <w:rsid w:val="000023DB"/>
    <w:rsid w:val="000069F3"/>
    <w:rsid w:val="00010CC7"/>
    <w:rsid w:val="00014526"/>
    <w:rsid w:val="000147DC"/>
    <w:rsid w:val="00014F52"/>
    <w:rsid w:val="00022439"/>
    <w:rsid w:val="00023E8B"/>
    <w:rsid w:val="00027F52"/>
    <w:rsid w:val="00037AA2"/>
    <w:rsid w:val="00046BAF"/>
    <w:rsid w:val="000713EF"/>
    <w:rsid w:val="000824E6"/>
    <w:rsid w:val="000A0368"/>
    <w:rsid w:val="000A148E"/>
    <w:rsid w:val="000A1BF2"/>
    <w:rsid w:val="000A1F07"/>
    <w:rsid w:val="000A7057"/>
    <w:rsid w:val="000B2A27"/>
    <w:rsid w:val="000B37E2"/>
    <w:rsid w:val="000B6DAC"/>
    <w:rsid w:val="000D512A"/>
    <w:rsid w:val="000E78E4"/>
    <w:rsid w:val="000E7A45"/>
    <w:rsid w:val="000F25E7"/>
    <w:rsid w:val="0010106B"/>
    <w:rsid w:val="00101BBB"/>
    <w:rsid w:val="00106155"/>
    <w:rsid w:val="00137CFA"/>
    <w:rsid w:val="001434BA"/>
    <w:rsid w:val="001453EF"/>
    <w:rsid w:val="0014622A"/>
    <w:rsid w:val="001679B9"/>
    <w:rsid w:val="00167F4A"/>
    <w:rsid w:val="001757C4"/>
    <w:rsid w:val="00180265"/>
    <w:rsid w:val="001A332D"/>
    <w:rsid w:val="001A6347"/>
    <w:rsid w:val="001B0D1C"/>
    <w:rsid w:val="001B0F05"/>
    <w:rsid w:val="001B7A34"/>
    <w:rsid w:val="001C18A4"/>
    <w:rsid w:val="001C3BDB"/>
    <w:rsid w:val="001E6577"/>
    <w:rsid w:val="001E6719"/>
    <w:rsid w:val="001F2D8E"/>
    <w:rsid w:val="001F3549"/>
    <w:rsid w:val="0020173C"/>
    <w:rsid w:val="002103F3"/>
    <w:rsid w:val="0021573D"/>
    <w:rsid w:val="002225D1"/>
    <w:rsid w:val="002241E2"/>
    <w:rsid w:val="0022427C"/>
    <w:rsid w:val="00227CC6"/>
    <w:rsid w:val="0024583A"/>
    <w:rsid w:val="00246819"/>
    <w:rsid w:val="00255DE1"/>
    <w:rsid w:val="002574CA"/>
    <w:rsid w:val="00263725"/>
    <w:rsid w:val="002641A0"/>
    <w:rsid w:val="00270826"/>
    <w:rsid w:val="0027116D"/>
    <w:rsid w:val="00271ADF"/>
    <w:rsid w:val="0027367A"/>
    <w:rsid w:val="002754FC"/>
    <w:rsid w:val="00281B02"/>
    <w:rsid w:val="00286928"/>
    <w:rsid w:val="00292518"/>
    <w:rsid w:val="00297147"/>
    <w:rsid w:val="002A02D6"/>
    <w:rsid w:val="002C0FC8"/>
    <w:rsid w:val="002C1E5D"/>
    <w:rsid w:val="002E31F7"/>
    <w:rsid w:val="002F5A54"/>
    <w:rsid w:val="0031693D"/>
    <w:rsid w:val="0032004C"/>
    <w:rsid w:val="00325FEA"/>
    <w:rsid w:val="003370A2"/>
    <w:rsid w:val="0033756C"/>
    <w:rsid w:val="00345B7A"/>
    <w:rsid w:val="00345C44"/>
    <w:rsid w:val="00345E08"/>
    <w:rsid w:val="00355002"/>
    <w:rsid w:val="00365306"/>
    <w:rsid w:val="00373036"/>
    <w:rsid w:val="003903F4"/>
    <w:rsid w:val="0039216C"/>
    <w:rsid w:val="0039494F"/>
    <w:rsid w:val="003A1693"/>
    <w:rsid w:val="003A6C9A"/>
    <w:rsid w:val="003B4EAF"/>
    <w:rsid w:val="003B5627"/>
    <w:rsid w:val="003E22E2"/>
    <w:rsid w:val="003E3F70"/>
    <w:rsid w:val="003F2B98"/>
    <w:rsid w:val="003F4A5D"/>
    <w:rsid w:val="00403433"/>
    <w:rsid w:val="004123A0"/>
    <w:rsid w:val="004142C3"/>
    <w:rsid w:val="00415C64"/>
    <w:rsid w:val="00416876"/>
    <w:rsid w:val="00431102"/>
    <w:rsid w:val="004321B9"/>
    <w:rsid w:val="0044385C"/>
    <w:rsid w:val="004507AB"/>
    <w:rsid w:val="004517F4"/>
    <w:rsid w:val="004564DD"/>
    <w:rsid w:val="00465B03"/>
    <w:rsid w:val="00475161"/>
    <w:rsid w:val="0049383B"/>
    <w:rsid w:val="004A0062"/>
    <w:rsid w:val="004D66F7"/>
    <w:rsid w:val="004E6B15"/>
    <w:rsid w:val="004F7B15"/>
    <w:rsid w:val="0050170F"/>
    <w:rsid w:val="00506066"/>
    <w:rsid w:val="00515ECE"/>
    <w:rsid w:val="005274F8"/>
    <w:rsid w:val="00541730"/>
    <w:rsid w:val="005438BE"/>
    <w:rsid w:val="005446F1"/>
    <w:rsid w:val="00544C33"/>
    <w:rsid w:val="005617B3"/>
    <w:rsid w:val="00561A9B"/>
    <w:rsid w:val="0056557E"/>
    <w:rsid w:val="00567393"/>
    <w:rsid w:val="00576D83"/>
    <w:rsid w:val="00580D9C"/>
    <w:rsid w:val="005829DF"/>
    <w:rsid w:val="005950D9"/>
    <w:rsid w:val="005A607B"/>
    <w:rsid w:val="005F372B"/>
    <w:rsid w:val="00615AAE"/>
    <w:rsid w:val="00623FA0"/>
    <w:rsid w:val="0063490E"/>
    <w:rsid w:val="00641324"/>
    <w:rsid w:val="0064245C"/>
    <w:rsid w:val="00643424"/>
    <w:rsid w:val="0065290B"/>
    <w:rsid w:val="00663D3D"/>
    <w:rsid w:val="00666598"/>
    <w:rsid w:val="006835A8"/>
    <w:rsid w:val="00685EBC"/>
    <w:rsid w:val="006A4FAE"/>
    <w:rsid w:val="006D4D7F"/>
    <w:rsid w:val="006E2A39"/>
    <w:rsid w:val="006E32E0"/>
    <w:rsid w:val="006E53BD"/>
    <w:rsid w:val="00714953"/>
    <w:rsid w:val="00715759"/>
    <w:rsid w:val="00723767"/>
    <w:rsid w:val="00726C0D"/>
    <w:rsid w:val="00731833"/>
    <w:rsid w:val="00755FB7"/>
    <w:rsid w:val="0077146C"/>
    <w:rsid w:val="00773EB1"/>
    <w:rsid w:val="00775F1D"/>
    <w:rsid w:val="0078672F"/>
    <w:rsid w:val="00797880"/>
    <w:rsid w:val="007B2A14"/>
    <w:rsid w:val="007B4421"/>
    <w:rsid w:val="007B4449"/>
    <w:rsid w:val="007E3643"/>
    <w:rsid w:val="007E4FEC"/>
    <w:rsid w:val="007E65BE"/>
    <w:rsid w:val="007F1032"/>
    <w:rsid w:val="007F1880"/>
    <w:rsid w:val="00800E03"/>
    <w:rsid w:val="008113E5"/>
    <w:rsid w:val="00826F99"/>
    <w:rsid w:val="00831AC7"/>
    <w:rsid w:val="00840AAC"/>
    <w:rsid w:val="008535B7"/>
    <w:rsid w:val="00872A29"/>
    <w:rsid w:val="008A55BF"/>
    <w:rsid w:val="008A7184"/>
    <w:rsid w:val="008B76EA"/>
    <w:rsid w:val="008C6017"/>
    <w:rsid w:val="008C7C82"/>
    <w:rsid w:val="00900473"/>
    <w:rsid w:val="00905002"/>
    <w:rsid w:val="009122B5"/>
    <w:rsid w:val="0091730B"/>
    <w:rsid w:val="00920843"/>
    <w:rsid w:val="00922377"/>
    <w:rsid w:val="00950E37"/>
    <w:rsid w:val="009512CE"/>
    <w:rsid w:val="00953F5F"/>
    <w:rsid w:val="009559BE"/>
    <w:rsid w:val="00961AF0"/>
    <w:rsid w:val="009657D9"/>
    <w:rsid w:val="009755AF"/>
    <w:rsid w:val="009A0817"/>
    <w:rsid w:val="009A0DCB"/>
    <w:rsid w:val="009C2643"/>
    <w:rsid w:val="009C2C19"/>
    <w:rsid w:val="009E1EC7"/>
    <w:rsid w:val="009E7E6F"/>
    <w:rsid w:val="009F495D"/>
    <w:rsid w:val="009F5163"/>
    <w:rsid w:val="009F7C46"/>
    <w:rsid w:val="00A01164"/>
    <w:rsid w:val="00A10B86"/>
    <w:rsid w:val="00A17DE9"/>
    <w:rsid w:val="00A23CE6"/>
    <w:rsid w:val="00A24D2C"/>
    <w:rsid w:val="00A24DB2"/>
    <w:rsid w:val="00A278E3"/>
    <w:rsid w:val="00A32783"/>
    <w:rsid w:val="00A46F38"/>
    <w:rsid w:val="00A47BBA"/>
    <w:rsid w:val="00A5758B"/>
    <w:rsid w:val="00A57799"/>
    <w:rsid w:val="00A7509A"/>
    <w:rsid w:val="00A77095"/>
    <w:rsid w:val="00A8200D"/>
    <w:rsid w:val="00A82C18"/>
    <w:rsid w:val="00A960BF"/>
    <w:rsid w:val="00AA07E8"/>
    <w:rsid w:val="00AA66B5"/>
    <w:rsid w:val="00AB0DF7"/>
    <w:rsid w:val="00AB1FF5"/>
    <w:rsid w:val="00AB442C"/>
    <w:rsid w:val="00AB7303"/>
    <w:rsid w:val="00AC66AA"/>
    <w:rsid w:val="00AC6E9F"/>
    <w:rsid w:val="00AD2DFC"/>
    <w:rsid w:val="00AD5F85"/>
    <w:rsid w:val="00AE3734"/>
    <w:rsid w:val="00AE3E10"/>
    <w:rsid w:val="00AF0307"/>
    <w:rsid w:val="00AF20BC"/>
    <w:rsid w:val="00B03387"/>
    <w:rsid w:val="00B079C0"/>
    <w:rsid w:val="00B1146A"/>
    <w:rsid w:val="00B1687E"/>
    <w:rsid w:val="00B16E8E"/>
    <w:rsid w:val="00B328DE"/>
    <w:rsid w:val="00B33FF7"/>
    <w:rsid w:val="00B437FC"/>
    <w:rsid w:val="00B54BCA"/>
    <w:rsid w:val="00B5661E"/>
    <w:rsid w:val="00B64AA4"/>
    <w:rsid w:val="00B700EF"/>
    <w:rsid w:val="00B716A3"/>
    <w:rsid w:val="00B747AE"/>
    <w:rsid w:val="00B764AE"/>
    <w:rsid w:val="00B9333B"/>
    <w:rsid w:val="00BA0F46"/>
    <w:rsid w:val="00BA3710"/>
    <w:rsid w:val="00BA4A8E"/>
    <w:rsid w:val="00BA68D7"/>
    <w:rsid w:val="00BB195B"/>
    <w:rsid w:val="00BB1AA9"/>
    <w:rsid w:val="00BD121E"/>
    <w:rsid w:val="00BD56CC"/>
    <w:rsid w:val="00BD7398"/>
    <w:rsid w:val="00C01D4D"/>
    <w:rsid w:val="00C02211"/>
    <w:rsid w:val="00C029C4"/>
    <w:rsid w:val="00C06BF1"/>
    <w:rsid w:val="00C172FC"/>
    <w:rsid w:val="00C17762"/>
    <w:rsid w:val="00C216C7"/>
    <w:rsid w:val="00C23FF4"/>
    <w:rsid w:val="00C27044"/>
    <w:rsid w:val="00C27D98"/>
    <w:rsid w:val="00C354F6"/>
    <w:rsid w:val="00C42CFB"/>
    <w:rsid w:val="00C447C7"/>
    <w:rsid w:val="00C5124B"/>
    <w:rsid w:val="00C54D6C"/>
    <w:rsid w:val="00C62498"/>
    <w:rsid w:val="00C64013"/>
    <w:rsid w:val="00C65B49"/>
    <w:rsid w:val="00C92759"/>
    <w:rsid w:val="00C92F76"/>
    <w:rsid w:val="00C9461E"/>
    <w:rsid w:val="00C9672F"/>
    <w:rsid w:val="00C97E19"/>
    <w:rsid w:val="00CA3005"/>
    <w:rsid w:val="00CA5EBA"/>
    <w:rsid w:val="00CB5E42"/>
    <w:rsid w:val="00CC4D00"/>
    <w:rsid w:val="00CE24AC"/>
    <w:rsid w:val="00CE413F"/>
    <w:rsid w:val="00D10EC4"/>
    <w:rsid w:val="00D162E5"/>
    <w:rsid w:val="00D1755B"/>
    <w:rsid w:val="00D46EFB"/>
    <w:rsid w:val="00D525D9"/>
    <w:rsid w:val="00D53F79"/>
    <w:rsid w:val="00D62CFC"/>
    <w:rsid w:val="00D7792A"/>
    <w:rsid w:val="00D8060E"/>
    <w:rsid w:val="00D86323"/>
    <w:rsid w:val="00D927D6"/>
    <w:rsid w:val="00D93255"/>
    <w:rsid w:val="00D959D4"/>
    <w:rsid w:val="00DA06C5"/>
    <w:rsid w:val="00DD4880"/>
    <w:rsid w:val="00DF684E"/>
    <w:rsid w:val="00E033AB"/>
    <w:rsid w:val="00E07DDE"/>
    <w:rsid w:val="00E12FFF"/>
    <w:rsid w:val="00E155CD"/>
    <w:rsid w:val="00E30180"/>
    <w:rsid w:val="00E3266D"/>
    <w:rsid w:val="00E60CCB"/>
    <w:rsid w:val="00E81803"/>
    <w:rsid w:val="00E82D38"/>
    <w:rsid w:val="00E87BBC"/>
    <w:rsid w:val="00E920F2"/>
    <w:rsid w:val="00EA0591"/>
    <w:rsid w:val="00EA4991"/>
    <w:rsid w:val="00EA505E"/>
    <w:rsid w:val="00EB022A"/>
    <w:rsid w:val="00EB2993"/>
    <w:rsid w:val="00EC2932"/>
    <w:rsid w:val="00EC3078"/>
    <w:rsid w:val="00EC7010"/>
    <w:rsid w:val="00ED25B6"/>
    <w:rsid w:val="00ED5CDA"/>
    <w:rsid w:val="00EE0771"/>
    <w:rsid w:val="00EF4017"/>
    <w:rsid w:val="00F00C18"/>
    <w:rsid w:val="00F13765"/>
    <w:rsid w:val="00F143CA"/>
    <w:rsid w:val="00F20CDA"/>
    <w:rsid w:val="00F26CB8"/>
    <w:rsid w:val="00F3482D"/>
    <w:rsid w:val="00F40374"/>
    <w:rsid w:val="00F5361E"/>
    <w:rsid w:val="00F73791"/>
    <w:rsid w:val="00F75062"/>
    <w:rsid w:val="00FB78CC"/>
    <w:rsid w:val="00FC0825"/>
    <w:rsid w:val="00FC6D19"/>
    <w:rsid w:val="00FE5A80"/>
    <w:rsid w:val="00FE7237"/>
    <w:rsid w:val="00FE7D25"/>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 w:type="character" w:styleId="Emphasis">
    <w:name w:val="Emphasis"/>
    <w:basedOn w:val="DefaultParagraphFont"/>
    <w:uiPriority w:val="20"/>
    <w:qFormat/>
    <w:rsid w:val="005A6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F6B6-43A5-4698-AFD9-E1433851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2025-07-18T15:15:00Z</dcterms:created>
  <dcterms:modified xsi:type="dcterms:W3CDTF">2025-07-18T15:15:00Z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