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F079D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F079D3">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B9FD7D"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A32783" w:rsidRDefault="00A10B86">
      <w:pPr>
        <w:pStyle w:val="BodyText"/>
        <w:spacing w:before="1"/>
        <w:ind w:left="0"/>
      </w:pPr>
    </w:p>
    <w:p w14:paraId="3DAF58B5" w14:textId="1402A068" w:rsidR="00A10B86" w:rsidRPr="00A32783" w:rsidRDefault="0008404F" w:rsidP="00A10B86">
      <w:pPr>
        <w:pStyle w:val="BodyText"/>
        <w:spacing w:before="1"/>
        <w:ind w:left="0"/>
        <w:jc w:val="center"/>
        <w:rPr>
          <w:b/>
          <w:bCs/>
        </w:rPr>
      </w:pPr>
      <w:bookmarkStart w:id="0" w:name="_Hlk105675950"/>
      <w:bookmarkStart w:id="1" w:name="_Hlk105074878"/>
      <w:r>
        <w:rPr>
          <w:b/>
          <w:bCs/>
        </w:rPr>
        <w:t>Approved</w:t>
      </w:r>
      <w:r w:rsidR="0027367A" w:rsidRPr="00A32783">
        <w:rPr>
          <w:b/>
          <w:bCs/>
        </w:rPr>
        <w:t xml:space="preserve"> </w:t>
      </w:r>
      <w:r w:rsidR="001B7A34" w:rsidRPr="00A32783">
        <w:rPr>
          <w:b/>
          <w:bCs/>
        </w:rPr>
        <w:t>Minutes of the MCCC</w:t>
      </w:r>
    </w:p>
    <w:p w14:paraId="0994E84A" w14:textId="29B1EF11" w:rsidR="00A10B86" w:rsidRPr="00A32783" w:rsidRDefault="0054764B" w:rsidP="00A10B86">
      <w:pPr>
        <w:pStyle w:val="BodyText"/>
        <w:spacing w:before="1"/>
        <w:ind w:left="0"/>
        <w:jc w:val="center"/>
        <w:rPr>
          <w:b/>
          <w:bCs/>
        </w:rPr>
      </w:pPr>
      <w:r>
        <w:rPr>
          <w:b/>
          <w:bCs/>
        </w:rPr>
        <w:t xml:space="preserve">Special Meeting of the </w:t>
      </w:r>
      <w:r w:rsidR="00D86323" w:rsidRPr="00A32783">
        <w:rPr>
          <w:b/>
          <w:bCs/>
        </w:rPr>
        <w:t>Board of Directors</w:t>
      </w:r>
    </w:p>
    <w:p w14:paraId="28CB6920" w14:textId="33C0FAFA" w:rsidR="007F1880" w:rsidRPr="00A32783" w:rsidRDefault="00DD79DE" w:rsidP="00A10B86">
      <w:pPr>
        <w:pStyle w:val="BodyText"/>
        <w:spacing w:before="1"/>
        <w:ind w:left="0"/>
        <w:jc w:val="center"/>
        <w:rPr>
          <w:b/>
          <w:bCs/>
        </w:rPr>
      </w:pPr>
      <w:r>
        <w:rPr>
          <w:b/>
          <w:bCs/>
        </w:rPr>
        <w:t>January 30, 2024</w:t>
      </w:r>
      <w:r w:rsidR="00A32783" w:rsidRPr="00A32783">
        <w:rPr>
          <w:b/>
          <w:bCs/>
        </w:rPr>
        <w:t>,</w:t>
      </w:r>
      <w:r w:rsidR="007F1880" w:rsidRPr="00A32783">
        <w:rPr>
          <w:b/>
          <w:bCs/>
        </w:rPr>
        <w:t xml:space="preserve"> via Zoom</w:t>
      </w:r>
    </w:p>
    <w:p w14:paraId="35FB236B" w14:textId="77777777" w:rsidR="00A10B86" w:rsidRPr="00DD79DE" w:rsidRDefault="00A10B86" w:rsidP="00A10B86">
      <w:pPr>
        <w:pStyle w:val="ListParagraph"/>
      </w:pPr>
    </w:p>
    <w:bookmarkEnd w:id="0"/>
    <w:bookmarkEnd w:id="1"/>
    <w:p w14:paraId="33F5C017" w14:textId="77777777" w:rsidR="00DD79DE" w:rsidRPr="00DD79DE" w:rsidRDefault="001E6577" w:rsidP="00DD79DE">
      <w:pPr>
        <w:rPr>
          <w:sz w:val="24"/>
          <w:szCs w:val="24"/>
        </w:rPr>
      </w:pPr>
      <w:r w:rsidRPr="00DD79DE">
        <w:rPr>
          <w:sz w:val="24"/>
          <w:szCs w:val="24"/>
        </w:rPr>
        <w:t xml:space="preserve">Attendees: </w:t>
      </w:r>
      <w:r w:rsidR="00DD79DE" w:rsidRPr="00DD79DE">
        <w:rPr>
          <w:sz w:val="24"/>
          <w:szCs w:val="24"/>
        </w:rPr>
        <w:t>President Claudine Barnes, Vice President Joe Nardoni, Secretary Colleen Avedikian, Ex Com At Large: Brian Falter (NSCC), Angelina Avedano for Lisa Coole (MaCC), Candace Shivers (MWCC), Paul Johansen (PT/Adjunct); Directors: Gail Guarino (CCCC), Margaret Wong (QCC), Tom Grady (BrCC), Laura Mondt (NECC), Shannon Glenn (HCC), Claire Lobdell (GCC), DeAnna Putnam (BHCC), Colin Adams (BeCC), Aisha Arroyo (MiCC), Jalal Ghaemghami (RCC), Tom Smith (STCC), NT Izuchi (MTA Board), Mark Linde (PT/Adjunct).</w:t>
      </w:r>
    </w:p>
    <w:p w14:paraId="6EA4B6DD" w14:textId="77777777" w:rsidR="00DD79DE" w:rsidRPr="00DD79DE" w:rsidRDefault="00DD79DE" w:rsidP="00DD79DE">
      <w:pPr>
        <w:rPr>
          <w:sz w:val="24"/>
          <w:szCs w:val="24"/>
        </w:rPr>
      </w:pPr>
    </w:p>
    <w:p w14:paraId="75D6FD0E" w14:textId="2E880D75" w:rsidR="00DD79DE" w:rsidRPr="00DD79DE" w:rsidRDefault="00DD79DE" w:rsidP="00DD79DE">
      <w:pPr>
        <w:rPr>
          <w:sz w:val="24"/>
          <w:szCs w:val="24"/>
        </w:rPr>
      </w:pPr>
      <w:r w:rsidRPr="00DD79DE">
        <w:rPr>
          <w:sz w:val="24"/>
          <w:szCs w:val="24"/>
        </w:rPr>
        <w:t xml:space="preserve">Guests: Joanna DelMonaco (MiCC), Don Williams (Communications), Alfonso </w:t>
      </w:r>
      <w:r w:rsidRPr="00DD79DE">
        <w:rPr>
          <w:sz w:val="24"/>
          <w:szCs w:val="24"/>
          <w:shd w:val="clear" w:color="auto" w:fill="FFFFFF"/>
        </w:rPr>
        <w:t>Herrera-Neal, HCC</w:t>
      </w:r>
      <w:r w:rsidRPr="00DD79DE">
        <w:rPr>
          <w:sz w:val="24"/>
          <w:szCs w:val="24"/>
        </w:rPr>
        <w:t>), Adina Gianelli (HCC), MTA FSO: Bret Seferian, Colleen Fitzpatrick</w:t>
      </w:r>
    </w:p>
    <w:p w14:paraId="16787F92" w14:textId="77777777" w:rsidR="00DD79DE" w:rsidRPr="00DD79DE" w:rsidRDefault="00DD79DE" w:rsidP="00DD79DE">
      <w:pPr>
        <w:rPr>
          <w:sz w:val="24"/>
          <w:szCs w:val="24"/>
        </w:rPr>
      </w:pPr>
    </w:p>
    <w:p w14:paraId="53B705F5" w14:textId="400838D1" w:rsidR="00DD79DE" w:rsidRPr="00DD79DE" w:rsidRDefault="00DD79DE" w:rsidP="00DD79DE">
      <w:pPr>
        <w:rPr>
          <w:sz w:val="24"/>
          <w:szCs w:val="24"/>
        </w:rPr>
      </w:pPr>
      <w:r w:rsidRPr="00DD79DE">
        <w:rPr>
          <w:sz w:val="24"/>
          <w:szCs w:val="24"/>
        </w:rPr>
        <w:t xml:space="preserve">Absent: Margaret Crowe (MBCC). </w:t>
      </w:r>
    </w:p>
    <w:p w14:paraId="5999B206" w14:textId="1DDD44B5" w:rsidR="001E6577" w:rsidRPr="00DD79DE" w:rsidRDefault="001E6577" w:rsidP="00DD79DE">
      <w:pPr>
        <w:rPr>
          <w:sz w:val="24"/>
          <w:szCs w:val="24"/>
        </w:rPr>
      </w:pPr>
    </w:p>
    <w:p w14:paraId="5DBCA2E9" w14:textId="0FD22F13" w:rsidR="00DD79DE" w:rsidRPr="00DD79DE" w:rsidRDefault="00DD79DE" w:rsidP="00DD79DE">
      <w:pPr>
        <w:rPr>
          <w:sz w:val="24"/>
          <w:szCs w:val="24"/>
        </w:rPr>
      </w:pPr>
      <w:r w:rsidRPr="00DD79DE">
        <w:rPr>
          <w:sz w:val="24"/>
          <w:szCs w:val="24"/>
        </w:rPr>
        <w:t>Called to order at 5:02pm</w:t>
      </w:r>
    </w:p>
    <w:p w14:paraId="77908BE2" w14:textId="77777777" w:rsidR="00DD79DE" w:rsidRPr="00DD79DE" w:rsidRDefault="00DD79DE" w:rsidP="00DD79DE">
      <w:pPr>
        <w:shd w:val="clear" w:color="auto" w:fill="FFFFFF"/>
        <w:ind w:left="720"/>
        <w:rPr>
          <w:b/>
          <w:bCs/>
          <w:sz w:val="24"/>
          <w:szCs w:val="24"/>
        </w:rPr>
      </w:pPr>
    </w:p>
    <w:p w14:paraId="28C2B4AA" w14:textId="6EF7D387" w:rsidR="00DD79DE" w:rsidRPr="00DD79DE" w:rsidRDefault="00DD79DE" w:rsidP="00DD79DE">
      <w:pPr>
        <w:shd w:val="clear" w:color="auto" w:fill="FFFFFF"/>
        <w:ind w:left="720"/>
        <w:rPr>
          <w:color w:val="222222"/>
          <w:sz w:val="24"/>
          <w:szCs w:val="24"/>
        </w:rPr>
      </w:pPr>
      <w:r w:rsidRPr="00DD79DE">
        <w:rPr>
          <w:b/>
          <w:bCs/>
          <w:sz w:val="24"/>
          <w:szCs w:val="24"/>
        </w:rPr>
        <w:t>Motion:</w:t>
      </w:r>
      <w:r w:rsidRPr="00DD79DE">
        <w:rPr>
          <w:sz w:val="24"/>
          <w:szCs w:val="24"/>
        </w:rPr>
        <w:t xml:space="preserve"> </w:t>
      </w:r>
      <w:r w:rsidRPr="00DD79DE">
        <w:rPr>
          <w:color w:val="222222"/>
          <w:sz w:val="24"/>
          <w:szCs w:val="24"/>
        </w:rPr>
        <w:t xml:space="preserve">The Massachusetts Community College Council (MCCC) stands in solidarity with the dedicated educators of the Newton Teachers Association (NTA).  The NTA is firmly standing up for workers’ rights, as well as for students and parents, by fighting for expanded mental health support for their students, living wages for education support professionals, improved parental leave, fair health care costs, and preservation of guaranteed prep time. The working conditions of our educators are the learning conditions of our students. When almost 100% of membership votes to authorize a strike, it is clear there are fundamental needs that must be met immediately.  Superior public education is the cornerstone of a thriving community, and is one of the reasons people choose to live in Newton. Newton Mayor Ruthanne Fuller and the Newton School Committee have underfunded education for years, thus eroding Newton’s future strength. As education union siblings, we strongly encourage Mayor Fuller and the Newton School Committee to promptly meet the reasonable demands of the NTA.  (Johansen/Linde).  </w:t>
      </w:r>
      <w:r w:rsidRPr="00DD79DE">
        <w:rPr>
          <w:b/>
          <w:bCs/>
          <w:color w:val="222222"/>
          <w:sz w:val="24"/>
          <w:szCs w:val="24"/>
        </w:rPr>
        <w:t>Passed.</w:t>
      </w:r>
    </w:p>
    <w:p w14:paraId="5099A670" w14:textId="77777777" w:rsidR="00DD79DE" w:rsidRPr="00DD79DE" w:rsidRDefault="00DD79DE" w:rsidP="00DD79DE">
      <w:pPr>
        <w:shd w:val="clear" w:color="auto" w:fill="FFFFFF"/>
        <w:rPr>
          <w:color w:val="222222"/>
          <w:sz w:val="24"/>
          <w:szCs w:val="24"/>
        </w:rPr>
      </w:pPr>
    </w:p>
    <w:p w14:paraId="3192F7DF" w14:textId="77777777" w:rsidR="00DD79DE" w:rsidRPr="00DD79DE" w:rsidRDefault="00DD79DE" w:rsidP="00DD79DE">
      <w:pPr>
        <w:shd w:val="clear" w:color="auto" w:fill="FFFFFF"/>
        <w:ind w:left="720"/>
        <w:rPr>
          <w:b/>
          <w:bCs/>
          <w:color w:val="222222"/>
          <w:sz w:val="24"/>
          <w:szCs w:val="24"/>
        </w:rPr>
      </w:pPr>
      <w:r w:rsidRPr="00DD79DE">
        <w:rPr>
          <w:b/>
          <w:bCs/>
          <w:color w:val="222222"/>
          <w:sz w:val="24"/>
          <w:szCs w:val="24"/>
        </w:rPr>
        <w:t>Motion:</w:t>
      </w:r>
      <w:r w:rsidRPr="00DD79DE">
        <w:rPr>
          <w:color w:val="222222"/>
          <w:sz w:val="24"/>
          <w:szCs w:val="24"/>
        </w:rPr>
        <w:t xml:space="preserve"> To recommend ratification of the Day TA to our members (Shivers/Lobdell).   </w:t>
      </w:r>
      <w:r w:rsidRPr="00DD79DE">
        <w:rPr>
          <w:b/>
          <w:bCs/>
          <w:color w:val="222222"/>
          <w:sz w:val="24"/>
          <w:szCs w:val="24"/>
        </w:rPr>
        <w:t>Passed.</w:t>
      </w:r>
    </w:p>
    <w:p w14:paraId="6E3BF00A" w14:textId="77777777" w:rsidR="00DD79DE" w:rsidRPr="00DD79DE" w:rsidRDefault="00DD79DE" w:rsidP="00DD79DE">
      <w:pPr>
        <w:shd w:val="clear" w:color="auto" w:fill="FFFFFF"/>
        <w:rPr>
          <w:color w:val="222222"/>
          <w:sz w:val="24"/>
          <w:szCs w:val="24"/>
        </w:rPr>
      </w:pPr>
    </w:p>
    <w:p w14:paraId="0C749B29" w14:textId="77777777" w:rsidR="00DD79DE" w:rsidRPr="00DD79DE" w:rsidRDefault="00DD79DE" w:rsidP="00DD79DE">
      <w:pPr>
        <w:shd w:val="clear" w:color="auto" w:fill="FFFFFF"/>
        <w:rPr>
          <w:color w:val="222222"/>
          <w:sz w:val="24"/>
          <w:szCs w:val="24"/>
        </w:rPr>
      </w:pPr>
      <w:r w:rsidRPr="00DD79DE">
        <w:rPr>
          <w:color w:val="222222"/>
          <w:sz w:val="24"/>
          <w:szCs w:val="24"/>
        </w:rPr>
        <w:t>We hope to get a better idea of the timeline from the printers regarding when ballots will be ready to mail out to members.  We hope that management will have the transmittal letter ready so that our raises will be included in the March supplemental budget.</w:t>
      </w:r>
    </w:p>
    <w:p w14:paraId="70711A2E" w14:textId="77777777" w:rsidR="00DD79DE" w:rsidRPr="00DD79DE" w:rsidRDefault="00DD79DE" w:rsidP="00DD79DE">
      <w:pPr>
        <w:shd w:val="clear" w:color="auto" w:fill="FFFFFF"/>
        <w:rPr>
          <w:color w:val="222222"/>
          <w:sz w:val="24"/>
          <w:szCs w:val="24"/>
        </w:rPr>
      </w:pPr>
    </w:p>
    <w:p w14:paraId="3E064FF2" w14:textId="77777777" w:rsidR="00DD79DE" w:rsidRPr="00DD79DE" w:rsidRDefault="00DD79DE" w:rsidP="00DD79DE">
      <w:pPr>
        <w:shd w:val="clear" w:color="auto" w:fill="FFFFFF"/>
        <w:ind w:firstLine="720"/>
        <w:rPr>
          <w:color w:val="222222"/>
          <w:sz w:val="24"/>
          <w:szCs w:val="24"/>
        </w:rPr>
      </w:pPr>
      <w:r w:rsidRPr="00DD79DE">
        <w:rPr>
          <w:b/>
          <w:bCs/>
          <w:color w:val="222222"/>
          <w:sz w:val="24"/>
          <w:szCs w:val="24"/>
        </w:rPr>
        <w:t>Motion</w:t>
      </w:r>
      <w:r w:rsidRPr="00DD79DE">
        <w:rPr>
          <w:color w:val="222222"/>
          <w:sz w:val="24"/>
          <w:szCs w:val="24"/>
        </w:rPr>
        <w:t xml:space="preserve">: To adjourn the meeting at 5:20pm (Guarino/Adams).  </w:t>
      </w:r>
      <w:r w:rsidRPr="00DD79DE">
        <w:rPr>
          <w:b/>
          <w:bCs/>
          <w:color w:val="222222"/>
          <w:sz w:val="24"/>
          <w:szCs w:val="24"/>
        </w:rPr>
        <w:t>Passed.</w:t>
      </w:r>
    </w:p>
    <w:p w14:paraId="1335CCDC" w14:textId="77777777" w:rsidR="00DD79DE" w:rsidRPr="00DD79DE" w:rsidRDefault="00DD79DE" w:rsidP="00DD79DE">
      <w:pPr>
        <w:shd w:val="clear" w:color="auto" w:fill="FFFFFF"/>
        <w:rPr>
          <w:color w:val="222222"/>
          <w:sz w:val="24"/>
          <w:szCs w:val="24"/>
        </w:rPr>
      </w:pPr>
    </w:p>
    <w:p w14:paraId="06A45958" w14:textId="57428E6F" w:rsidR="00A10B86" w:rsidRPr="00DD79DE" w:rsidRDefault="00DD79DE" w:rsidP="00DD79DE">
      <w:pPr>
        <w:shd w:val="clear" w:color="auto" w:fill="FFFFFF"/>
        <w:rPr>
          <w:color w:val="222222"/>
          <w:sz w:val="24"/>
          <w:szCs w:val="24"/>
        </w:rPr>
      </w:pPr>
      <w:r w:rsidRPr="00DD79DE">
        <w:rPr>
          <w:color w:val="222222"/>
          <w:sz w:val="24"/>
          <w:szCs w:val="24"/>
        </w:rPr>
        <w:t>Respectfully submitted by Colleen Avedikian, MCCC Secretar</w:t>
      </w:r>
      <w:r>
        <w:rPr>
          <w:color w:val="222222"/>
          <w:sz w:val="24"/>
          <w:szCs w:val="24"/>
        </w:rPr>
        <w:t>y</w:t>
      </w:r>
    </w:p>
    <w:sectPr w:rsidR="00A10B86" w:rsidRPr="00DD79DE">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630E1" w14:textId="77777777" w:rsidR="00F079D3" w:rsidRDefault="00F079D3" w:rsidP="00292518">
      <w:r>
        <w:separator/>
      </w:r>
    </w:p>
  </w:endnote>
  <w:endnote w:type="continuationSeparator" w:id="0">
    <w:p w14:paraId="4129DD03" w14:textId="77777777" w:rsidR="00F079D3" w:rsidRDefault="00F079D3"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2E62" w14:textId="77777777" w:rsidR="00292518" w:rsidRDefault="0029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CE78"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ADBD" w14:textId="77777777" w:rsidR="00F079D3" w:rsidRDefault="00F079D3" w:rsidP="00292518">
      <w:r>
        <w:separator/>
      </w:r>
    </w:p>
  </w:footnote>
  <w:footnote w:type="continuationSeparator" w:id="0">
    <w:p w14:paraId="3D175E4B" w14:textId="77777777" w:rsidR="00F079D3" w:rsidRDefault="00F079D3"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9D99" w14:textId="18A01EC4"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D9A1" w14:textId="1C384EEA"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75A9" w14:textId="379635F1"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937662">
    <w:abstractNumId w:val="2"/>
  </w:num>
  <w:num w:numId="2" w16cid:durableId="321663422">
    <w:abstractNumId w:val="0"/>
  </w:num>
  <w:num w:numId="3" w16cid:durableId="1963921971">
    <w:abstractNumId w:val="1"/>
  </w:num>
  <w:num w:numId="4" w16cid:durableId="425079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4526"/>
    <w:rsid w:val="00027F52"/>
    <w:rsid w:val="00037AA2"/>
    <w:rsid w:val="00046BAF"/>
    <w:rsid w:val="0008404F"/>
    <w:rsid w:val="000A148E"/>
    <w:rsid w:val="000B1D64"/>
    <w:rsid w:val="000B37E2"/>
    <w:rsid w:val="000B6DAC"/>
    <w:rsid w:val="000D0138"/>
    <w:rsid w:val="000D1DF7"/>
    <w:rsid w:val="000E78E4"/>
    <w:rsid w:val="000E7A45"/>
    <w:rsid w:val="00101BBB"/>
    <w:rsid w:val="00125D3E"/>
    <w:rsid w:val="001453EF"/>
    <w:rsid w:val="001679B9"/>
    <w:rsid w:val="00167F4A"/>
    <w:rsid w:val="001A332D"/>
    <w:rsid w:val="001B0F05"/>
    <w:rsid w:val="001B7A34"/>
    <w:rsid w:val="001C18A4"/>
    <w:rsid w:val="001E6577"/>
    <w:rsid w:val="0020173C"/>
    <w:rsid w:val="002103F3"/>
    <w:rsid w:val="002225D1"/>
    <w:rsid w:val="0023215A"/>
    <w:rsid w:val="00246819"/>
    <w:rsid w:val="00270826"/>
    <w:rsid w:val="0027367A"/>
    <w:rsid w:val="00292518"/>
    <w:rsid w:val="002C0FC8"/>
    <w:rsid w:val="002C1E5D"/>
    <w:rsid w:val="002C43C6"/>
    <w:rsid w:val="002F5A54"/>
    <w:rsid w:val="0031003A"/>
    <w:rsid w:val="0031693D"/>
    <w:rsid w:val="00325FEA"/>
    <w:rsid w:val="00345C44"/>
    <w:rsid w:val="00355002"/>
    <w:rsid w:val="00365306"/>
    <w:rsid w:val="0039216C"/>
    <w:rsid w:val="0039494F"/>
    <w:rsid w:val="003A1693"/>
    <w:rsid w:val="003F2B98"/>
    <w:rsid w:val="004123A0"/>
    <w:rsid w:val="004142C3"/>
    <w:rsid w:val="00415C64"/>
    <w:rsid w:val="0044385C"/>
    <w:rsid w:val="00506066"/>
    <w:rsid w:val="00515ECE"/>
    <w:rsid w:val="00541730"/>
    <w:rsid w:val="005446F1"/>
    <w:rsid w:val="0054764B"/>
    <w:rsid w:val="0056557E"/>
    <w:rsid w:val="00567393"/>
    <w:rsid w:val="005E1FF0"/>
    <w:rsid w:val="00607E95"/>
    <w:rsid w:val="0063490E"/>
    <w:rsid w:val="00643424"/>
    <w:rsid w:val="0065290B"/>
    <w:rsid w:val="00666598"/>
    <w:rsid w:val="006835A8"/>
    <w:rsid w:val="00685EBC"/>
    <w:rsid w:val="006A4FAE"/>
    <w:rsid w:val="006E0597"/>
    <w:rsid w:val="00731833"/>
    <w:rsid w:val="0078672F"/>
    <w:rsid w:val="007A383B"/>
    <w:rsid w:val="007B2A14"/>
    <w:rsid w:val="007B4449"/>
    <w:rsid w:val="007F1880"/>
    <w:rsid w:val="008B76EA"/>
    <w:rsid w:val="00900473"/>
    <w:rsid w:val="009122B5"/>
    <w:rsid w:val="0091730B"/>
    <w:rsid w:val="00922377"/>
    <w:rsid w:val="009512CE"/>
    <w:rsid w:val="009657D9"/>
    <w:rsid w:val="009755AF"/>
    <w:rsid w:val="009A0817"/>
    <w:rsid w:val="009A0DCB"/>
    <w:rsid w:val="009E7E6F"/>
    <w:rsid w:val="009F5163"/>
    <w:rsid w:val="009F7C46"/>
    <w:rsid w:val="00A10B86"/>
    <w:rsid w:val="00A17DE9"/>
    <w:rsid w:val="00A23CE6"/>
    <w:rsid w:val="00A24DB2"/>
    <w:rsid w:val="00A278E3"/>
    <w:rsid w:val="00A32783"/>
    <w:rsid w:val="00A46F38"/>
    <w:rsid w:val="00A5758B"/>
    <w:rsid w:val="00A77095"/>
    <w:rsid w:val="00AA66B5"/>
    <w:rsid w:val="00AC6E9F"/>
    <w:rsid w:val="00AC7FED"/>
    <w:rsid w:val="00AE3E10"/>
    <w:rsid w:val="00B03387"/>
    <w:rsid w:val="00B1146A"/>
    <w:rsid w:val="00B1687E"/>
    <w:rsid w:val="00B22C51"/>
    <w:rsid w:val="00B437FC"/>
    <w:rsid w:val="00B54BCA"/>
    <w:rsid w:val="00B764AE"/>
    <w:rsid w:val="00BA0F46"/>
    <w:rsid w:val="00BA3710"/>
    <w:rsid w:val="00BB195B"/>
    <w:rsid w:val="00BB1AA9"/>
    <w:rsid w:val="00BD121E"/>
    <w:rsid w:val="00C029C4"/>
    <w:rsid w:val="00C06BF1"/>
    <w:rsid w:val="00C216C7"/>
    <w:rsid w:val="00C354F6"/>
    <w:rsid w:val="00C65B49"/>
    <w:rsid w:val="00C92759"/>
    <w:rsid w:val="00C92F76"/>
    <w:rsid w:val="00CB5E42"/>
    <w:rsid w:val="00CE413F"/>
    <w:rsid w:val="00D1755B"/>
    <w:rsid w:val="00D378FC"/>
    <w:rsid w:val="00D46EFB"/>
    <w:rsid w:val="00D86323"/>
    <w:rsid w:val="00D93255"/>
    <w:rsid w:val="00DA06C5"/>
    <w:rsid w:val="00DA4238"/>
    <w:rsid w:val="00DC55F3"/>
    <w:rsid w:val="00DD4880"/>
    <w:rsid w:val="00DD79DE"/>
    <w:rsid w:val="00E045FA"/>
    <w:rsid w:val="00E07DDE"/>
    <w:rsid w:val="00E30180"/>
    <w:rsid w:val="00E60CCB"/>
    <w:rsid w:val="00E87BBC"/>
    <w:rsid w:val="00E920F2"/>
    <w:rsid w:val="00EB022A"/>
    <w:rsid w:val="00EB2993"/>
    <w:rsid w:val="00EE0771"/>
    <w:rsid w:val="00F00C18"/>
    <w:rsid w:val="00F079D3"/>
    <w:rsid w:val="00F13765"/>
    <w:rsid w:val="00F20CDA"/>
    <w:rsid w:val="00F40374"/>
    <w:rsid w:val="00F42044"/>
    <w:rsid w:val="00FB78CC"/>
    <w:rsid w:val="00FE7237"/>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8" ma:contentTypeDescription="Create a new document." ma:contentTypeScope="" ma:versionID="551bf97653ef861cf030dcf88ef04f80">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74c753d7ca05c9cb5261237ee9e02de8"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6332F-A3AC-42E4-9873-2CC8DC176788}">
  <ds:schemaRefs>
    <ds:schemaRef ds:uri="http://schemas.microsoft.com/office/2006/metadata/properties"/>
    <ds:schemaRef ds:uri="http://schemas.microsoft.com/office/infopath/2007/PartnerControls"/>
    <ds:schemaRef ds:uri="d1c0b253-d9c3-431a-8098-6642b7d9b0eb"/>
  </ds:schemaRefs>
</ds:datastoreItem>
</file>

<file path=customXml/itemProps2.xml><?xml version="1.0" encoding="utf-8"?>
<ds:datastoreItem xmlns:ds="http://schemas.openxmlformats.org/officeDocument/2006/customXml" ds:itemID="{65762B4F-FFDC-4486-B9AD-A883ED7B3F79}">
  <ds:schemaRefs>
    <ds:schemaRef ds:uri="http://schemas.microsoft.com/sharepoint/v3/contenttype/forms"/>
  </ds:schemaRefs>
</ds:datastoreItem>
</file>

<file path=customXml/itemProps3.xml><?xml version="1.0" encoding="utf-8"?>
<ds:datastoreItem xmlns:ds="http://schemas.openxmlformats.org/officeDocument/2006/customXml" ds:itemID="{3190552B-09C6-4562-B119-6722E92D2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2024-02-21T20:12:00Z</dcterms:created>
  <dcterms:modified xsi:type="dcterms:W3CDTF">2024-02-21T20:12:00Z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y fmtid="{D5CDD505-2E9C-101B-9397-08002B2CF9AE}" pid="5" name="ContentTypeId">
    <vt:lpwstr>0x010100DB3DE33013C4064C921098AFADA0626E</vt:lpwstr>
  </property>
</Properties>
</file>