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52B" w14:textId="77777777" w:rsidR="00D21FAB" w:rsidRDefault="00D21FAB">
      <w:pPr>
        <w:pStyle w:val="Heading1"/>
        <w:tabs>
          <w:tab w:val="left" w:pos="1063"/>
          <w:tab w:val="left" w:pos="9690"/>
        </w:tabs>
        <w:rPr>
          <w:w w:val="99"/>
          <w:sz w:val="56"/>
        </w:rPr>
      </w:pPr>
    </w:p>
    <w:p w14:paraId="13FE95DB" w14:textId="4B9151C1" w:rsidR="00CE413F" w:rsidRDefault="00A23CE6">
      <w:pPr>
        <w:pStyle w:val="Heading1"/>
        <w:tabs>
          <w:tab w:val="left" w:pos="1063"/>
          <w:tab w:val="left" w:pos="9690"/>
        </w:tabs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6B23E63" wp14:editId="7F100C5D">
            <wp:simplePos x="0" y="0"/>
            <wp:positionH relativeFrom="page">
              <wp:posOffset>3144520</wp:posOffset>
            </wp:positionH>
            <wp:positionV relativeFrom="paragraph">
              <wp:posOffset>480995</wp:posOffset>
            </wp:positionV>
            <wp:extent cx="1508252" cy="6907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252" cy="690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56"/>
        </w:rPr>
        <w:t xml:space="preserve"> </w:t>
      </w:r>
      <w:r>
        <w:rPr>
          <w:sz w:val="56"/>
        </w:rPr>
        <w:tab/>
      </w:r>
      <w:r>
        <w:rPr>
          <w:spacing w:val="26"/>
          <w:sz w:val="56"/>
        </w:rPr>
        <w:t>M</w:t>
      </w:r>
      <w:r>
        <w:rPr>
          <w:spacing w:val="26"/>
        </w:rPr>
        <w:t xml:space="preserve">assachusetts </w:t>
      </w:r>
      <w:r>
        <w:rPr>
          <w:spacing w:val="25"/>
          <w:sz w:val="56"/>
        </w:rPr>
        <w:t>C</w:t>
      </w:r>
      <w:r>
        <w:rPr>
          <w:spacing w:val="25"/>
        </w:rPr>
        <w:t xml:space="preserve">ommunity </w:t>
      </w:r>
      <w:r>
        <w:rPr>
          <w:spacing w:val="24"/>
          <w:sz w:val="56"/>
        </w:rPr>
        <w:t>C</w:t>
      </w:r>
      <w:r>
        <w:rPr>
          <w:spacing w:val="24"/>
        </w:rPr>
        <w:t>ollege</w:t>
      </w:r>
      <w:r>
        <w:rPr>
          <w:spacing w:val="67"/>
        </w:rPr>
        <w:t xml:space="preserve"> </w:t>
      </w:r>
      <w:r>
        <w:rPr>
          <w:spacing w:val="24"/>
          <w:sz w:val="56"/>
        </w:rPr>
        <w:t>C</w:t>
      </w:r>
      <w:r>
        <w:rPr>
          <w:spacing w:val="24"/>
        </w:rPr>
        <w:t>ouncil</w:t>
      </w:r>
      <w:r>
        <w:rPr>
          <w:spacing w:val="24"/>
        </w:rPr>
        <w:tab/>
      </w:r>
    </w:p>
    <w:p w14:paraId="28C7B818" w14:textId="77777777" w:rsidR="00CE413F" w:rsidRDefault="00CE413F">
      <w:pPr>
        <w:sectPr w:rsidR="00CE413F" w:rsidSect="007157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60" w:right="1300" w:bottom="280" w:left="1140" w:header="720" w:footer="720" w:gutter="0"/>
          <w:cols w:space="720"/>
        </w:sectPr>
      </w:pPr>
    </w:p>
    <w:p w14:paraId="10EE39C7" w14:textId="77777777" w:rsidR="00CE413F" w:rsidRDefault="00CE413F">
      <w:pPr>
        <w:pStyle w:val="BodyText"/>
        <w:ind w:left="0"/>
        <w:rPr>
          <w:rFonts w:ascii="Arial"/>
          <w:b/>
          <w:sz w:val="22"/>
        </w:rPr>
      </w:pPr>
    </w:p>
    <w:p w14:paraId="3720FB47" w14:textId="77777777" w:rsidR="00B03387" w:rsidRDefault="00B03387">
      <w:pPr>
        <w:ind w:left="550" w:hanging="1"/>
        <w:jc w:val="center"/>
        <w:rPr>
          <w:rFonts w:ascii="Arial"/>
          <w:sz w:val="18"/>
        </w:rPr>
      </w:pPr>
      <w:r>
        <w:rPr>
          <w:rFonts w:ascii="Arial"/>
          <w:sz w:val="18"/>
        </w:rPr>
        <w:t>Claudine Barnes</w:t>
      </w:r>
      <w:r w:rsidR="00A23CE6">
        <w:rPr>
          <w:rFonts w:ascii="Arial"/>
          <w:sz w:val="18"/>
        </w:rPr>
        <w:t xml:space="preserve">, President </w:t>
      </w:r>
    </w:p>
    <w:p w14:paraId="1E2B3E98" w14:textId="0791D333" w:rsidR="00CE413F" w:rsidRDefault="00B03387">
      <w:pPr>
        <w:ind w:left="550" w:hanging="1"/>
        <w:jc w:val="center"/>
        <w:rPr>
          <w:rFonts w:ascii="Arial"/>
          <w:sz w:val="18"/>
        </w:rPr>
      </w:pPr>
      <w:r>
        <w:rPr>
          <w:rFonts w:ascii="Arial"/>
          <w:sz w:val="18"/>
        </w:rPr>
        <w:t>Joseph Nardoni</w:t>
      </w:r>
      <w:r w:rsidR="00A23CE6">
        <w:rPr>
          <w:rFonts w:ascii="Arial"/>
          <w:sz w:val="18"/>
        </w:rPr>
        <w:t xml:space="preserve">, Vice President  </w:t>
      </w:r>
      <w:r>
        <w:rPr>
          <w:rFonts w:ascii="Arial"/>
          <w:sz w:val="18"/>
        </w:rPr>
        <w:t>Colleen Av</w:t>
      </w:r>
      <w:r w:rsidR="00D93255">
        <w:rPr>
          <w:rFonts w:ascii="Arial"/>
          <w:sz w:val="18"/>
        </w:rPr>
        <w:t>e</w:t>
      </w:r>
      <w:r>
        <w:rPr>
          <w:rFonts w:ascii="Arial"/>
          <w:sz w:val="18"/>
        </w:rPr>
        <w:t>dikian</w:t>
      </w:r>
      <w:r w:rsidR="00A23CE6">
        <w:rPr>
          <w:rFonts w:ascii="Arial"/>
          <w:sz w:val="18"/>
        </w:rPr>
        <w:t>, Secretary</w:t>
      </w:r>
    </w:p>
    <w:p w14:paraId="7C0D02A4" w14:textId="77777777" w:rsidR="00CE413F" w:rsidRDefault="00A23CE6">
      <w:pPr>
        <w:spacing w:before="150"/>
        <w:ind w:left="3052" w:right="574" w:hanging="5"/>
        <w:jc w:val="center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t>Don Williams, Communications Dennis Fitzgerald, Day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z w:val="18"/>
        </w:rPr>
        <w:t>Grievance Joseph Rizzo, DCE Grievance Hilaire Jean-Gilles, Research Tom Powers,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Webmaster</w:t>
      </w:r>
    </w:p>
    <w:p w14:paraId="1A2B3AFA" w14:textId="77777777" w:rsidR="00CE413F" w:rsidRDefault="00CE413F">
      <w:pPr>
        <w:jc w:val="center"/>
        <w:rPr>
          <w:rFonts w:ascii="Arial"/>
          <w:sz w:val="18"/>
        </w:rPr>
        <w:sectPr w:rsidR="00CE413F" w:rsidSect="007157D4">
          <w:type w:val="continuous"/>
          <w:pgSz w:w="12240" w:h="15840"/>
          <w:pgMar w:top="660" w:right="1300" w:bottom="280" w:left="1140" w:header="720" w:footer="720" w:gutter="0"/>
          <w:cols w:num="2" w:space="720" w:equalWidth="0">
            <w:col w:w="3442" w:space="40"/>
            <w:col w:w="6318"/>
          </w:cols>
        </w:sectPr>
      </w:pPr>
    </w:p>
    <w:p w14:paraId="078243CB" w14:textId="77777777" w:rsidR="00CE413F" w:rsidRDefault="00CE413F">
      <w:pPr>
        <w:pStyle w:val="BodyText"/>
        <w:spacing w:before="10"/>
        <w:ind w:left="0"/>
        <w:rPr>
          <w:rFonts w:ascii="Arial"/>
          <w:sz w:val="5"/>
        </w:rPr>
      </w:pPr>
    </w:p>
    <w:p w14:paraId="21F52EDB" w14:textId="5B58F37D" w:rsidR="00A10B86" w:rsidRPr="00244542" w:rsidRDefault="00000000" w:rsidP="00244542">
      <w:pPr>
        <w:pStyle w:val="BodyText"/>
        <w:spacing w:line="20" w:lineRule="exact"/>
        <w:ind w:left="271"/>
        <w:rPr>
          <w:rFonts w:ascii="Arial"/>
          <w:sz w:val="2"/>
        </w:rPr>
      </w:pPr>
      <w:r>
        <w:pict w14:anchorId="56F6F66F">
          <v:group id="Group 3" o:spid="_x0000_s2051" style="width:470.95pt;height:.5pt;mso-position-horizontal-relative:char;mso-position-vertical-relative:line" coordsize="9419,10">
            <v:rect id="Rectangle 4" o:spid="_x0000_s2052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<w10:anchorlock/>
          </v:group>
        </w:pict>
      </w:r>
    </w:p>
    <w:p w14:paraId="3DAF58B5" w14:textId="69B52778" w:rsidR="00A10B86" w:rsidRPr="00207153" w:rsidRDefault="00B042FE" w:rsidP="00A10B86">
      <w:pPr>
        <w:pStyle w:val="BodyText"/>
        <w:spacing w:before="1"/>
        <w:ind w:left="0"/>
        <w:jc w:val="center"/>
      </w:pPr>
      <w:r>
        <w:t xml:space="preserve">Approved </w:t>
      </w:r>
      <w:r w:rsidR="00FC7346" w:rsidRPr="00207153">
        <w:t>Minutes of the MCCC</w:t>
      </w:r>
    </w:p>
    <w:p w14:paraId="0994E84A" w14:textId="5C6DA19B" w:rsidR="00A10B86" w:rsidRPr="00207153" w:rsidRDefault="00A10B86" w:rsidP="00A10B86">
      <w:pPr>
        <w:pStyle w:val="BodyText"/>
        <w:spacing w:before="1"/>
        <w:ind w:left="0"/>
        <w:jc w:val="center"/>
      </w:pPr>
      <w:r w:rsidRPr="00207153">
        <w:t>Executive Committee Meeting</w:t>
      </w:r>
    </w:p>
    <w:p w14:paraId="4BC81A2E" w14:textId="2B0D6EDF" w:rsidR="00A10B86" w:rsidRPr="00207153" w:rsidRDefault="005E097B" w:rsidP="0080137F">
      <w:pPr>
        <w:pStyle w:val="BodyText"/>
        <w:spacing w:before="1"/>
        <w:ind w:left="0"/>
        <w:jc w:val="center"/>
      </w:pPr>
      <w:r w:rsidRPr="00207153">
        <w:t xml:space="preserve">December </w:t>
      </w:r>
      <w:r w:rsidR="00D256AA">
        <w:t>1</w:t>
      </w:r>
      <w:r w:rsidR="00A10B86" w:rsidRPr="00207153">
        <w:t>, 202</w:t>
      </w:r>
      <w:r w:rsidR="00B042FE">
        <w:t>3</w:t>
      </w:r>
      <w:r w:rsidR="00BF287D" w:rsidRPr="00207153">
        <w:t xml:space="preserve">, </w:t>
      </w:r>
      <w:r w:rsidR="00A10B86" w:rsidRPr="00207153">
        <w:t>1</w:t>
      </w:r>
      <w:r w:rsidR="00B51461">
        <w:t>pm v</w:t>
      </w:r>
      <w:r w:rsidR="00A10B86" w:rsidRPr="00207153">
        <w:t>ia Zoom</w:t>
      </w:r>
    </w:p>
    <w:p w14:paraId="345A6893" w14:textId="77777777" w:rsidR="00FC7346" w:rsidRPr="00207153" w:rsidRDefault="00FC7346" w:rsidP="00A10B86">
      <w:pPr>
        <w:pStyle w:val="BodyText"/>
        <w:spacing w:before="1"/>
        <w:ind w:left="0"/>
        <w:jc w:val="center"/>
      </w:pPr>
    </w:p>
    <w:p w14:paraId="101BD7FD" w14:textId="69DE640E" w:rsidR="005E097B" w:rsidRPr="00207153" w:rsidRDefault="00FC7346" w:rsidP="00517553">
      <w:pPr>
        <w:pStyle w:val="BodyText"/>
        <w:spacing w:before="1"/>
        <w:ind w:left="0"/>
      </w:pPr>
      <w:r w:rsidRPr="00207153">
        <w:t xml:space="preserve">Present: Vice President Joe Nardoni, Secretary Colleen Avedikian, </w:t>
      </w:r>
      <w:r w:rsidR="00BF287D" w:rsidRPr="00207153">
        <w:t xml:space="preserve">Members at </w:t>
      </w:r>
      <w:r w:rsidR="00923333">
        <w:t>L</w:t>
      </w:r>
      <w:r w:rsidR="00BF287D" w:rsidRPr="00207153">
        <w:t xml:space="preserve">arge: </w:t>
      </w:r>
      <w:r w:rsidR="006F57DF">
        <w:t>Lisa Coole, Paul Johansen</w:t>
      </w:r>
      <w:r w:rsidR="005E097B" w:rsidRPr="00207153">
        <w:t xml:space="preserve">, </w:t>
      </w:r>
      <w:r w:rsidR="00BF287D" w:rsidRPr="00207153">
        <w:t>Candace Shivers and Brian Falter</w:t>
      </w:r>
      <w:r w:rsidR="005E097B" w:rsidRPr="00207153">
        <w:t>.</w:t>
      </w:r>
    </w:p>
    <w:p w14:paraId="1416F647" w14:textId="26AEB23E" w:rsidR="00FC7346" w:rsidRDefault="005E097B" w:rsidP="00517553">
      <w:pPr>
        <w:pStyle w:val="BodyText"/>
        <w:spacing w:before="1"/>
        <w:ind w:left="0"/>
      </w:pPr>
      <w:r w:rsidRPr="00207153">
        <w:t>Guests:</w:t>
      </w:r>
      <w:r w:rsidR="00D256AA">
        <w:t xml:space="preserve"> H</w:t>
      </w:r>
      <w:r w:rsidR="00244D68">
        <w:t xml:space="preserve">ariklia </w:t>
      </w:r>
      <w:r w:rsidR="00D256AA">
        <w:t>Delta (BHCC), Adina</w:t>
      </w:r>
      <w:r w:rsidR="00D11A9D">
        <w:t xml:space="preserve"> Gianelli</w:t>
      </w:r>
      <w:r w:rsidR="00D256AA">
        <w:t xml:space="preserve"> (HCC), Angelina</w:t>
      </w:r>
      <w:r w:rsidR="00244D68">
        <w:t xml:space="preserve"> Avedano</w:t>
      </w:r>
      <w:r w:rsidR="00D256AA">
        <w:t xml:space="preserve"> (MaCC)</w:t>
      </w:r>
      <w:r w:rsidR="008D42F4">
        <w:t>, Ben Anilus (RCC), Trevor Kearns (</w:t>
      </w:r>
      <w:r w:rsidR="005D6131">
        <w:t xml:space="preserve">GCC), Laura Mondt (NECC), </w:t>
      </w:r>
      <w:r w:rsidR="00DF1072" w:rsidRPr="00207153">
        <w:t>MTA FSO</w:t>
      </w:r>
      <w:r w:rsidR="00861C55" w:rsidRPr="00207153">
        <w:t xml:space="preserve"> </w:t>
      </w:r>
      <w:r w:rsidR="00D048FF" w:rsidRPr="00207153">
        <w:t xml:space="preserve">Bret Seferian, </w:t>
      </w:r>
      <w:r w:rsidRPr="00207153">
        <w:t>Don Williams, Communications</w:t>
      </w:r>
    </w:p>
    <w:p w14:paraId="58C860D2" w14:textId="77777777" w:rsidR="008D42F4" w:rsidRPr="00207153" w:rsidRDefault="008D42F4" w:rsidP="00517553">
      <w:pPr>
        <w:pStyle w:val="BodyText"/>
        <w:spacing w:before="1"/>
        <w:ind w:left="0"/>
      </w:pPr>
    </w:p>
    <w:p w14:paraId="34F09356" w14:textId="1CE6BA2D" w:rsidR="00D048FF" w:rsidRPr="00207153" w:rsidRDefault="00DF3179" w:rsidP="00517553">
      <w:pPr>
        <w:pStyle w:val="BodyText"/>
        <w:spacing w:before="1"/>
        <w:ind w:left="0"/>
      </w:pPr>
      <w:r>
        <w:t xml:space="preserve">Absent: </w:t>
      </w:r>
      <w:r w:rsidRPr="00207153">
        <w:t>President Claudine Barnes</w:t>
      </w:r>
      <w:r w:rsidR="003106BF">
        <w:t xml:space="preserve">. </w:t>
      </w:r>
      <w:r w:rsidR="00923333">
        <w:t>Joe Nardoni chaired th</w:t>
      </w:r>
      <w:r w:rsidR="00B51461">
        <w:t>is</w:t>
      </w:r>
      <w:r w:rsidR="00923333">
        <w:t xml:space="preserve"> meeting.</w:t>
      </w:r>
    </w:p>
    <w:p w14:paraId="6DBAF37E" w14:textId="77777777" w:rsidR="007A5AD1" w:rsidRDefault="007A5AD1" w:rsidP="00517553">
      <w:pPr>
        <w:pStyle w:val="BodyText"/>
        <w:spacing w:before="1"/>
        <w:ind w:left="0"/>
      </w:pPr>
    </w:p>
    <w:p w14:paraId="481A826C" w14:textId="0126196E" w:rsidR="00FC7346" w:rsidRPr="00207153" w:rsidRDefault="00FC7346" w:rsidP="00517553">
      <w:pPr>
        <w:pStyle w:val="BodyText"/>
        <w:spacing w:before="1"/>
        <w:ind w:left="0"/>
      </w:pPr>
      <w:r w:rsidRPr="00207153">
        <w:t>Called to order at 1</w:t>
      </w:r>
      <w:r w:rsidR="00B51461">
        <w:t>:0</w:t>
      </w:r>
      <w:r w:rsidR="001169D0">
        <w:t>2p</w:t>
      </w:r>
      <w:r w:rsidRPr="00207153">
        <w:t>m</w:t>
      </w:r>
      <w:r w:rsidR="00633AB4" w:rsidRPr="00207153">
        <w:t>.</w:t>
      </w:r>
    </w:p>
    <w:p w14:paraId="7C0F87ED" w14:textId="7ADE8DCC" w:rsidR="00BF287D" w:rsidRPr="00207153" w:rsidRDefault="00BF287D" w:rsidP="00FC7346">
      <w:pPr>
        <w:pStyle w:val="BodyText"/>
        <w:spacing w:before="1"/>
      </w:pPr>
    </w:p>
    <w:p w14:paraId="46F2D14E" w14:textId="56A5B6C2" w:rsidR="00BF287D" w:rsidRDefault="007A5AD1" w:rsidP="007A5AD1">
      <w:pPr>
        <w:pStyle w:val="BodyText"/>
        <w:spacing w:before="1"/>
        <w:ind w:left="0" w:firstLine="720"/>
      </w:pPr>
      <w:r w:rsidRPr="00923333">
        <w:rPr>
          <w:b/>
          <w:bCs/>
        </w:rPr>
        <w:t>Motion:</w:t>
      </w:r>
      <w:r>
        <w:t xml:space="preserve"> To a</w:t>
      </w:r>
      <w:r w:rsidR="00BF287D" w:rsidRPr="00207153">
        <w:t>dopt the Order of Business</w:t>
      </w:r>
      <w:r>
        <w:t xml:space="preserve"> (Falter/Johansen). </w:t>
      </w:r>
      <w:r w:rsidRPr="00923333">
        <w:rPr>
          <w:b/>
          <w:bCs/>
        </w:rPr>
        <w:t>Passed</w:t>
      </w:r>
      <w:r w:rsidR="00731E35" w:rsidRPr="00923333">
        <w:rPr>
          <w:b/>
          <w:bCs/>
        </w:rPr>
        <w:t>.</w:t>
      </w:r>
    </w:p>
    <w:p w14:paraId="5C11F461" w14:textId="24625178" w:rsidR="007A5AD1" w:rsidRPr="00923333" w:rsidRDefault="007A5AD1" w:rsidP="007A5AD1">
      <w:pPr>
        <w:pStyle w:val="BodyText"/>
        <w:spacing w:before="1"/>
        <w:ind w:left="0" w:firstLine="720"/>
        <w:rPr>
          <w:b/>
          <w:bCs/>
        </w:rPr>
      </w:pPr>
      <w:r w:rsidRPr="00923333">
        <w:rPr>
          <w:b/>
          <w:bCs/>
        </w:rPr>
        <w:t>Motion</w:t>
      </w:r>
      <w:r>
        <w:t xml:space="preserve">: To approve the minutes of November 3, </w:t>
      </w:r>
      <w:r w:rsidR="009B4644">
        <w:t>2023,</w:t>
      </w:r>
      <w:r>
        <w:t xml:space="preserve"> meeting. (Coole/Shivers)</w:t>
      </w:r>
      <w:r w:rsidR="003106BF">
        <w:t xml:space="preserve">. </w:t>
      </w:r>
      <w:r w:rsidRPr="00923333">
        <w:rPr>
          <w:b/>
          <w:bCs/>
        </w:rPr>
        <w:t>Passed.</w:t>
      </w:r>
    </w:p>
    <w:p w14:paraId="13BDD713" w14:textId="77777777" w:rsidR="00923333" w:rsidRDefault="00923333" w:rsidP="00923333">
      <w:pPr>
        <w:pStyle w:val="BodyText"/>
        <w:spacing w:before="1"/>
        <w:ind w:left="0"/>
      </w:pPr>
    </w:p>
    <w:p w14:paraId="5F0A234C" w14:textId="1B77DBC9" w:rsidR="00923333" w:rsidRPr="00923333" w:rsidRDefault="00923333" w:rsidP="00923333">
      <w:pPr>
        <w:pStyle w:val="BodyText"/>
        <w:spacing w:before="1"/>
        <w:ind w:left="0"/>
        <w:rPr>
          <w:i/>
          <w:iCs/>
        </w:rPr>
      </w:pPr>
      <w:r w:rsidRPr="00923333">
        <w:rPr>
          <w:i/>
          <w:iCs/>
        </w:rPr>
        <w:t>Negotiations and Funding Updates</w:t>
      </w:r>
    </w:p>
    <w:p w14:paraId="5B1EAE4B" w14:textId="5D8A7E67" w:rsidR="001C14EE" w:rsidRDefault="001C14EE" w:rsidP="00923333">
      <w:pPr>
        <w:pStyle w:val="BodyText"/>
        <w:spacing w:before="1"/>
        <w:ind w:left="0"/>
      </w:pPr>
      <w:r>
        <w:t>The MA legislature is in informal session</w:t>
      </w:r>
      <w:r w:rsidR="003106BF">
        <w:t xml:space="preserve">. </w:t>
      </w:r>
      <w:r>
        <w:t>The MTA is asking members in Republican districts to ask their legislators to not hold up our contracts</w:t>
      </w:r>
      <w:r w:rsidR="003106BF">
        <w:t xml:space="preserve">. </w:t>
      </w:r>
      <w:r>
        <w:t xml:space="preserve">Joe will share the email from Heather LaPenn. </w:t>
      </w:r>
    </w:p>
    <w:p w14:paraId="027AC105" w14:textId="3F66D35E" w:rsidR="00CE1D99" w:rsidRDefault="00CE1D99" w:rsidP="00923333">
      <w:pPr>
        <w:pStyle w:val="BodyText"/>
        <w:spacing w:before="1"/>
        <w:ind w:left="0"/>
      </w:pPr>
    </w:p>
    <w:p w14:paraId="551A721E" w14:textId="45371412" w:rsidR="00602782" w:rsidRPr="00142646" w:rsidRDefault="00602782" w:rsidP="00923333">
      <w:pPr>
        <w:pStyle w:val="BodyText"/>
        <w:spacing w:before="1"/>
        <w:ind w:left="0"/>
        <w:rPr>
          <w:i/>
          <w:iCs/>
        </w:rPr>
      </w:pPr>
      <w:r w:rsidRPr="00142646">
        <w:rPr>
          <w:i/>
          <w:iCs/>
        </w:rPr>
        <w:t xml:space="preserve">Chapter </w:t>
      </w:r>
      <w:r w:rsidR="00142646">
        <w:rPr>
          <w:i/>
          <w:iCs/>
        </w:rPr>
        <w:t>Response to Management Offer</w:t>
      </w:r>
    </w:p>
    <w:p w14:paraId="75872B8A" w14:textId="57D30B46" w:rsidR="00602782" w:rsidRDefault="00602782" w:rsidP="00923333">
      <w:pPr>
        <w:pStyle w:val="BodyText"/>
        <w:spacing w:before="1"/>
        <w:ind w:left="0"/>
      </w:pPr>
      <w:r>
        <w:t xml:space="preserve">Several Chapter Presidents attended this meeting and shared </w:t>
      </w:r>
      <w:r w:rsidR="00165B58">
        <w:t xml:space="preserve">their members’ reactions to the </w:t>
      </w:r>
      <w:r w:rsidR="00295A70">
        <w:t xml:space="preserve">recent offer by Management for the </w:t>
      </w:r>
      <w:r w:rsidR="001931FA">
        <w:t>next Day contract.</w:t>
      </w:r>
    </w:p>
    <w:p w14:paraId="581557F6" w14:textId="77777777" w:rsidR="001931FA" w:rsidRDefault="001931FA" w:rsidP="00923333">
      <w:pPr>
        <w:pStyle w:val="BodyText"/>
        <w:spacing w:before="1"/>
        <w:ind w:left="0"/>
      </w:pPr>
    </w:p>
    <w:p w14:paraId="2F8715B9" w14:textId="5BD912EC" w:rsidR="001931FA" w:rsidRDefault="001931FA" w:rsidP="00923333">
      <w:pPr>
        <w:pStyle w:val="BodyText"/>
        <w:spacing w:before="1"/>
        <w:ind w:left="0"/>
      </w:pPr>
      <w:r>
        <w:t>BHCC: Most members voiced support for the offer</w:t>
      </w:r>
      <w:r w:rsidR="003106BF">
        <w:t xml:space="preserve">. </w:t>
      </w:r>
      <w:r>
        <w:t>Some felt they</w:t>
      </w:r>
      <w:r w:rsidR="00805BAF">
        <w:t xml:space="preserve"> needed more information.</w:t>
      </w:r>
    </w:p>
    <w:p w14:paraId="5B0B4459" w14:textId="52B49FD4" w:rsidR="00805BAF" w:rsidRDefault="00805BAF" w:rsidP="00923333">
      <w:pPr>
        <w:pStyle w:val="BodyText"/>
        <w:spacing w:before="1"/>
        <w:ind w:left="0"/>
      </w:pPr>
      <w:r>
        <w:t xml:space="preserve">MWCC: </w:t>
      </w:r>
      <w:r w:rsidR="008F5C04">
        <w:t>There was a lukewarm response for the offer, but</w:t>
      </w:r>
      <w:r w:rsidR="003846A4">
        <w:t xml:space="preserve"> most would vote to ratify</w:t>
      </w:r>
      <w:r w:rsidR="0028688A">
        <w:t>.</w:t>
      </w:r>
    </w:p>
    <w:p w14:paraId="0555715D" w14:textId="7133B9F4" w:rsidR="0028688A" w:rsidRDefault="0028688A" w:rsidP="00923333">
      <w:pPr>
        <w:pStyle w:val="BodyText"/>
        <w:spacing w:before="1"/>
        <w:ind w:left="0"/>
      </w:pPr>
      <w:r>
        <w:t>MaCC: A survey was sent to members</w:t>
      </w:r>
      <w:r w:rsidR="003106BF">
        <w:t xml:space="preserve">. </w:t>
      </w:r>
      <w:r>
        <w:t xml:space="preserve">Though survey still open, about 2/3rds of members who responded thus far </w:t>
      </w:r>
      <w:r w:rsidR="00F2403C">
        <w:t>would accept the offer.</w:t>
      </w:r>
    </w:p>
    <w:p w14:paraId="66914709" w14:textId="6B367576" w:rsidR="00F2403C" w:rsidRDefault="00F2403C" w:rsidP="00923333">
      <w:pPr>
        <w:pStyle w:val="BodyText"/>
        <w:spacing w:before="1"/>
        <w:ind w:left="0"/>
      </w:pPr>
      <w:r>
        <w:t>HCC: Chapt</w:t>
      </w:r>
      <w:r w:rsidR="00D87AE1">
        <w:t>er Leaders surveyed the members</w:t>
      </w:r>
      <w:r w:rsidR="003106BF">
        <w:t xml:space="preserve">. </w:t>
      </w:r>
      <w:r w:rsidR="00CA7318">
        <w:t>Members were a</w:t>
      </w:r>
      <w:r w:rsidR="00D87AE1">
        <w:t xml:space="preserve">lmost unanimous in their support for </w:t>
      </w:r>
      <w:r w:rsidR="00CA7318">
        <w:t xml:space="preserve">the </w:t>
      </w:r>
      <w:r w:rsidR="00D87AE1">
        <w:t>offer.</w:t>
      </w:r>
    </w:p>
    <w:p w14:paraId="5BB87273" w14:textId="1EEC9A16" w:rsidR="00D87AE1" w:rsidRDefault="00CA7318" w:rsidP="00923333">
      <w:pPr>
        <w:pStyle w:val="BodyText"/>
        <w:spacing w:before="1"/>
        <w:ind w:left="0"/>
      </w:pPr>
      <w:r>
        <w:t>GCC: A poll was sent to members</w:t>
      </w:r>
      <w:r w:rsidR="003106BF">
        <w:t xml:space="preserve">. </w:t>
      </w:r>
      <w:r>
        <w:t>Of the responses thus far, 81% approved of the offer</w:t>
      </w:r>
      <w:r w:rsidR="003106BF">
        <w:t xml:space="preserve">. </w:t>
      </w:r>
      <w:r>
        <w:t>Some of the comments made by members: they are tired of putting emotional energy into actions that go nowhere</w:t>
      </w:r>
      <w:r w:rsidR="003106BF">
        <w:t xml:space="preserve">. </w:t>
      </w:r>
      <w:r>
        <w:t>They want to get on the same cycle as other higher ed units and also are willing to get into a longer fight for equity.</w:t>
      </w:r>
    </w:p>
    <w:p w14:paraId="746D8779" w14:textId="2D13E530" w:rsidR="00CA7318" w:rsidRDefault="00CA7318" w:rsidP="00923333">
      <w:pPr>
        <w:pStyle w:val="BodyText"/>
        <w:spacing w:before="1"/>
        <w:ind w:left="0"/>
      </w:pPr>
      <w:r>
        <w:t>NECC: Survey results were 80% in favor of taking Management’s offer</w:t>
      </w:r>
      <w:r w:rsidR="003106BF">
        <w:t xml:space="preserve">. </w:t>
      </w:r>
      <w:r>
        <w:t>Members also expressed being tired of fighting for contract funding.</w:t>
      </w:r>
    </w:p>
    <w:p w14:paraId="649702B8" w14:textId="57B4A3DD" w:rsidR="00CA7318" w:rsidRDefault="00CA7318" w:rsidP="00923333">
      <w:pPr>
        <w:pStyle w:val="BodyText"/>
        <w:spacing w:before="1"/>
        <w:ind w:left="0"/>
      </w:pPr>
      <w:r>
        <w:t>RCC: There was a chapter meeting last week</w:t>
      </w:r>
      <w:r w:rsidR="00E752B4">
        <w:t>, and a survey has been conducted</w:t>
      </w:r>
      <w:r w:rsidR="003106BF">
        <w:t xml:space="preserve">. </w:t>
      </w:r>
      <w:r w:rsidR="00E752B4">
        <w:t>Results will be shared soon.</w:t>
      </w:r>
    </w:p>
    <w:p w14:paraId="25937317" w14:textId="077A9A11" w:rsidR="00E752B4" w:rsidRDefault="00E752B4" w:rsidP="00923333">
      <w:pPr>
        <w:pStyle w:val="BodyText"/>
        <w:spacing w:before="1"/>
        <w:ind w:left="0"/>
      </w:pPr>
      <w:r>
        <w:t xml:space="preserve">NSCC: </w:t>
      </w:r>
      <w:r w:rsidR="00FD1865">
        <w:t xml:space="preserve">There is </w:t>
      </w:r>
      <w:r w:rsidR="006A15FA">
        <w:t>general vibe at the chapter to take the deal.</w:t>
      </w:r>
    </w:p>
    <w:p w14:paraId="7E7708E2" w14:textId="77777777" w:rsidR="006A15FA" w:rsidRDefault="006A15FA" w:rsidP="00923333">
      <w:pPr>
        <w:pStyle w:val="BodyText"/>
        <w:spacing w:before="1"/>
        <w:ind w:left="0"/>
      </w:pPr>
    </w:p>
    <w:p w14:paraId="167B988C" w14:textId="4E91A264" w:rsidR="006A15FA" w:rsidRDefault="000B7152" w:rsidP="00923333">
      <w:pPr>
        <w:pStyle w:val="BodyText"/>
        <w:spacing w:before="1"/>
        <w:ind w:left="0"/>
      </w:pPr>
      <w:r>
        <w:t xml:space="preserve">There was a discussion about </w:t>
      </w:r>
      <w:r w:rsidR="0072169E">
        <w:t>union actions regarding the contract</w:t>
      </w:r>
      <w:r w:rsidR="003106BF">
        <w:t xml:space="preserve">. </w:t>
      </w:r>
      <w:r w:rsidR="0072169E">
        <w:t>C</w:t>
      </w:r>
      <w:r w:rsidR="006A15FA">
        <w:t xml:space="preserve">ollective actions </w:t>
      </w:r>
      <w:r w:rsidR="00681246">
        <w:t xml:space="preserve">in support </w:t>
      </w:r>
      <w:r w:rsidR="006A15FA">
        <w:t xml:space="preserve">of union contracts have produced </w:t>
      </w:r>
      <w:r w:rsidR="00681246">
        <w:t xml:space="preserve">good </w:t>
      </w:r>
      <w:r w:rsidR="006A15FA">
        <w:t>results</w:t>
      </w:r>
      <w:r w:rsidR="003106BF">
        <w:t xml:space="preserve">. </w:t>
      </w:r>
      <w:r w:rsidR="0072169E">
        <w:t>For example, t</w:t>
      </w:r>
      <w:r w:rsidR="006A15FA">
        <w:t>he colleges</w:t>
      </w:r>
      <w:r w:rsidR="00681246">
        <w:t xml:space="preserve"> did </w:t>
      </w:r>
      <w:r w:rsidR="00653EF7">
        <w:t>choose</w:t>
      </w:r>
      <w:r w:rsidR="00681246">
        <w:t xml:space="preserve"> to pay the retr</w:t>
      </w:r>
      <w:r w:rsidR="00EE3064">
        <w:t>o</w:t>
      </w:r>
      <w:r w:rsidR="00681246">
        <w:t xml:space="preserve"> and </w:t>
      </w:r>
      <w:r w:rsidR="00EE3064">
        <w:t xml:space="preserve">new raises </w:t>
      </w:r>
      <w:r w:rsidR="007C0EB3">
        <w:t xml:space="preserve">for the Day contract </w:t>
      </w:r>
      <w:r w:rsidR="00EE3064">
        <w:t>before the budget passed</w:t>
      </w:r>
      <w:r w:rsidR="00653EF7">
        <w:t xml:space="preserve"> in the legislature</w:t>
      </w:r>
      <w:r w:rsidR="003106BF">
        <w:t xml:space="preserve">. </w:t>
      </w:r>
      <w:r w:rsidR="00653EF7">
        <w:t>Also, initially, Governor Baker</w:t>
      </w:r>
      <w:r w:rsidR="005966C3">
        <w:t xml:space="preserve"> planned</w:t>
      </w:r>
      <w:r w:rsidR="00653EF7">
        <w:t xml:space="preserve"> to offer 1% parameters, and Governor Healy wanted to offer 5%</w:t>
      </w:r>
      <w:r w:rsidR="003106BF">
        <w:t xml:space="preserve">. </w:t>
      </w:r>
      <w:r w:rsidR="00653EF7">
        <w:t>Pressure from unions pushed both Governors to increase the parameters</w:t>
      </w:r>
      <w:r w:rsidR="003106BF">
        <w:t xml:space="preserve">. </w:t>
      </w:r>
      <w:r w:rsidR="004457C7">
        <w:t xml:space="preserve">Also, the actions around contract funding did get some of our members to get more involved in the union. </w:t>
      </w:r>
      <w:r w:rsidR="00C665B4">
        <w:t>Some members are waiting to retire, and the 10% raise (2% for this year; 8% for next year) will be welcomed</w:t>
      </w:r>
      <w:r w:rsidR="003106BF">
        <w:t xml:space="preserve">. </w:t>
      </w:r>
      <w:r w:rsidR="00C665B4">
        <w:t xml:space="preserve">Some chapter presidents are hearing from their members that the union is not fighting hard enough for better raises. </w:t>
      </w:r>
      <w:r w:rsidR="00AC654F">
        <w:t xml:space="preserve">The MCCC is planning a bigger fight to get pay equity. Perhaps chapter presidents could invite the </w:t>
      </w:r>
      <w:r w:rsidR="00807958">
        <w:t>angry members to get involved in chapter work, such as MACER</w:t>
      </w:r>
      <w:r w:rsidR="003106BF">
        <w:t xml:space="preserve">. </w:t>
      </w:r>
      <w:r w:rsidR="00D21FAB">
        <w:t xml:space="preserve">Member at BHCC expressed </w:t>
      </w:r>
      <w:r w:rsidR="00D052E2">
        <w:t xml:space="preserve">at chapter meeting a </w:t>
      </w:r>
      <w:r w:rsidR="00D21FAB">
        <w:t>concern about racism</w:t>
      </w:r>
      <w:r w:rsidR="00D052E2">
        <w:t xml:space="preserve"> in the MCCC.  Candace </w:t>
      </w:r>
      <w:r w:rsidR="008A1035">
        <w:t>offered to invite</w:t>
      </w:r>
      <w:r w:rsidR="00D052E2">
        <w:t xml:space="preserve"> member for a dialog.</w:t>
      </w:r>
    </w:p>
    <w:p w14:paraId="790BB96F" w14:textId="77777777" w:rsidR="008A1035" w:rsidRDefault="008A1035" w:rsidP="00923333">
      <w:pPr>
        <w:pStyle w:val="BodyText"/>
        <w:spacing w:before="1"/>
        <w:ind w:left="0"/>
      </w:pPr>
    </w:p>
    <w:p w14:paraId="143E61D8" w14:textId="19EEB426" w:rsidR="008A1035" w:rsidRPr="00142646" w:rsidRDefault="008A1035" w:rsidP="00923333">
      <w:pPr>
        <w:pStyle w:val="BodyText"/>
        <w:spacing w:before="1"/>
        <w:ind w:left="0"/>
        <w:rPr>
          <w:i/>
          <w:iCs/>
        </w:rPr>
      </w:pPr>
      <w:r w:rsidRPr="00142646">
        <w:rPr>
          <w:i/>
          <w:iCs/>
        </w:rPr>
        <w:t>CBA and Forms</w:t>
      </w:r>
    </w:p>
    <w:p w14:paraId="121BBDEA" w14:textId="5CBA327C" w:rsidR="008A1035" w:rsidRDefault="008A1035" w:rsidP="00923333">
      <w:pPr>
        <w:pStyle w:val="BodyText"/>
        <w:spacing w:before="1"/>
        <w:ind w:left="0"/>
      </w:pPr>
      <w:r>
        <w:t xml:space="preserve">There has been some back and forth with management about formatting. </w:t>
      </w:r>
      <w:r w:rsidR="00654755">
        <w:t xml:space="preserve">Emails to management </w:t>
      </w:r>
      <w:r w:rsidR="005371C3">
        <w:t xml:space="preserve">regarding finalizing the CBA </w:t>
      </w:r>
      <w:r w:rsidR="00654755">
        <w:t>have gone unanswered</w:t>
      </w:r>
      <w:r w:rsidR="003106BF">
        <w:t xml:space="preserve">. </w:t>
      </w:r>
      <w:r>
        <w:t>While some alignments may be wrong, the language is correct</w:t>
      </w:r>
      <w:r w:rsidR="003106BF">
        <w:t xml:space="preserve">. </w:t>
      </w:r>
      <w:r w:rsidR="00B40EE5">
        <w:t xml:space="preserve">Things to be considered: should we hold off </w:t>
      </w:r>
      <w:r w:rsidR="00142646">
        <w:t xml:space="preserve">on </w:t>
      </w:r>
      <w:r w:rsidR="00B40EE5">
        <w:t>printing hard copies if we will be getting a new contract fairly soon</w:t>
      </w:r>
      <w:r w:rsidR="00654755">
        <w:t xml:space="preserve">? Where can members find the new CBA? </w:t>
      </w:r>
      <w:r w:rsidR="00D757F6">
        <w:t>Could we avoid cost of printing</w:t>
      </w:r>
      <w:r w:rsidR="00142646">
        <w:t xml:space="preserve"> many copies of CBA</w:t>
      </w:r>
      <w:r w:rsidR="003106BF">
        <w:t xml:space="preserve">? </w:t>
      </w:r>
    </w:p>
    <w:p w14:paraId="10046D76" w14:textId="77777777" w:rsidR="00D757F6" w:rsidRDefault="00D757F6" w:rsidP="00DF502B">
      <w:pPr>
        <w:pStyle w:val="BodyText"/>
        <w:spacing w:before="1"/>
        <w:ind w:left="0" w:firstLine="720"/>
      </w:pPr>
    </w:p>
    <w:p w14:paraId="77549691" w14:textId="3411823D" w:rsidR="00D21FAB" w:rsidRDefault="00DF502B" w:rsidP="00142646">
      <w:pPr>
        <w:pStyle w:val="BodyText"/>
        <w:spacing w:before="1"/>
        <w:ind w:left="720"/>
      </w:pPr>
      <w:r w:rsidRPr="00142646">
        <w:rPr>
          <w:b/>
          <w:bCs/>
        </w:rPr>
        <w:t>Motion</w:t>
      </w:r>
      <w:r>
        <w:t>: To post the 2021-2023 MCCC</w:t>
      </w:r>
      <w:r w:rsidR="00D757F6">
        <w:t xml:space="preserve"> Day</w:t>
      </w:r>
      <w:r>
        <w:t xml:space="preserve"> </w:t>
      </w:r>
      <w:r w:rsidR="00142646">
        <w:t>Contract</w:t>
      </w:r>
      <w:r w:rsidR="00D757F6">
        <w:t xml:space="preserve"> with signatures</w:t>
      </w:r>
      <w:r w:rsidR="00142646">
        <w:t xml:space="preserve"> online only (no print copies)</w:t>
      </w:r>
      <w:r w:rsidR="003106BF">
        <w:t xml:space="preserve">. </w:t>
      </w:r>
      <w:r w:rsidR="00142646">
        <w:t xml:space="preserve">(Coole/Shivers). </w:t>
      </w:r>
      <w:r w:rsidR="00142646" w:rsidRPr="00142646">
        <w:rPr>
          <w:b/>
          <w:bCs/>
        </w:rPr>
        <w:t>Passed</w:t>
      </w:r>
      <w:r w:rsidR="00142646">
        <w:t>.</w:t>
      </w:r>
    </w:p>
    <w:p w14:paraId="0A1987A2" w14:textId="77777777" w:rsidR="005371C3" w:rsidRDefault="005371C3" w:rsidP="001169D0">
      <w:pPr>
        <w:pStyle w:val="BodyText"/>
        <w:spacing w:before="1"/>
        <w:ind w:left="0"/>
        <w:rPr>
          <w:b/>
          <w:bCs/>
        </w:rPr>
      </w:pPr>
    </w:p>
    <w:p w14:paraId="771BF95A" w14:textId="6E66E836" w:rsidR="001169D0" w:rsidRDefault="003E6526" w:rsidP="001169D0">
      <w:pPr>
        <w:pStyle w:val="BodyText"/>
        <w:spacing w:before="1"/>
        <w:ind w:left="0"/>
      </w:pPr>
      <w:r w:rsidRPr="005371C3">
        <w:t>Recommendation:</w:t>
      </w:r>
      <w:r>
        <w:t xml:space="preserve"> Claudine bring the matter of management response to Joint Stud</w:t>
      </w:r>
      <w:r w:rsidR="00166BE6">
        <w:t>y</w:t>
      </w:r>
      <w:r w:rsidR="005371C3">
        <w:t xml:space="preserve"> and Phil Sisson</w:t>
      </w:r>
      <w:r w:rsidR="003106BF">
        <w:t xml:space="preserve">. </w:t>
      </w:r>
      <w:r w:rsidR="00166BE6">
        <w:t>Not finalizing language is an Unfair Labor Practice</w:t>
      </w:r>
      <w:r w:rsidR="003106BF">
        <w:t xml:space="preserve">. </w:t>
      </w:r>
      <w:r w:rsidR="005371C3">
        <w:t>Signatures are needed</w:t>
      </w:r>
      <w:r w:rsidR="003106BF">
        <w:t xml:space="preserve">. </w:t>
      </w:r>
    </w:p>
    <w:p w14:paraId="44E03E68" w14:textId="77777777" w:rsidR="00142646" w:rsidRDefault="00142646" w:rsidP="00142646">
      <w:pPr>
        <w:pStyle w:val="BodyText"/>
        <w:spacing w:before="1"/>
        <w:ind w:left="0"/>
      </w:pPr>
    </w:p>
    <w:p w14:paraId="2B9DAB05" w14:textId="40DBDBCF" w:rsidR="005371C3" w:rsidRPr="00C2632C" w:rsidRDefault="005371C3" w:rsidP="00142646">
      <w:pPr>
        <w:pStyle w:val="BodyText"/>
        <w:spacing w:before="1"/>
        <w:ind w:left="0"/>
        <w:rPr>
          <w:i/>
          <w:iCs/>
        </w:rPr>
      </w:pPr>
      <w:r w:rsidRPr="00C2632C">
        <w:rPr>
          <w:i/>
          <w:iCs/>
        </w:rPr>
        <w:t>Off Grid Employees</w:t>
      </w:r>
    </w:p>
    <w:p w14:paraId="21C1EC26" w14:textId="1EC805F8" w:rsidR="005371C3" w:rsidRDefault="002F7A01" w:rsidP="00142646">
      <w:pPr>
        <w:pStyle w:val="BodyText"/>
        <w:spacing w:before="1"/>
        <w:ind w:left="0"/>
      </w:pPr>
      <w:r>
        <w:t>This situation has been discussed at Joint Study</w:t>
      </w:r>
      <w:r w:rsidR="003106BF">
        <w:t xml:space="preserve">. </w:t>
      </w:r>
      <w:r>
        <w:t>Lisa and Claudine made</w:t>
      </w:r>
      <w:r w:rsidR="005371C3">
        <w:t xml:space="preserve"> another attempt to </w:t>
      </w:r>
      <w:r>
        <w:t>contact off grid employees to encourage them to contact their college Presidents</w:t>
      </w:r>
      <w:r w:rsidR="003106BF">
        <w:t xml:space="preserve">. </w:t>
      </w:r>
      <w:r>
        <w:t xml:space="preserve">There were only two people who notified the MCCC that they </w:t>
      </w:r>
      <w:r w:rsidR="00C2632C">
        <w:t>had</w:t>
      </w:r>
      <w:r>
        <w:t xml:space="preserve"> done so, with no success. </w:t>
      </w:r>
    </w:p>
    <w:p w14:paraId="064898EE" w14:textId="77777777" w:rsidR="00C2632C" w:rsidRDefault="00C2632C" w:rsidP="00142646">
      <w:pPr>
        <w:pStyle w:val="BodyText"/>
        <w:spacing w:before="1"/>
        <w:ind w:left="0"/>
      </w:pPr>
    </w:p>
    <w:p w14:paraId="1AFB5084" w14:textId="1EBD5184" w:rsidR="00C2632C" w:rsidRPr="00C2632C" w:rsidRDefault="00C2632C" w:rsidP="00142646">
      <w:pPr>
        <w:pStyle w:val="BodyText"/>
        <w:spacing w:before="1"/>
        <w:ind w:left="0"/>
        <w:rPr>
          <w:i/>
          <w:iCs/>
        </w:rPr>
      </w:pPr>
      <w:r w:rsidRPr="00C2632C">
        <w:rPr>
          <w:i/>
          <w:iCs/>
        </w:rPr>
        <w:t>Telework Policy at Massasoit CC</w:t>
      </w:r>
    </w:p>
    <w:p w14:paraId="2BFD4802" w14:textId="613A079E" w:rsidR="00D21FAB" w:rsidRDefault="00C2632C" w:rsidP="00923333">
      <w:pPr>
        <w:pStyle w:val="BodyText"/>
        <w:spacing w:before="1"/>
        <w:ind w:left="0"/>
      </w:pPr>
      <w:r>
        <w:t>The college sent a message to employees that although telework would be extended through Spring 2024 semester, there would be a pause in telework between January 2 and January 23</w:t>
      </w:r>
      <w:r w:rsidR="003106BF">
        <w:t xml:space="preserve">. </w:t>
      </w:r>
      <w:r>
        <w:t>Employees should update their schedules and discuss any hardships prior to December 15</w:t>
      </w:r>
      <w:r w:rsidRPr="00C2632C">
        <w:rPr>
          <w:vertAlign w:val="superscript"/>
        </w:rPr>
        <w:t>th</w:t>
      </w:r>
      <w:r w:rsidR="003106BF">
        <w:t xml:space="preserve">. </w:t>
      </w:r>
      <w:r>
        <w:t xml:space="preserve">The employees are upset because no rationale for this policy was provided, </w:t>
      </w:r>
      <w:r w:rsidR="00163CC7">
        <w:t xml:space="preserve">it is not based on student preference, and it was a top-down decision as </w:t>
      </w:r>
      <w:r>
        <w:t>there was no opportunity for input</w:t>
      </w:r>
      <w:r w:rsidR="003106BF">
        <w:t xml:space="preserve">. </w:t>
      </w:r>
      <w:r w:rsidR="007F3822">
        <w:t xml:space="preserve">Suggestions: Chapter can call for an emergency MACER to discuss; </w:t>
      </w:r>
      <w:r w:rsidR="003106BF">
        <w:t>make</w:t>
      </w:r>
      <w:r w:rsidR="00E41127">
        <w:t xml:space="preserve"> an information request about NUPS and their telework</w:t>
      </w:r>
      <w:r w:rsidR="003106BF">
        <w:t xml:space="preserve">. </w:t>
      </w:r>
      <w:r w:rsidR="00E41127">
        <w:t>The challenge for MCCC is that the statewide telework policy is vague: management can give notice to individuals to come back to in person work and no one is entitled to telework</w:t>
      </w:r>
      <w:r w:rsidR="003106BF">
        <w:t xml:space="preserve">. </w:t>
      </w:r>
      <w:r w:rsidR="00E41127">
        <w:t xml:space="preserve">However, the policy is not designed for </w:t>
      </w:r>
      <w:r w:rsidR="00C82358">
        <w:t>blackout</w:t>
      </w:r>
      <w:r w:rsidR="00E41127">
        <w:t xml:space="preserve"> dates.</w:t>
      </w:r>
    </w:p>
    <w:p w14:paraId="27557E7E" w14:textId="77777777" w:rsidR="00C82358" w:rsidRDefault="00C82358" w:rsidP="00923333">
      <w:pPr>
        <w:pStyle w:val="BodyText"/>
        <w:spacing w:before="1"/>
        <w:ind w:left="0"/>
      </w:pPr>
    </w:p>
    <w:p w14:paraId="71F699C5" w14:textId="2B6E2E69" w:rsidR="00C82358" w:rsidRDefault="00C82358" w:rsidP="00923333">
      <w:pPr>
        <w:pStyle w:val="BodyText"/>
        <w:spacing w:before="1"/>
        <w:ind w:left="0"/>
        <w:rPr>
          <w:b/>
          <w:bCs/>
        </w:rPr>
      </w:pPr>
      <w:r>
        <w:tab/>
      </w:r>
      <w:r w:rsidRPr="00C82358">
        <w:rPr>
          <w:b/>
          <w:bCs/>
        </w:rPr>
        <w:t>Motion:</w:t>
      </w:r>
      <w:r>
        <w:t xml:space="preserve"> To enter Executive Session at 2:17pm (Shivers/Falter). </w:t>
      </w:r>
      <w:r w:rsidRPr="00C82358">
        <w:rPr>
          <w:b/>
          <w:bCs/>
        </w:rPr>
        <w:t>Passed.</w:t>
      </w:r>
    </w:p>
    <w:p w14:paraId="75BFA518" w14:textId="77777777" w:rsidR="00461003" w:rsidRDefault="00461003" w:rsidP="00923333">
      <w:pPr>
        <w:pStyle w:val="BodyText"/>
        <w:spacing w:before="1"/>
        <w:ind w:left="0"/>
        <w:rPr>
          <w:b/>
          <w:bCs/>
        </w:rPr>
      </w:pPr>
    </w:p>
    <w:p w14:paraId="2E4728FB" w14:textId="50FFE30D" w:rsidR="009B4644" w:rsidRPr="009B4644" w:rsidRDefault="009B4644" w:rsidP="00923333">
      <w:pPr>
        <w:pStyle w:val="BodyText"/>
        <w:spacing w:before="1"/>
        <w:ind w:left="0"/>
      </w:pPr>
      <w:r w:rsidRPr="009B4644">
        <w:t>Meeting adjourned at 2:24pm.</w:t>
      </w:r>
    </w:p>
    <w:p w14:paraId="1D51782E" w14:textId="77777777" w:rsidR="00553F95" w:rsidRPr="00207153" w:rsidRDefault="00553F95" w:rsidP="00553F95">
      <w:pPr>
        <w:rPr>
          <w:sz w:val="24"/>
          <w:szCs w:val="24"/>
        </w:rPr>
      </w:pPr>
    </w:p>
    <w:p w14:paraId="16891CBD" w14:textId="15FC21C7" w:rsidR="00D048FF" w:rsidRPr="00207153" w:rsidRDefault="00553F95" w:rsidP="00207153">
      <w:pPr>
        <w:rPr>
          <w:sz w:val="24"/>
          <w:szCs w:val="24"/>
        </w:rPr>
      </w:pPr>
      <w:r w:rsidRPr="00207153">
        <w:rPr>
          <w:sz w:val="24"/>
          <w:szCs w:val="24"/>
        </w:rPr>
        <w:t>Respectfully submitted by Colleen Avedikian, MCCC Secretary</w:t>
      </w:r>
    </w:p>
    <w:p w14:paraId="01A9B080" w14:textId="21EAC89E" w:rsidR="00CE413F" w:rsidRDefault="00000000">
      <w:pPr>
        <w:pStyle w:val="BodyText"/>
        <w:spacing w:before="1"/>
        <w:ind w:left="0"/>
      </w:pPr>
      <w:r>
        <w:rPr>
          <w:noProof/>
        </w:rPr>
        <w:pict w14:anchorId="6C9B6E7E">
          <v:rect id="Rectangle 2" o:spid="_x0000_s2050" style="position:absolute;margin-left:70.6pt;margin-top:15.85pt;width:470.9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" fillcolor="black" stroked="f">
            <w10:wrap type="topAndBottom" anchorx="page"/>
          </v:rect>
        </w:pict>
      </w:r>
    </w:p>
    <w:p w14:paraId="65E4BE45" w14:textId="77777777" w:rsidR="00CE413F" w:rsidRDefault="00A23CE6">
      <w:pPr>
        <w:spacing w:before="14" w:line="197" w:lineRule="exact"/>
        <w:ind w:left="1496" w:right="1337"/>
        <w:jc w:val="center"/>
        <w:rPr>
          <w:rFonts w:ascii="Arial"/>
          <w:sz w:val="20"/>
        </w:rPr>
      </w:pPr>
      <w:r>
        <w:rPr>
          <w:rFonts w:ascii="Arial"/>
          <w:sz w:val="20"/>
        </w:rPr>
        <w:t>27 Mechanic St., Suite 104, Worcester, MA 01608-2402</w:t>
      </w:r>
    </w:p>
    <w:p w14:paraId="13643782" w14:textId="77777777" w:rsidR="00CE413F" w:rsidRDefault="00A23CE6">
      <w:pPr>
        <w:spacing w:line="289" w:lineRule="exact"/>
        <w:ind w:left="1496" w:right="134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508 890 6688 </w:t>
      </w:r>
      <w:r>
        <w:rPr>
          <w:rFonts w:ascii="Arial" w:hAnsi="Arial"/>
          <w:sz w:val="28"/>
        </w:rPr>
        <w:t xml:space="preserve">• </w:t>
      </w:r>
      <w:r>
        <w:rPr>
          <w:rFonts w:ascii="Arial" w:hAnsi="Arial"/>
          <w:sz w:val="20"/>
        </w:rPr>
        <w:t xml:space="preserve">fax 508 890 6680 </w:t>
      </w:r>
      <w:r>
        <w:rPr>
          <w:rFonts w:ascii="Arial" w:hAnsi="Arial"/>
          <w:sz w:val="28"/>
        </w:rPr>
        <w:t xml:space="preserve">• </w:t>
      </w:r>
      <w:hyperlink r:id="rId15">
        <w:r>
          <w:rPr>
            <w:rFonts w:ascii="Arial" w:hAnsi="Arial"/>
            <w:sz w:val="20"/>
          </w:rPr>
          <w:t xml:space="preserve">Office@mccc-union.org </w:t>
        </w:r>
      </w:hyperlink>
      <w:r>
        <w:rPr>
          <w:rFonts w:ascii="Arial" w:hAnsi="Arial"/>
          <w:sz w:val="28"/>
        </w:rPr>
        <w:t xml:space="preserve">• </w:t>
      </w:r>
      <w:r>
        <w:rPr>
          <w:rFonts w:ascii="Arial" w:hAnsi="Arial"/>
          <w:sz w:val="20"/>
        </w:rPr>
        <w:t>mccc-union.org</w:t>
      </w:r>
    </w:p>
    <w:sectPr w:rsidR="00CE413F">
      <w:type w:val="continuous"/>
      <w:pgSz w:w="12240" w:h="15840"/>
      <w:pgMar w:top="660" w:right="13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CEB0" w14:textId="77777777" w:rsidR="007157D4" w:rsidRDefault="007157D4" w:rsidP="00BA2955">
      <w:r>
        <w:separator/>
      </w:r>
    </w:p>
  </w:endnote>
  <w:endnote w:type="continuationSeparator" w:id="0">
    <w:p w14:paraId="4F5A4076" w14:textId="77777777" w:rsidR="007157D4" w:rsidRDefault="007157D4" w:rsidP="00BA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8C44" w14:textId="77777777" w:rsidR="00BA2955" w:rsidRDefault="00BA2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4F12" w14:textId="77777777" w:rsidR="00BA2955" w:rsidRDefault="00BA2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1B27" w14:textId="77777777" w:rsidR="00BA2955" w:rsidRDefault="00BA2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5FDB" w14:textId="77777777" w:rsidR="007157D4" w:rsidRDefault="007157D4" w:rsidP="00BA2955">
      <w:r>
        <w:separator/>
      </w:r>
    </w:p>
  </w:footnote>
  <w:footnote w:type="continuationSeparator" w:id="0">
    <w:p w14:paraId="4F15A843" w14:textId="77777777" w:rsidR="007157D4" w:rsidRDefault="007157D4" w:rsidP="00BA2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039C" w14:textId="2B46C294" w:rsidR="00BA2955" w:rsidRDefault="00BA2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9CC9" w14:textId="54A36787" w:rsidR="00BA2955" w:rsidRDefault="00BA29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2A24" w14:textId="064BF6C6" w:rsidR="00BA2955" w:rsidRDefault="00BA2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44EE8"/>
    <w:multiLevelType w:val="hybridMultilevel"/>
    <w:tmpl w:val="A1746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376780"/>
    <w:multiLevelType w:val="hybridMultilevel"/>
    <w:tmpl w:val="AE56A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0016"/>
    <w:multiLevelType w:val="hybridMultilevel"/>
    <w:tmpl w:val="0DF2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AD5C4C"/>
    <w:multiLevelType w:val="hybridMultilevel"/>
    <w:tmpl w:val="BE569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14BEB"/>
    <w:multiLevelType w:val="hybridMultilevel"/>
    <w:tmpl w:val="F0F0E4DE"/>
    <w:lvl w:ilvl="0" w:tplc="2B4AF96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82124248">
    <w:abstractNumId w:val="1"/>
  </w:num>
  <w:num w:numId="2" w16cid:durableId="566694786">
    <w:abstractNumId w:val="0"/>
  </w:num>
  <w:num w:numId="3" w16cid:durableId="2123451846">
    <w:abstractNumId w:val="3"/>
  </w:num>
  <w:num w:numId="4" w16cid:durableId="1685399621">
    <w:abstractNumId w:val="2"/>
  </w:num>
  <w:num w:numId="5" w16cid:durableId="111638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13F"/>
    <w:rsid w:val="00037AA2"/>
    <w:rsid w:val="000B7152"/>
    <w:rsid w:val="000C11CF"/>
    <w:rsid w:val="000E525D"/>
    <w:rsid w:val="001169D0"/>
    <w:rsid w:val="00142646"/>
    <w:rsid w:val="001566DA"/>
    <w:rsid w:val="00163CC7"/>
    <w:rsid w:val="00165B58"/>
    <w:rsid w:val="00166BE6"/>
    <w:rsid w:val="001931FA"/>
    <w:rsid w:val="001C14EE"/>
    <w:rsid w:val="001D4514"/>
    <w:rsid w:val="00207153"/>
    <w:rsid w:val="00244542"/>
    <w:rsid w:val="00244D68"/>
    <w:rsid w:val="00265B9A"/>
    <w:rsid w:val="0028688A"/>
    <w:rsid w:val="00295A70"/>
    <w:rsid w:val="002F2606"/>
    <w:rsid w:val="002F7A01"/>
    <w:rsid w:val="003106BF"/>
    <w:rsid w:val="00365306"/>
    <w:rsid w:val="0037483C"/>
    <w:rsid w:val="00380756"/>
    <w:rsid w:val="003846A4"/>
    <w:rsid w:val="0039216C"/>
    <w:rsid w:val="003E6526"/>
    <w:rsid w:val="004142C3"/>
    <w:rsid w:val="004457C7"/>
    <w:rsid w:val="00461003"/>
    <w:rsid w:val="00465FB7"/>
    <w:rsid w:val="00513875"/>
    <w:rsid w:val="00517553"/>
    <w:rsid w:val="00527F14"/>
    <w:rsid w:val="005371C3"/>
    <w:rsid w:val="00553F95"/>
    <w:rsid w:val="005966C3"/>
    <w:rsid w:val="005D6131"/>
    <w:rsid w:val="005E097B"/>
    <w:rsid w:val="00602782"/>
    <w:rsid w:val="00604F71"/>
    <w:rsid w:val="00633AB4"/>
    <w:rsid w:val="00653EF7"/>
    <w:rsid w:val="00654755"/>
    <w:rsid w:val="00673903"/>
    <w:rsid w:val="00675DAF"/>
    <w:rsid w:val="00681246"/>
    <w:rsid w:val="006A15FA"/>
    <w:rsid w:val="006F57DF"/>
    <w:rsid w:val="007157D4"/>
    <w:rsid w:val="0072169E"/>
    <w:rsid w:val="00731E35"/>
    <w:rsid w:val="007A5AD1"/>
    <w:rsid w:val="007C0EB3"/>
    <w:rsid w:val="007F3822"/>
    <w:rsid w:val="0080137F"/>
    <w:rsid w:val="00805BAF"/>
    <w:rsid w:val="00807958"/>
    <w:rsid w:val="008237DE"/>
    <w:rsid w:val="00861C55"/>
    <w:rsid w:val="008A1035"/>
    <w:rsid w:val="008D42F4"/>
    <w:rsid w:val="008F5C04"/>
    <w:rsid w:val="009218C6"/>
    <w:rsid w:val="00923333"/>
    <w:rsid w:val="009512CE"/>
    <w:rsid w:val="00971EEA"/>
    <w:rsid w:val="009755AF"/>
    <w:rsid w:val="009B4644"/>
    <w:rsid w:val="009D1D9A"/>
    <w:rsid w:val="009D5ECB"/>
    <w:rsid w:val="00A10B86"/>
    <w:rsid w:val="00A1520C"/>
    <w:rsid w:val="00A23CE6"/>
    <w:rsid w:val="00A853AC"/>
    <w:rsid w:val="00AA1830"/>
    <w:rsid w:val="00AA7B37"/>
    <w:rsid w:val="00AC654F"/>
    <w:rsid w:val="00AC6E9F"/>
    <w:rsid w:val="00B03387"/>
    <w:rsid w:val="00B042FE"/>
    <w:rsid w:val="00B32E19"/>
    <w:rsid w:val="00B40EE5"/>
    <w:rsid w:val="00B51461"/>
    <w:rsid w:val="00BA2955"/>
    <w:rsid w:val="00BB1AA9"/>
    <w:rsid w:val="00BF287D"/>
    <w:rsid w:val="00C2632C"/>
    <w:rsid w:val="00C665B4"/>
    <w:rsid w:val="00C82358"/>
    <w:rsid w:val="00CA7318"/>
    <w:rsid w:val="00CE1D99"/>
    <w:rsid w:val="00CE413F"/>
    <w:rsid w:val="00D048FF"/>
    <w:rsid w:val="00D052E2"/>
    <w:rsid w:val="00D11A9D"/>
    <w:rsid w:val="00D146A4"/>
    <w:rsid w:val="00D21FAB"/>
    <w:rsid w:val="00D24765"/>
    <w:rsid w:val="00D256AA"/>
    <w:rsid w:val="00D5769B"/>
    <w:rsid w:val="00D757F6"/>
    <w:rsid w:val="00D87AE1"/>
    <w:rsid w:val="00D93255"/>
    <w:rsid w:val="00DD4065"/>
    <w:rsid w:val="00DD4DD1"/>
    <w:rsid w:val="00DF1072"/>
    <w:rsid w:val="00DF3179"/>
    <w:rsid w:val="00DF502B"/>
    <w:rsid w:val="00E41127"/>
    <w:rsid w:val="00E4634A"/>
    <w:rsid w:val="00E752B4"/>
    <w:rsid w:val="00E76069"/>
    <w:rsid w:val="00EA0136"/>
    <w:rsid w:val="00EC606E"/>
    <w:rsid w:val="00EE3064"/>
    <w:rsid w:val="00F2403C"/>
    <w:rsid w:val="00F52364"/>
    <w:rsid w:val="00F56F88"/>
    <w:rsid w:val="00FC7346"/>
    <w:rsid w:val="00F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54AD5A8"/>
  <w15:docId w15:val="{08899612-B335-45E8-B83E-6D25E982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271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109" w:right="531"/>
    </w:pPr>
  </w:style>
  <w:style w:type="paragraph" w:styleId="Header">
    <w:name w:val="header"/>
    <w:basedOn w:val="Normal"/>
    <w:link w:val="HeaderChar"/>
    <w:uiPriority w:val="99"/>
    <w:unhideWhenUsed/>
    <w:rsid w:val="00BA2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2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55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04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Office@mccc-union.org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A116-4025-4EF9-A77C-A5C9C7F8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Margaret Wong</dc:creator>
  <cp:keywords/>
  <dc:description/>
  <cp:lastModifiedBy>Dan Avedikian</cp:lastModifiedBy>
  <cp:revision>2</cp:revision>
  <cp:lastPrinted>2022-08-16T15:50:00Z</cp:lastPrinted>
  <dcterms:created xsi:type="dcterms:W3CDTF">2024-02-21T20:22:00Z</dcterms:created>
  <dcterms:modified xsi:type="dcterms:W3CDTF">2024-02-21T20:22:00Z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2022-04-06T00:00:00Z</vt:filetime>
  </property>
</Properties>
</file>