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9818" w14:textId="77777777" w:rsidR="00151CEB" w:rsidRPr="00A9465D" w:rsidRDefault="00151CEB" w:rsidP="00151CEB">
      <w:pPr>
        <w:jc w:val="center"/>
        <w:rPr>
          <w:rFonts w:ascii="Cambria" w:hAnsi="Cambria"/>
          <w:b/>
          <w:bCs/>
          <w:sz w:val="28"/>
          <w:szCs w:val="28"/>
        </w:rPr>
      </w:pPr>
      <w:r w:rsidRPr="00A9465D">
        <w:rPr>
          <w:rFonts w:ascii="Cambria" w:hAnsi="Cambria"/>
          <w:b/>
          <w:bCs/>
          <w:sz w:val="28"/>
          <w:szCs w:val="28"/>
        </w:rPr>
        <w:t>MCCC PROPOSED BYLAW AMENDMENT FORM</w:t>
      </w:r>
    </w:p>
    <w:p w14:paraId="3C228EFC" w14:textId="7D0397E9" w:rsidR="00151CEB" w:rsidRPr="00151CEB" w:rsidRDefault="00151CEB" w:rsidP="00151CEB">
      <w:pPr>
        <w:rPr>
          <w:rFonts w:ascii="Cambria" w:hAnsi="Cambria"/>
        </w:rPr>
      </w:pPr>
      <w:r w:rsidRPr="00151CEB">
        <w:rPr>
          <w:rFonts w:ascii="Cambria" w:hAnsi="Cambria"/>
        </w:rPr>
        <w:t xml:space="preserve">Preliminary Submission Deadline: </w:t>
      </w:r>
      <w:r w:rsidR="00E52202">
        <w:rPr>
          <w:rFonts w:ascii="Cambria" w:hAnsi="Cambria"/>
        </w:rPr>
        <w:t>February 1, 2024</w:t>
      </w:r>
    </w:p>
    <w:p w14:paraId="14D43137" w14:textId="1A7024F9" w:rsidR="00151CEB" w:rsidRPr="00151CEB" w:rsidRDefault="00151CEB" w:rsidP="00151CEB">
      <w:pPr>
        <w:rPr>
          <w:rFonts w:ascii="Cambria" w:hAnsi="Cambria"/>
        </w:rPr>
      </w:pPr>
      <w:r w:rsidRPr="00151CEB">
        <w:rPr>
          <w:rFonts w:ascii="Cambria" w:hAnsi="Cambria"/>
        </w:rPr>
        <w:t xml:space="preserve">Final Submission Deadline: </w:t>
      </w:r>
      <w:r w:rsidR="00E52202">
        <w:rPr>
          <w:rFonts w:ascii="Cambria" w:hAnsi="Cambria"/>
        </w:rPr>
        <w:t>February 16, 2024</w:t>
      </w:r>
    </w:p>
    <w:p w14:paraId="2B70D264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 xml:space="preserve">In accordance with the MCCC Bylaws (Articles VII, Section </w:t>
      </w:r>
      <w:proofErr w:type="gramStart"/>
      <w:r w:rsidRPr="00151CEB">
        <w:rPr>
          <w:rFonts w:ascii="Cambria" w:hAnsi="Cambria"/>
        </w:rPr>
        <w:t>6</w:t>
      </w:r>
      <w:proofErr w:type="gramEnd"/>
      <w:r w:rsidRPr="00151CEB">
        <w:rPr>
          <w:rFonts w:ascii="Cambria" w:hAnsi="Cambria"/>
        </w:rPr>
        <w:t xml:space="preserve"> and Article X) and the Policy</w:t>
      </w:r>
    </w:p>
    <w:p w14:paraId="2243FDC7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>on Amending Bylaws and Standing Rules, proposals must provide all the information and in</w:t>
      </w:r>
    </w:p>
    <w:p w14:paraId="256B7EA8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 xml:space="preserve">the format requested herein to be deemed as submitted in order to be published and </w:t>
      </w:r>
      <w:proofErr w:type="gramStart"/>
      <w:r w:rsidRPr="00151CEB">
        <w:rPr>
          <w:rFonts w:ascii="Cambria" w:hAnsi="Cambria"/>
        </w:rPr>
        <w:t>go</w:t>
      </w:r>
      <w:proofErr w:type="gramEnd"/>
    </w:p>
    <w:p w14:paraId="27E6B1D3" w14:textId="7C7C95E2" w:rsid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>forward for consideration by the MCCC Delegate Assembly.</w:t>
      </w:r>
    </w:p>
    <w:p w14:paraId="528EE7B3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</w:p>
    <w:p w14:paraId="5840A75E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>The submitters of proposed bylaw amendments must assure that their proposals are in a</w:t>
      </w:r>
    </w:p>
    <w:p w14:paraId="4361B86F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>form that, if adopted, would maintain the quality and integrity of the bylaws, and that the</w:t>
      </w:r>
    </w:p>
    <w:p w14:paraId="16ED5AC2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 xml:space="preserve">construction, meaning, and interpretation of the proposed language is clear and </w:t>
      </w:r>
      <w:proofErr w:type="gramStart"/>
      <w:r w:rsidRPr="00151CEB">
        <w:rPr>
          <w:rFonts w:ascii="Cambria" w:hAnsi="Cambria"/>
        </w:rPr>
        <w:t>consistent</w:t>
      </w:r>
      <w:proofErr w:type="gramEnd"/>
    </w:p>
    <w:p w14:paraId="2ABF958D" w14:textId="4F5BADBF" w:rsidR="00151CEB" w:rsidRDefault="00151CEB" w:rsidP="00151CEB">
      <w:pPr>
        <w:spacing w:line="240" w:lineRule="auto"/>
        <w:contextualSpacing/>
        <w:rPr>
          <w:rFonts w:ascii="Cambria" w:hAnsi="Cambria"/>
        </w:rPr>
      </w:pPr>
      <w:r w:rsidRPr="00151CEB">
        <w:rPr>
          <w:rFonts w:ascii="Cambria" w:hAnsi="Cambria"/>
        </w:rPr>
        <w:t>with the entire Bylaw document.</w:t>
      </w:r>
    </w:p>
    <w:p w14:paraId="0B254B90" w14:textId="77777777" w:rsidR="00151CEB" w:rsidRPr="00151CEB" w:rsidRDefault="00151CEB" w:rsidP="00151CEB">
      <w:pPr>
        <w:spacing w:line="240" w:lineRule="auto"/>
        <w:contextualSpacing/>
        <w:rPr>
          <w:rFonts w:ascii="Cambria" w:hAnsi="Cambria"/>
        </w:rPr>
      </w:pPr>
    </w:p>
    <w:p w14:paraId="31A3D2D3" w14:textId="6452C11A" w:rsidR="00151CEB" w:rsidRDefault="00151CEB" w:rsidP="009C5CDD">
      <w:pPr>
        <w:rPr>
          <w:rFonts w:ascii="Cambria" w:hAnsi="Cambria"/>
        </w:rPr>
      </w:pPr>
      <w:r w:rsidRPr="00151CEB">
        <w:rPr>
          <w:rFonts w:ascii="Cambria" w:hAnsi="Cambria"/>
        </w:rPr>
        <w:t xml:space="preserve">Please send proposed amendments by electronic submissions to: </w:t>
      </w:r>
      <w:hyperlink r:id="rId5" w:history="1">
        <w:r w:rsidR="00A9465D" w:rsidRPr="00BC0B63">
          <w:rPr>
            <w:rStyle w:val="Hyperlink"/>
            <w:rFonts w:ascii="Cambria" w:hAnsi="Cambria"/>
          </w:rPr>
          <w:t>bylaws@mccc-union.org</w:t>
        </w:r>
      </w:hyperlink>
    </w:p>
    <w:p w14:paraId="45226F57" w14:textId="2C8812E8" w:rsidR="00151CEB" w:rsidRPr="00151CEB" w:rsidRDefault="00151CEB" w:rsidP="00151CEB">
      <w:pPr>
        <w:spacing w:line="240" w:lineRule="auto"/>
        <w:rPr>
          <w:rFonts w:ascii="Cambria" w:hAnsi="Cambria"/>
        </w:rPr>
      </w:pPr>
      <w:r w:rsidRPr="00151CEB">
        <w:rPr>
          <w:rFonts w:ascii="Cambria" w:hAnsi="Cambria"/>
        </w:rPr>
        <w:t>No changes to the proposed</w:t>
      </w:r>
      <w:r>
        <w:rPr>
          <w:rFonts w:ascii="Cambria" w:hAnsi="Cambria"/>
        </w:rPr>
        <w:t xml:space="preserve"> </w:t>
      </w:r>
      <w:r w:rsidRPr="00151CEB">
        <w:rPr>
          <w:rFonts w:ascii="Cambria" w:hAnsi="Cambria"/>
        </w:rPr>
        <w:t>amendment will be accepted after the Final Submission Deadline. If the proposed</w:t>
      </w:r>
      <w:r>
        <w:rPr>
          <w:rFonts w:ascii="Cambria" w:hAnsi="Cambria"/>
        </w:rPr>
        <w:t xml:space="preserve"> </w:t>
      </w:r>
      <w:r w:rsidRPr="00151CEB">
        <w:rPr>
          <w:rFonts w:ascii="Cambria" w:hAnsi="Cambria"/>
        </w:rPr>
        <w:t>amendment is not in order, it will be ruled so and will not be published and go forward for</w:t>
      </w:r>
      <w:r>
        <w:rPr>
          <w:rFonts w:ascii="Cambria" w:hAnsi="Cambria"/>
        </w:rPr>
        <w:t xml:space="preserve"> </w:t>
      </w:r>
      <w:r w:rsidRPr="00151CEB">
        <w:rPr>
          <w:rFonts w:ascii="Cambria" w:hAnsi="Cambria"/>
        </w:rPr>
        <w:t>consideration by the MCCC Delegate Assembly.</w:t>
      </w:r>
    </w:p>
    <w:p w14:paraId="11C286E6" w14:textId="77777777" w:rsidR="00151CEB" w:rsidRDefault="00151CEB" w:rsidP="00151CEB">
      <w:pPr>
        <w:rPr>
          <w:rFonts w:ascii="Cambria" w:hAnsi="Cambria"/>
        </w:rPr>
      </w:pPr>
    </w:p>
    <w:p w14:paraId="55163DF0" w14:textId="16ECB403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>Submitted by: (please list the complete information required for each member submitter)</w:t>
      </w:r>
    </w:p>
    <w:p w14:paraId="48A21E25" w14:textId="778F79C6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 xml:space="preserve">Name: </w:t>
      </w:r>
    </w:p>
    <w:p w14:paraId="4436E635" w14:textId="2504A484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>Address:</w:t>
      </w:r>
    </w:p>
    <w:p w14:paraId="5152F827" w14:textId="66509118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>Phone:</w:t>
      </w:r>
    </w:p>
    <w:p w14:paraId="7706D372" w14:textId="5F2D31AF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 xml:space="preserve">Email Address: </w:t>
      </w:r>
    </w:p>
    <w:p w14:paraId="3BA56B15" w14:textId="75242C81" w:rsidR="00FC6987" w:rsidRPr="00A9465D" w:rsidRDefault="00FC6987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 xml:space="preserve">Preferred Method of Contact: </w:t>
      </w:r>
    </w:p>
    <w:p w14:paraId="3B32622A" w14:textId="22904450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 xml:space="preserve">Chapter: </w:t>
      </w:r>
    </w:p>
    <w:p w14:paraId="5BEAB01A" w14:textId="51F0B795" w:rsidR="00151CEB" w:rsidRPr="00A9465D" w:rsidRDefault="00151CEB" w:rsidP="00151CEB">
      <w:pPr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 xml:space="preserve">Signature: </w:t>
      </w:r>
    </w:p>
    <w:p w14:paraId="5572C0AB" w14:textId="77777777" w:rsidR="00151CEB" w:rsidRPr="00151CEB" w:rsidRDefault="00151CEB" w:rsidP="00151CEB">
      <w:pPr>
        <w:contextualSpacing/>
        <w:rPr>
          <w:rFonts w:ascii="Cambria" w:hAnsi="Cambria"/>
        </w:rPr>
      </w:pPr>
      <w:r w:rsidRPr="00151CEB">
        <w:rPr>
          <w:rFonts w:ascii="Cambria" w:hAnsi="Cambria"/>
        </w:rPr>
        <w:t>It is imperative that the contact information be clear and complete so the Committee on</w:t>
      </w:r>
    </w:p>
    <w:p w14:paraId="2E563730" w14:textId="77777777" w:rsidR="00151CEB" w:rsidRPr="00151CEB" w:rsidRDefault="00151CEB" w:rsidP="00151CEB">
      <w:pPr>
        <w:contextualSpacing/>
        <w:rPr>
          <w:rFonts w:ascii="Cambria" w:hAnsi="Cambria"/>
        </w:rPr>
      </w:pPr>
      <w:r w:rsidRPr="00151CEB">
        <w:rPr>
          <w:rFonts w:ascii="Cambria" w:hAnsi="Cambria"/>
        </w:rPr>
        <w:t>Bylaws and Rules can communicate with the maker(s) on changes that may be necessary for</w:t>
      </w:r>
    </w:p>
    <w:p w14:paraId="3C9008D3" w14:textId="77777777" w:rsidR="00151CEB" w:rsidRPr="00151CEB" w:rsidRDefault="00151CEB" w:rsidP="00151CEB">
      <w:pPr>
        <w:contextualSpacing/>
        <w:rPr>
          <w:rFonts w:ascii="Cambria" w:hAnsi="Cambria"/>
        </w:rPr>
      </w:pPr>
      <w:r w:rsidRPr="00151CEB">
        <w:rPr>
          <w:rFonts w:ascii="Cambria" w:hAnsi="Cambria"/>
        </w:rPr>
        <w:t xml:space="preserve">the proposed amendment to be in order, provided the proposal was submitted two </w:t>
      </w:r>
      <w:proofErr w:type="gramStart"/>
      <w:r w:rsidRPr="00151CEB">
        <w:rPr>
          <w:rFonts w:ascii="Cambria" w:hAnsi="Cambria"/>
        </w:rPr>
        <w:t>weeks</w:t>
      </w:r>
      <w:proofErr w:type="gramEnd"/>
    </w:p>
    <w:p w14:paraId="6B2DBEE6" w14:textId="6A29F19D" w:rsidR="00BC7FC0" w:rsidRDefault="00151CEB" w:rsidP="00151CEB">
      <w:pPr>
        <w:contextualSpacing/>
        <w:rPr>
          <w:rFonts w:ascii="Cambria" w:hAnsi="Cambria"/>
        </w:rPr>
      </w:pPr>
      <w:r w:rsidRPr="00151CEB">
        <w:rPr>
          <w:rFonts w:ascii="Cambria" w:hAnsi="Cambria"/>
        </w:rPr>
        <w:t>prior to the submission deadline.</w:t>
      </w:r>
    </w:p>
    <w:p w14:paraId="66271669" w14:textId="5BF5B972" w:rsidR="00151CEB" w:rsidRDefault="00151CEB" w:rsidP="00151CEB">
      <w:pPr>
        <w:contextualSpacing/>
        <w:rPr>
          <w:rFonts w:ascii="Cambria" w:hAnsi="Cambria"/>
        </w:rPr>
      </w:pPr>
    </w:p>
    <w:p w14:paraId="7CD823CD" w14:textId="575D6C07" w:rsidR="00151CEB" w:rsidRPr="00A9465D" w:rsidRDefault="00151CEB" w:rsidP="00151CEB">
      <w:pPr>
        <w:contextualSpacing/>
        <w:rPr>
          <w:rFonts w:ascii="Cambria" w:hAnsi="Cambria"/>
          <w:b/>
          <w:bCs/>
        </w:rPr>
      </w:pPr>
      <w:r w:rsidRPr="00A9465D">
        <w:rPr>
          <w:rFonts w:ascii="Cambria" w:hAnsi="Cambria"/>
          <w:b/>
          <w:bCs/>
        </w:rPr>
        <w:t xml:space="preserve">Proposed Bylaw Amendment (must include </w:t>
      </w:r>
      <w:proofErr w:type="gramStart"/>
      <w:r w:rsidRPr="00A9465D">
        <w:rPr>
          <w:rFonts w:ascii="Cambria" w:hAnsi="Cambria"/>
          <w:b/>
          <w:bCs/>
        </w:rPr>
        <w:t>all of</w:t>
      </w:r>
      <w:proofErr w:type="gramEnd"/>
      <w:r w:rsidRPr="00A9465D">
        <w:rPr>
          <w:rFonts w:ascii="Cambria" w:hAnsi="Cambria"/>
          <w:b/>
          <w:bCs/>
        </w:rPr>
        <w:t xml:space="preserve"> the following information):</w:t>
      </w:r>
    </w:p>
    <w:p w14:paraId="11862E1E" w14:textId="77777777" w:rsidR="00151CEB" w:rsidRDefault="00151CEB" w:rsidP="00151CEB">
      <w:pPr>
        <w:contextualSpacing/>
        <w:rPr>
          <w:rFonts w:ascii="Cambria" w:hAnsi="Cambria"/>
        </w:rPr>
      </w:pPr>
    </w:p>
    <w:p w14:paraId="46AC5EAC" w14:textId="730DB585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  <w:r w:rsidRPr="00A9465D">
        <w:rPr>
          <w:rFonts w:ascii="Cambria" w:eastAsia="Cambria" w:hAnsi="Cambria" w:cstheme="minorHAnsi"/>
          <w:b/>
          <w:bCs/>
          <w:sz w:val="24"/>
          <w:szCs w:val="24"/>
        </w:rPr>
        <w:t>The exact article(s) and section(s) that are being amended, which shall include all articles and sections throughout the bylaws and standing rules affected by the proposal:</w:t>
      </w:r>
    </w:p>
    <w:p w14:paraId="6FF9A734" w14:textId="77777777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</w:p>
    <w:p w14:paraId="237625E1" w14:textId="342F5CEE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  <w:r w:rsidRPr="00A9465D">
        <w:rPr>
          <w:rFonts w:ascii="Cambria" w:eastAsia="Cambria" w:hAnsi="Cambria" w:cstheme="minorHAnsi"/>
          <w:b/>
          <w:bCs/>
          <w:sz w:val="24"/>
          <w:szCs w:val="24"/>
        </w:rPr>
        <w:t>The exact current language of the affected sections:</w:t>
      </w:r>
    </w:p>
    <w:p w14:paraId="0F7CC6E4" w14:textId="77777777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</w:p>
    <w:p w14:paraId="147211C4" w14:textId="193C5895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  <w:r w:rsidRPr="00A9465D">
        <w:rPr>
          <w:rFonts w:ascii="Cambria" w:eastAsia="Cambria" w:hAnsi="Cambria" w:cstheme="minorHAnsi"/>
          <w:b/>
          <w:bCs/>
          <w:sz w:val="24"/>
          <w:szCs w:val="24"/>
        </w:rPr>
        <w:t>The exact current language of the proposed language, showing the exact language being deleted and the exact language that is being added:</w:t>
      </w:r>
    </w:p>
    <w:p w14:paraId="3B1F194E" w14:textId="77777777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</w:p>
    <w:p w14:paraId="772056AE" w14:textId="22F899D3" w:rsidR="00151CEB" w:rsidRPr="00A9465D" w:rsidRDefault="00151CEB" w:rsidP="00151CEB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theme="minorHAnsi"/>
          <w:b/>
          <w:bCs/>
          <w:sz w:val="24"/>
          <w:szCs w:val="24"/>
        </w:rPr>
      </w:pPr>
      <w:r w:rsidRPr="00A9465D">
        <w:rPr>
          <w:rFonts w:ascii="Cambria" w:eastAsia="Cambria" w:hAnsi="Cambria" w:cstheme="minorHAnsi"/>
          <w:b/>
          <w:bCs/>
          <w:sz w:val="24"/>
          <w:szCs w:val="24"/>
        </w:rPr>
        <w:t xml:space="preserve">A rationale that may assist the Committee in understanding the intent of the proposed amendment may also be included: </w:t>
      </w:r>
    </w:p>
    <w:p w14:paraId="2CF17899" w14:textId="77777777" w:rsidR="00151CEB" w:rsidRPr="00151CEB" w:rsidRDefault="00151CEB" w:rsidP="00151CEB">
      <w:pPr>
        <w:contextualSpacing/>
        <w:rPr>
          <w:rFonts w:ascii="Cambria" w:hAnsi="Cambria"/>
        </w:rPr>
      </w:pPr>
    </w:p>
    <w:sectPr w:rsidR="00151CEB" w:rsidRPr="0015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023D"/>
    <w:multiLevelType w:val="hybridMultilevel"/>
    <w:tmpl w:val="2116AE5A"/>
    <w:lvl w:ilvl="0" w:tplc="EDDA72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78284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EB"/>
    <w:rsid w:val="00151CEB"/>
    <w:rsid w:val="001C5DAB"/>
    <w:rsid w:val="008D0D84"/>
    <w:rsid w:val="009C5CDD"/>
    <w:rsid w:val="00A9465D"/>
    <w:rsid w:val="00BC7FC0"/>
    <w:rsid w:val="00E06D8E"/>
    <w:rsid w:val="00E52202"/>
    <w:rsid w:val="00EB55C1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1B78"/>
  <w15:chartTrackingRefBased/>
  <w15:docId w15:val="{BDC2AC5F-590E-45B3-AEAE-F8CE263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laws@mccc-un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Claudine</dc:creator>
  <cp:keywords/>
  <dc:description/>
  <cp:lastModifiedBy>Barnes, Claudine</cp:lastModifiedBy>
  <cp:revision>2</cp:revision>
  <dcterms:created xsi:type="dcterms:W3CDTF">2024-01-15T20:51:00Z</dcterms:created>
  <dcterms:modified xsi:type="dcterms:W3CDTF">2024-01-15T20:51:00Z</dcterms:modified>
</cp:coreProperties>
</file>