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Default="00317BE1"/>
    <w:p w14:paraId="52BFF224" w14:textId="5CDFB715" w:rsidR="00631FAA" w:rsidRPr="006668FD" w:rsidRDefault="000E3690" w:rsidP="00631FAA">
      <w:pPr>
        <w:pStyle w:val="NoSpacing"/>
        <w:jc w:val="center"/>
        <w:rPr>
          <w:b/>
          <w:bCs/>
        </w:rPr>
      </w:pPr>
      <w:r>
        <w:rPr>
          <w:b/>
          <w:bCs/>
        </w:rPr>
        <w:t xml:space="preserve">Approved </w:t>
      </w:r>
      <w:r w:rsidR="009247FE">
        <w:rPr>
          <w:b/>
          <w:bCs/>
        </w:rPr>
        <w:t xml:space="preserve">MCCC </w:t>
      </w:r>
      <w:r w:rsidR="00631FAA" w:rsidRPr="006668FD">
        <w:rPr>
          <w:b/>
          <w:bCs/>
        </w:rPr>
        <w:t>Executive Committee Meeting</w:t>
      </w:r>
      <w:r>
        <w:rPr>
          <w:b/>
          <w:bCs/>
        </w:rPr>
        <w:t xml:space="preserve"> Minutes</w:t>
      </w:r>
    </w:p>
    <w:p w14:paraId="28B934D5" w14:textId="7C59872D" w:rsidR="00631FAA" w:rsidRPr="006668FD" w:rsidRDefault="00197725" w:rsidP="00631FAA">
      <w:pPr>
        <w:pStyle w:val="NoSpacing"/>
        <w:jc w:val="center"/>
        <w:rPr>
          <w:b/>
          <w:bCs/>
        </w:rPr>
      </w:pPr>
      <w:r>
        <w:rPr>
          <w:b/>
          <w:bCs/>
        </w:rPr>
        <w:t>June 2</w:t>
      </w:r>
      <w:r w:rsidR="00631FAA" w:rsidRPr="006668FD">
        <w:rPr>
          <w:b/>
          <w:bCs/>
        </w:rPr>
        <w:t>, 2023, 10:30am</w:t>
      </w:r>
    </w:p>
    <w:p w14:paraId="642C9C7A" w14:textId="77777777" w:rsidR="00631FAA" w:rsidRPr="006668FD" w:rsidRDefault="00631FAA" w:rsidP="00631FAA">
      <w:pPr>
        <w:pStyle w:val="NoSpacing"/>
        <w:jc w:val="center"/>
        <w:rPr>
          <w:b/>
          <w:bCs/>
        </w:rPr>
      </w:pPr>
      <w:r w:rsidRPr="006668FD">
        <w:rPr>
          <w:b/>
          <w:bCs/>
        </w:rPr>
        <w:t>Via Zoom</w:t>
      </w:r>
    </w:p>
    <w:p w14:paraId="1E7BF101" w14:textId="77777777" w:rsidR="00631FAA" w:rsidRDefault="00631FAA" w:rsidP="00631FAA">
      <w:pPr>
        <w:pStyle w:val="NoSpacing"/>
        <w:jc w:val="center"/>
      </w:pPr>
    </w:p>
    <w:p w14:paraId="13D9706F" w14:textId="77777777" w:rsidR="00631FAA" w:rsidRDefault="00631FAA" w:rsidP="00631FAA">
      <w:pPr>
        <w:pStyle w:val="NoSpacing"/>
      </w:pPr>
      <w:r w:rsidRPr="006668FD">
        <w:rPr>
          <w:b/>
          <w:bCs/>
        </w:rPr>
        <w:t>Present</w:t>
      </w:r>
      <w:r>
        <w:t>: President Claudine Barnes, Vice President Joe Nardoni, Secretary Colleen Avedikian,</w:t>
      </w:r>
    </w:p>
    <w:p w14:paraId="17BB073A" w14:textId="77777777" w:rsidR="00631FAA" w:rsidRDefault="00631FAA" w:rsidP="00631FAA">
      <w:pPr>
        <w:pStyle w:val="NoSpacing"/>
      </w:pPr>
      <w:r w:rsidRPr="006668FD">
        <w:rPr>
          <w:b/>
          <w:bCs/>
        </w:rPr>
        <w:t>Members at Large:</w:t>
      </w:r>
      <w:r>
        <w:t xml:space="preserve"> Swan Gates, Brian Falter, Candace Shivers.</w:t>
      </w:r>
    </w:p>
    <w:p w14:paraId="7D10F8AF" w14:textId="1792631D" w:rsidR="00631FAA" w:rsidRDefault="00631FAA" w:rsidP="00631FAA">
      <w:pPr>
        <w:pStyle w:val="NoSpacing"/>
      </w:pPr>
      <w:r w:rsidRPr="006668FD">
        <w:rPr>
          <w:b/>
          <w:bCs/>
        </w:rPr>
        <w:t>Guest:</w:t>
      </w:r>
      <w:r>
        <w:t xml:space="preserve"> Don Williams</w:t>
      </w:r>
      <w:r w:rsidR="009247FE">
        <w:t xml:space="preserve"> </w:t>
      </w:r>
    </w:p>
    <w:p w14:paraId="198BFEAC" w14:textId="77777777" w:rsidR="00631FAA" w:rsidRDefault="00631FAA" w:rsidP="00631FAA"/>
    <w:p w14:paraId="0BFD7476" w14:textId="45AF4249" w:rsidR="00631FAA" w:rsidRDefault="00631FAA" w:rsidP="00631FAA">
      <w:r>
        <w:t>Called to order 10:3</w:t>
      </w:r>
      <w:r w:rsidR="009247FE">
        <w:t>8</w:t>
      </w:r>
      <w:r>
        <w:t xml:space="preserve"> am</w:t>
      </w:r>
    </w:p>
    <w:p w14:paraId="1DDF0C03" w14:textId="77777777" w:rsidR="00631FAA" w:rsidRDefault="00631FAA" w:rsidP="00631FAA"/>
    <w:p w14:paraId="3EFA2FF4" w14:textId="65C3EFBE" w:rsidR="009247FE" w:rsidRDefault="008C6E5B" w:rsidP="009247FE">
      <w:r>
        <w:t xml:space="preserve">Amended </w:t>
      </w:r>
      <w:r w:rsidR="00631FAA">
        <w:t>Order of Business is adopted by consent.</w:t>
      </w:r>
      <w:r w:rsidR="009247FE">
        <w:t xml:space="preserve"> </w:t>
      </w:r>
      <w:hyperlink r:id="rId7" w:history="1">
        <w:r>
          <w:rPr>
            <w:rStyle w:val="Hyperlink"/>
          </w:rPr>
          <w:t>ExComAgenda-6-2-23.docx</w:t>
        </w:r>
      </w:hyperlink>
    </w:p>
    <w:p w14:paraId="7F78D161" w14:textId="77777777" w:rsidR="009247FE" w:rsidRDefault="009247FE" w:rsidP="009247FE"/>
    <w:p w14:paraId="1F0E6F8C" w14:textId="52ABE113" w:rsidR="009247FE" w:rsidRDefault="009247FE" w:rsidP="009247FE">
      <w:pPr>
        <w:ind w:firstLine="720"/>
      </w:pPr>
      <w:r w:rsidRPr="009247FE">
        <w:rPr>
          <w:b/>
          <w:bCs/>
        </w:rPr>
        <w:t>Motion</w:t>
      </w:r>
      <w:r>
        <w:t xml:space="preserve"> to approve minutes of May</w:t>
      </w:r>
      <w:r w:rsidR="005B10B5">
        <w:t>18</w:t>
      </w:r>
      <w:r w:rsidR="008C6E5B">
        <w:t xml:space="preserve">, </w:t>
      </w:r>
      <w:r>
        <w:t xml:space="preserve">2023 </w:t>
      </w:r>
      <w:r w:rsidR="008C6E5B">
        <w:t xml:space="preserve">Ex Com </w:t>
      </w:r>
      <w:r>
        <w:t>meeting (Nardoni/Falter).  Passed</w:t>
      </w:r>
    </w:p>
    <w:p w14:paraId="35626745" w14:textId="77777777" w:rsidR="008C6E5B" w:rsidRDefault="008C6E5B" w:rsidP="009247FE"/>
    <w:p w14:paraId="4E4616BA" w14:textId="68EC3BE0" w:rsidR="008C6E5B" w:rsidRPr="000C1E77" w:rsidRDefault="009247FE" w:rsidP="009247FE">
      <w:pPr>
        <w:rPr>
          <w:i/>
          <w:iCs/>
        </w:rPr>
      </w:pPr>
      <w:r w:rsidRPr="008C6E5B">
        <w:rPr>
          <w:i/>
          <w:iCs/>
        </w:rPr>
        <w:t>Parliamentarian recommendation</w:t>
      </w:r>
      <w:r w:rsidR="008C6E5B" w:rsidRPr="008C6E5B">
        <w:rPr>
          <w:i/>
          <w:iCs/>
        </w:rPr>
        <w:t>s for amendments</w:t>
      </w:r>
    </w:p>
    <w:p w14:paraId="1DF28D86" w14:textId="3B2148C8" w:rsidR="008C6E5B" w:rsidRDefault="000C1E77" w:rsidP="009247FE">
      <w:r>
        <w:t>President Barnes</w:t>
      </w:r>
      <w:r w:rsidR="009247FE">
        <w:t xml:space="preserve"> reviewed the suggested </w:t>
      </w:r>
      <w:r w:rsidR="00814746">
        <w:t>amendments</w:t>
      </w:r>
      <w:r w:rsidR="009247FE">
        <w:t xml:space="preserve"> by Patti Legault</w:t>
      </w:r>
      <w:r w:rsidR="008C6E5B">
        <w:t>-Frank</w:t>
      </w:r>
      <w:r w:rsidR="009247FE">
        <w:t xml:space="preserve"> to </w:t>
      </w:r>
      <w:r w:rsidR="00814746">
        <w:t xml:space="preserve">MCCC bylaws and standing rules, </w:t>
      </w:r>
      <w:r w:rsidR="009247FE">
        <w:t>including new forms and process</w:t>
      </w:r>
      <w:r w:rsidR="008C6E5B">
        <w:t>:</w:t>
      </w:r>
    </w:p>
    <w:p w14:paraId="21B1CFF6" w14:textId="3D83CA96" w:rsidR="00E916D4" w:rsidRDefault="00000000" w:rsidP="009247FE">
      <w:hyperlink r:id="rId8" w:history="1">
        <w:r w:rsidR="008C6E5B">
          <w:rPr>
            <w:rStyle w:val="Hyperlink"/>
          </w:rPr>
          <w:t>ProposedPolicyChange-BylawAmendmentForm-2023 (1).docx</w:t>
        </w:r>
      </w:hyperlink>
    </w:p>
    <w:p w14:paraId="0A9D1840" w14:textId="77777777" w:rsidR="008C6E5B" w:rsidRDefault="00000000" w:rsidP="009247FE">
      <w:hyperlink r:id="rId9" w:history="1">
        <w:proofErr w:type="spellStart"/>
        <w:r w:rsidR="008C6E5B">
          <w:rPr>
            <w:rStyle w:val="Hyperlink"/>
          </w:rPr>
          <w:t>ProposedPolicy</w:t>
        </w:r>
        <w:proofErr w:type="spellEnd"/>
        <w:r w:rsidR="008C6E5B">
          <w:rPr>
            <w:rStyle w:val="Hyperlink"/>
          </w:rPr>
          <w:t xml:space="preserve"> -</w:t>
        </w:r>
        <w:proofErr w:type="spellStart"/>
        <w:r w:rsidR="008C6E5B">
          <w:rPr>
            <w:rStyle w:val="Hyperlink"/>
          </w:rPr>
          <w:t>BylawStandingRulesAmendments</w:t>
        </w:r>
        <w:proofErr w:type="spellEnd"/>
        <w:r w:rsidR="008C6E5B">
          <w:rPr>
            <w:rStyle w:val="Hyperlink"/>
          </w:rPr>
          <w:t xml:space="preserve"> (1).docx</w:t>
        </w:r>
      </w:hyperlink>
    </w:p>
    <w:p w14:paraId="2D7B39D5" w14:textId="77777777" w:rsidR="008C6E5B" w:rsidRDefault="00000000" w:rsidP="009247FE">
      <w:hyperlink r:id="rId10" w:history="1">
        <w:proofErr w:type="spellStart"/>
        <w:r w:rsidR="008C6E5B">
          <w:rPr>
            <w:rStyle w:val="Hyperlink"/>
          </w:rPr>
          <w:t>ProposedPolicyChange-AmendmentsStanding</w:t>
        </w:r>
        <w:proofErr w:type="spellEnd"/>
        <w:r w:rsidR="008C6E5B">
          <w:rPr>
            <w:rStyle w:val="Hyperlink"/>
          </w:rPr>
          <w:t xml:space="preserve"> Rules (2).docx</w:t>
        </w:r>
      </w:hyperlink>
    </w:p>
    <w:p w14:paraId="20B70389" w14:textId="5038C8C6" w:rsidR="008C6E5B" w:rsidRDefault="008C6E5B" w:rsidP="009247FE"/>
    <w:p w14:paraId="2C39D747" w14:textId="26E68758" w:rsidR="009247FE" w:rsidRDefault="009247FE" w:rsidP="008C6E5B">
      <w:pPr>
        <w:ind w:left="720"/>
      </w:pPr>
      <w:r w:rsidRPr="008C6E5B">
        <w:rPr>
          <w:b/>
          <w:bCs/>
        </w:rPr>
        <w:t>Motion:</w:t>
      </w:r>
      <w:r>
        <w:t xml:space="preserve"> For Ex Com to recommend policies to BOD for approval (Barnes/Nardoni).   Passed</w:t>
      </w:r>
    </w:p>
    <w:p w14:paraId="09EE8988" w14:textId="77777777" w:rsidR="008C6E5B" w:rsidRDefault="008C6E5B" w:rsidP="009247FE"/>
    <w:p w14:paraId="456289B1" w14:textId="0989E3A3" w:rsidR="008C6E5B" w:rsidRDefault="00000000" w:rsidP="009247FE">
      <w:hyperlink r:id="rId11" w:history="1">
        <w:r w:rsidR="008C6E5B">
          <w:rPr>
            <w:rStyle w:val="Hyperlink"/>
          </w:rPr>
          <w:t>Election Appeal Process for MCCC Chapter Elections (1).docx</w:t>
        </w:r>
      </w:hyperlink>
    </w:p>
    <w:p w14:paraId="7DB4793D" w14:textId="1BDB413D" w:rsidR="008C6E5B" w:rsidRDefault="008C6E5B" w:rsidP="009247FE"/>
    <w:p w14:paraId="42049C87" w14:textId="6B667B6A" w:rsidR="009247FE" w:rsidRDefault="009247FE" w:rsidP="008C6E5B">
      <w:pPr>
        <w:ind w:left="720"/>
      </w:pPr>
      <w:r w:rsidRPr="008C6E5B">
        <w:rPr>
          <w:b/>
          <w:bCs/>
        </w:rPr>
        <w:t>Motion:</w:t>
      </w:r>
      <w:r>
        <w:t xml:space="preserve">  For Ex Com to recommend the amended Nominations and Elections appeals process policy to the BOD</w:t>
      </w:r>
      <w:r w:rsidR="008C6E5B">
        <w:t xml:space="preserve"> </w:t>
      </w:r>
      <w:r>
        <w:t>(Barnes/Nardoni). Passed</w:t>
      </w:r>
    </w:p>
    <w:p w14:paraId="0155E3EA" w14:textId="77777777" w:rsidR="008C6E5B" w:rsidRDefault="008C6E5B" w:rsidP="009247FE"/>
    <w:p w14:paraId="1A21F52F" w14:textId="6ABCD2B4" w:rsidR="008C6E5B" w:rsidRPr="000C1E77" w:rsidRDefault="009247FE" w:rsidP="009247FE">
      <w:pPr>
        <w:rPr>
          <w:i/>
          <w:iCs/>
        </w:rPr>
      </w:pPr>
      <w:r w:rsidRPr="008C6E5B">
        <w:rPr>
          <w:i/>
          <w:iCs/>
        </w:rPr>
        <w:t>Impact Bargaining</w:t>
      </w:r>
    </w:p>
    <w:p w14:paraId="4889114F" w14:textId="47E0E79B" w:rsidR="009247FE" w:rsidRDefault="009247FE" w:rsidP="009247FE">
      <w:r>
        <w:t xml:space="preserve">There is a need to make </w:t>
      </w:r>
      <w:r w:rsidR="008C6E5B">
        <w:t>clearer</w:t>
      </w:r>
      <w:r>
        <w:t xml:space="preserve"> the role of chapter leaders in impact bargaining.   Neither the chairs nor the consultants should be chasing down people.  This is the duty of chapter leaders.</w:t>
      </w:r>
    </w:p>
    <w:p w14:paraId="65BFE866" w14:textId="77777777" w:rsidR="008C6E5B" w:rsidRDefault="008C6E5B" w:rsidP="009247FE"/>
    <w:p w14:paraId="1B6AEC91" w14:textId="355A7810" w:rsidR="008C6E5B" w:rsidRPr="000C1E77" w:rsidRDefault="009247FE" w:rsidP="009247FE">
      <w:pPr>
        <w:rPr>
          <w:i/>
          <w:iCs/>
        </w:rPr>
      </w:pPr>
      <w:r w:rsidRPr="008C6E5B">
        <w:rPr>
          <w:i/>
          <w:iCs/>
        </w:rPr>
        <w:t xml:space="preserve">Calendar </w:t>
      </w:r>
    </w:p>
    <w:p w14:paraId="40626450" w14:textId="639B3030" w:rsidR="009247FE" w:rsidRDefault="00000000" w:rsidP="009247FE">
      <w:hyperlink r:id="rId12" w:history="1">
        <w:r w:rsidR="008C6E5B">
          <w:rPr>
            <w:rStyle w:val="Hyperlink"/>
          </w:rPr>
          <w:t>2023-24 Calendar (2) (1).docx</w:t>
        </w:r>
      </w:hyperlink>
    </w:p>
    <w:p w14:paraId="6D89CE8E" w14:textId="1E7ACEB0" w:rsidR="009247FE" w:rsidRDefault="009247FE" w:rsidP="009247FE">
      <w:r>
        <w:t xml:space="preserve">Discussion about August Ex Com and BOD meetings.  We will need to </w:t>
      </w:r>
      <w:r w:rsidR="00E916D4">
        <w:t>discuss</w:t>
      </w:r>
      <w:r>
        <w:t xml:space="preserve"> in person v. Zoom modality</w:t>
      </w:r>
      <w:r w:rsidR="004A3FD8">
        <w:t xml:space="preserve"> for November meeting</w:t>
      </w:r>
      <w:r>
        <w:t xml:space="preserve">.  Can we find a school with </w:t>
      </w:r>
      <w:r w:rsidR="00197725">
        <w:t>Hi Flex</w:t>
      </w:r>
      <w:r>
        <w:t xml:space="preserve"> technology</w:t>
      </w:r>
      <w:r w:rsidR="008C6E5B">
        <w:t>?</w:t>
      </w:r>
    </w:p>
    <w:p w14:paraId="44A9EC40" w14:textId="77777777" w:rsidR="008C6E5B" w:rsidRDefault="008C6E5B" w:rsidP="009247FE"/>
    <w:p w14:paraId="5AC61FBC" w14:textId="10F1AFEA" w:rsidR="009247FE" w:rsidRDefault="009247FE" w:rsidP="00B42AC7">
      <w:pPr>
        <w:ind w:left="720"/>
      </w:pPr>
      <w:r w:rsidRPr="008C6E5B">
        <w:rPr>
          <w:b/>
          <w:bCs/>
        </w:rPr>
        <w:t>Motion:</w:t>
      </w:r>
      <w:r>
        <w:t xml:space="preserve"> </w:t>
      </w:r>
      <w:r w:rsidR="008C6E5B">
        <w:t>For Ex Com to</w:t>
      </w:r>
      <w:r>
        <w:t xml:space="preserve"> recommend the calendar to BOD </w:t>
      </w:r>
      <w:r w:rsidR="008C6E5B">
        <w:t>for</w:t>
      </w:r>
      <w:r>
        <w:t xml:space="preserve"> approv</w:t>
      </w:r>
      <w:r w:rsidR="008C6E5B">
        <w:t>al</w:t>
      </w:r>
      <w:r>
        <w:t>.  Passed by consent.</w:t>
      </w:r>
    </w:p>
    <w:p w14:paraId="473FE538" w14:textId="77777777" w:rsidR="00B42AC7" w:rsidRDefault="00B42AC7" w:rsidP="009247FE"/>
    <w:p w14:paraId="37B08986" w14:textId="77777777" w:rsidR="00AB206E" w:rsidRDefault="00AB206E" w:rsidP="009247FE">
      <w:pPr>
        <w:rPr>
          <w:i/>
          <w:iCs/>
        </w:rPr>
      </w:pPr>
    </w:p>
    <w:p w14:paraId="1E34921D" w14:textId="77777777" w:rsidR="00AB206E" w:rsidRDefault="00AB206E" w:rsidP="009247FE">
      <w:pPr>
        <w:rPr>
          <w:i/>
          <w:iCs/>
        </w:rPr>
      </w:pPr>
    </w:p>
    <w:p w14:paraId="4B0BA197" w14:textId="0A98AD14" w:rsidR="00B42AC7" w:rsidRPr="00B42AC7" w:rsidRDefault="009247FE" w:rsidP="009247FE">
      <w:pPr>
        <w:rPr>
          <w:i/>
          <w:iCs/>
        </w:rPr>
      </w:pPr>
      <w:r w:rsidRPr="00B42AC7">
        <w:rPr>
          <w:i/>
          <w:iCs/>
        </w:rPr>
        <w:lastRenderedPageBreak/>
        <w:t>Negotiations Update</w:t>
      </w:r>
    </w:p>
    <w:p w14:paraId="28A47C7F" w14:textId="73CA3FA8" w:rsidR="004121E4" w:rsidRDefault="009247FE" w:rsidP="009247FE">
      <w:r>
        <w:t>Mike Murray is no longer employed by the BHE.  His last day is June 30</w:t>
      </w:r>
      <w:r w:rsidRPr="006A435D">
        <w:rPr>
          <w:vertAlign w:val="superscript"/>
        </w:rPr>
        <w:t>th</w:t>
      </w:r>
      <w:r>
        <w:t xml:space="preserve">. Middlesex CC president Phil Sisson will be taking over </w:t>
      </w:r>
      <w:r w:rsidR="00B42AC7">
        <w:t xml:space="preserve">as leader of </w:t>
      </w:r>
      <w:r>
        <w:t>the Presidents</w:t>
      </w:r>
      <w:r w:rsidR="00B42AC7">
        <w:t>’</w:t>
      </w:r>
      <w:r>
        <w:t xml:space="preserve"> Labor council.  There </w:t>
      </w:r>
      <w:r w:rsidR="00B42AC7">
        <w:t xml:space="preserve">are ongoing </w:t>
      </w:r>
      <w:r>
        <w:t>discussions about changes moving forward</w:t>
      </w:r>
      <w:r w:rsidR="00B42AC7">
        <w:t xml:space="preserve">.  We hope to get survey of our Day unit members out in September.  Regarding DCE, we have not yet sent out a call for new bargaining team.  It is not clear yet if DCE will be offered the same </w:t>
      </w:r>
      <w:r w:rsidR="004121E4">
        <w:t>1-year</w:t>
      </w:r>
      <w:r w:rsidR="00B42AC7">
        <w:t xml:space="preserve"> deal at 8% that many higher ed units such as M</w:t>
      </w:r>
      <w:r w:rsidR="005D79B9">
        <w:t>SC</w:t>
      </w:r>
      <w:r w:rsidR="00B42AC7">
        <w:t xml:space="preserve">A and DCGE were.  The Presidents will not pay </w:t>
      </w:r>
      <w:r w:rsidR="004121E4">
        <w:t xml:space="preserve">an MCCC </w:t>
      </w:r>
      <w:r w:rsidR="00B42AC7">
        <w:t>DCE team for work in summer.  We will wait until August to assess.</w:t>
      </w:r>
      <w:r w:rsidR="000C1E77">
        <w:t xml:space="preserve">  Pres. Barnes will reach out to DeAnna Putnam to discuss. </w:t>
      </w:r>
      <w:r w:rsidR="004A3FD8">
        <w:t xml:space="preserve"> </w:t>
      </w:r>
      <w:r w:rsidR="004121E4">
        <w:t xml:space="preserve">We are still hearing that A&amp;F is not moving off the 2% parameters for year 1 of the new Day contract.  We must </w:t>
      </w:r>
      <w:r w:rsidR="00197725">
        <w:t>engage our members in</w:t>
      </w:r>
      <w:r w:rsidR="004121E4">
        <w:t xml:space="preserve"> contact</w:t>
      </w:r>
      <w:r w:rsidR="00197725">
        <w:t>ing</w:t>
      </w:r>
      <w:r w:rsidR="004121E4">
        <w:t xml:space="preserve"> the governor and legislators.  The strategy to get public unions to send letters stating they will not use the reopener clause is challenging.  MTA does not believe we will be able to get all public unions to </w:t>
      </w:r>
      <w:r w:rsidR="00197725">
        <w:t xml:space="preserve">agree to send letters.  MTA offered a suggestion that MCCC strike a deal to take 2% only if we get an equity study.  This is not likely to be acceptable to our members. </w:t>
      </w:r>
      <w:r w:rsidR="00781B07">
        <w:t xml:space="preserve">Other strategies discussed: press releases, newspapers, </w:t>
      </w:r>
      <w:proofErr w:type="gramStart"/>
      <w:r w:rsidR="00781B07">
        <w:t>meet</w:t>
      </w:r>
      <w:proofErr w:type="gramEnd"/>
      <w:r w:rsidR="00781B07">
        <w:t xml:space="preserve"> with legislators, extend current contract to 2024.  President Barnes will bring this to the next HELC meeting.</w:t>
      </w:r>
    </w:p>
    <w:p w14:paraId="446F6148" w14:textId="77777777" w:rsidR="00B42AC7" w:rsidRDefault="00B42AC7" w:rsidP="009247FE"/>
    <w:p w14:paraId="222ECE4D" w14:textId="18F2615D" w:rsidR="00781B07" w:rsidRDefault="00781B07" w:rsidP="00781B07">
      <w:pPr>
        <w:ind w:left="720"/>
      </w:pPr>
      <w:r w:rsidRPr="00781B07">
        <w:rPr>
          <w:b/>
          <w:bCs/>
        </w:rPr>
        <w:t>Motion</w:t>
      </w:r>
      <w:r>
        <w:t>: To move into Executive Session at 11:55am.  Don Williams is invited to stay. Passed by consent.</w:t>
      </w:r>
    </w:p>
    <w:p w14:paraId="50626AAE" w14:textId="131B26F4" w:rsidR="00781B07" w:rsidRDefault="00781B07" w:rsidP="00781B07">
      <w:pPr>
        <w:ind w:left="720"/>
      </w:pPr>
      <w:r w:rsidRPr="00781B07">
        <w:t>Return to regular session at</w:t>
      </w:r>
      <w:r>
        <w:rPr>
          <w:b/>
          <w:bCs/>
        </w:rPr>
        <w:t xml:space="preserve"> </w:t>
      </w:r>
      <w:r w:rsidRPr="00781B07">
        <w:t>12:</w:t>
      </w:r>
      <w:r>
        <w:t>04pm</w:t>
      </w:r>
    </w:p>
    <w:p w14:paraId="320BF375" w14:textId="77777777" w:rsidR="00781B07" w:rsidRDefault="00781B07" w:rsidP="00781B07"/>
    <w:p w14:paraId="4B3209C5" w14:textId="77777777" w:rsidR="004A3FD8" w:rsidRPr="004A3FD8" w:rsidRDefault="004A3FD8" w:rsidP="004A3FD8">
      <w:pPr>
        <w:rPr>
          <w:i/>
          <w:iCs/>
        </w:rPr>
      </w:pPr>
      <w:r w:rsidRPr="004A3FD8">
        <w:rPr>
          <w:i/>
          <w:iCs/>
        </w:rPr>
        <w:t>MTA Local Needs Assessment</w:t>
      </w:r>
    </w:p>
    <w:p w14:paraId="5B2BDDE3" w14:textId="2CFBEE07" w:rsidR="009247FE" w:rsidRDefault="004A3FD8" w:rsidP="00631FAA">
      <w:r>
        <w:t>The assessment was completed during this meeting.</w:t>
      </w:r>
    </w:p>
    <w:p w14:paraId="5EA6C1AD" w14:textId="77777777" w:rsidR="004A3FD8" w:rsidRDefault="004A3FD8" w:rsidP="00631FAA"/>
    <w:p w14:paraId="664E73EA" w14:textId="742520C9" w:rsidR="004A3FD8" w:rsidRPr="004A3FD8" w:rsidRDefault="004A3FD8" w:rsidP="00631FAA">
      <w:pPr>
        <w:rPr>
          <w:i/>
          <w:iCs/>
        </w:rPr>
      </w:pPr>
      <w:r w:rsidRPr="004A3FD8">
        <w:rPr>
          <w:i/>
          <w:iCs/>
        </w:rPr>
        <w:t>Distance Education</w:t>
      </w:r>
      <w:r w:rsidR="00536ABC">
        <w:rPr>
          <w:i/>
          <w:iCs/>
        </w:rPr>
        <w:t xml:space="preserve"> Grievance</w:t>
      </w:r>
      <w:r w:rsidRPr="004A3FD8">
        <w:rPr>
          <w:i/>
          <w:iCs/>
        </w:rPr>
        <w:t xml:space="preserve"> update</w:t>
      </w:r>
    </w:p>
    <w:p w14:paraId="2A3BD85F" w14:textId="28E857CE" w:rsidR="004A3FD8" w:rsidRDefault="004A3FD8" w:rsidP="00631FAA">
      <w:r>
        <w:t xml:space="preserve">The MCCC won Roxbury grievance on Distance Education.  The College must pay for all modalities.  The DE is </w:t>
      </w:r>
      <w:proofErr w:type="spellStart"/>
      <w:r w:rsidR="00536ABC">
        <w:t>grievable</w:t>
      </w:r>
      <w:proofErr w:type="spellEnd"/>
      <w:r w:rsidR="00536ABC">
        <w:t xml:space="preserve"> and arbitrable.</w:t>
      </w:r>
    </w:p>
    <w:p w14:paraId="55CFF11D" w14:textId="77777777" w:rsidR="00536ABC" w:rsidRDefault="00536ABC" w:rsidP="00631FAA"/>
    <w:p w14:paraId="34619BBE" w14:textId="4B19B983" w:rsidR="00536ABC" w:rsidRPr="00E916D4" w:rsidRDefault="00536ABC" w:rsidP="00631FAA">
      <w:pPr>
        <w:rPr>
          <w:i/>
          <w:iCs/>
        </w:rPr>
      </w:pPr>
      <w:r w:rsidRPr="00E916D4">
        <w:rPr>
          <w:i/>
          <w:iCs/>
        </w:rPr>
        <w:t>June BOD mee</w:t>
      </w:r>
      <w:r w:rsidR="00E916D4" w:rsidRPr="00E916D4">
        <w:rPr>
          <w:i/>
          <w:iCs/>
        </w:rPr>
        <w:t>ting</w:t>
      </w:r>
    </w:p>
    <w:p w14:paraId="4B1044FB" w14:textId="4FD47315" w:rsidR="00536ABC" w:rsidRDefault="00536ABC" w:rsidP="00631FAA">
      <w:r>
        <w:t>Meeting wi</w:t>
      </w:r>
      <w:r w:rsidR="00E916D4">
        <w:t>ll</w:t>
      </w:r>
      <w:r>
        <w:t xml:space="preserve"> be in person.  The food order will be taken care of by the office staff.  Information about where to </w:t>
      </w:r>
      <w:proofErr w:type="gramStart"/>
      <w:r>
        <w:t>park,</w:t>
      </w:r>
      <w:proofErr w:type="gramEnd"/>
      <w:r>
        <w:t xml:space="preserve"> reimbursements will be shared with the Directors.  Copies of Bylaws and Policy manual need to be made for the meeting.  </w:t>
      </w:r>
      <w:r w:rsidR="00E916D4">
        <w:t>Pres. Barnes will do presentation on roles and responsibilities of directors and include information about parliamentary procedures.</w:t>
      </w:r>
    </w:p>
    <w:p w14:paraId="4868E47B" w14:textId="77777777" w:rsidR="00E916D4" w:rsidRDefault="00E916D4" w:rsidP="00631FAA"/>
    <w:p w14:paraId="5540293E" w14:textId="77777777" w:rsidR="00814746" w:rsidRPr="00814746" w:rsidRDefault="00814746" w:rsidP="00814746">
      <w:pPr>
        <w:rPr>
          <w:i/>
          <w:iCs/>
        </w:rPr>
      </w:pPr>
      <w:r w:rsidRPr="00814746">
        <w:rPr>
          <w:i/>
          <w:iCs/>
        </w:rPr>
        <w:t>New Member Liaisons and Political Actions Leaders (PALs)</w:t>
      </w:r>
    </w:p>
    <w:p w14:paraId="03BA1161" w14:textId="681136BD" w:rsidR="00E916D4" w:rsidRDefault="00814746" w:rsidP="00631FAA">
      <w:r>
        <w:t>We need to get a count of the NMLs and PALs from each chapter in order to be included in the leadership directory.</w:t>
      </w:r>
    </w:p>
    <w:p w14:paraId="4E81EE2F" w14:textId="77777777" w:rsidR="00814746" w:rsidRDefault="00814746" w:rsidP="00631FAA"/>
    <w:p w14:paraId="06DC219E" w14:textId="1B20912B" w:rsidR="00814746" w:rsidRDefault="00814746" w:rsidP="00631FAA">
      <w:pPr>
        <w:rPr>
          <w:i/>
          <w:iCs/>
        </w:rPr>
      </w:pPr>
      <w:r w:rsidRPr="00814746">
        <w:rPr>
          <w:i/>
          <w:iCs/>
        </w:rPr>
        <w:t>Higher Ed for All</w:t>
      </w:r>
      <w:r>
        <w:rPr>
          <w:i/>
          <w:iCs/>
        </w:rPr>
        <w:t xml:space="preserve"> Endorsement</w:t>
      </w:r>
    </w:p>
    <w:p w14:paraId="52D94FF2" w14:textId="2E9D59D5" w:rsidR="00814746" w:rsidRDefault="00814746" w:rsidP="00631FAA">
      <w:r>
        <w:t xml:space="preserve">There was a discussion about MCCC endorsement of Higher Ed for all. </w:t>
      </w:r>
      <w:r w:rsidR="00A955F4">
        <w:t xml:space="preserve"> Consensus is that more discussion and information </w:t>
      </w:r>
      <w:proofErr w:type="gramStart"/>
      <w:r w:rsidR="00A955F4">
        <w:t>needed</w:t>
      </w:r>
      <w:proofErr w:type="gramEnd"/>
      <w:r w:rsidR="00A955F4">
        <w:t xml:space="preserve">.  </w:t>
      </w:r>
      <w:r>
        <w:t xml:space="preserve">Suggestions: we invite someone to share about the Coalition to an upcoming BOD meeting.  There is still concern about Cherish Act language.  MTA </w:t>
      </w:r>
      <w:proofErr w:type="gramStart"/>
      <w:r>
        <w:t>willing</w:t>
      </w:r>
      <w:proofErr w:type="gramEnd"/>
      <w:r>
        <w:t xml:space="preserve"> to </w:t>
      </w:r>
      <w:r w:rsidR="00A955F4">
        <w:t xml:space="preserve">support language change so that only family contribution is waived for students who are Pell eligible. </w:t>
      </w:r>
      <w:r>
        <w:t xml:space="preserve"> </w:t>
      </w:r>
      <w:r w:rsidR="00A955F4">
        <w:t>Concerns shared by</w:t>
      </w:r>
      <w:r w:rsidR="008909CE">
        <w:t xml:space="preserve"> </w:t>
      </w:r>
      <w:r w:rsidR="00A955F4">
        <w:t xml:space="preserve">MACC is that the language change still does not go far enough to </w:t>
      </w:r>
      <w:r w:rsidR="008909CE">
        <w:t>protect community colleges. Also, omnibus bills are less likely to be passed.</w:t>
      </w:r>
    </w:p>
    <w:p w14:paraId="485E4478" w14:textId="77777777" w:rsidR="008909CE" w:rsidRPr="008909CE" w:rsidRDefault="008909CE" w:rsidP="00631FAA">
      <w:pPr>
        <w:rPr>
          <w:i/>
          <w:iCs/>
        </w:rPr>
      </w:pPr>
    </w:p>
    <w:p w14:paraId="2CF89216" w14:textId="77777777" w:rsidR="008909CE" w:rsidRPr="008909CE" w:rsidRDefault="008909CE" w:rsidP="008909CE">
      <w:pPr>
        <w:rPr>
          <w:i/>
          <w:iCs/>
        </w:rPr>
      </w:pPr>
      <w:r w:rsidRPr="008909CE">
        <w:rPr>
          <w:i/>
          <w:iCs/>
        </w:rPr>
        <w:t>Charge of the Committee on MCCC Structure and Cost Cutting</w:t>
      </w:r>
    </w:p>
    <w:p w14:paraId="289EB1BB" w14:textId="35937FE2" w:rsidR="009247FE" w:rsidRDefault="00633B83" w:rsidP="00631FAA">
      <w:r>
        <w:t>The charge is still being developed.  Please share suggestions with President Barnes.  The hope is that a charge can be approved by BOD at June meeting so that we can have appointments in August.  The committee will need to start their work before the deadline for bylaw changes.</w:t>
      </w:r>
    </w:p>
    <w:p w14:paraId="218111DC" w14:textId="77777777" w:rsidR="009247FE" w:rsidRDefault="009247FE" w:rsidP="00631FAA"/>
    <w:p w14:paraId="1D9AA27D" w14:textId="216892AE" w:rsidR="00633B83" w:rsidRDefault="00633B83" w:rsidP="00633B83">
      <w:pPr>
        <w:ind w:left="720"/>
      </w:pPr>
      <w:r w:rsidRPr="00781B07">
        <w:rPr>
          <w:b/>
          <w:bCs/>
        </w:rPr>
        <w:t>Motion</w:t>
      </w:r>
      <w:r>
        <w:t>: To move into Executive Session at 1:34pm.  Don Williams left meeting. Passed by consent.</w:t>
      </w:r>
    </w:p>
    <w:p w14:paraId="50584C68" w14:textId="43CFE764" w:rsidR="00633B83" w:rsidRDefault="00633B83" w:rsidP="00633B83">
      <w:pPr>
        <w:ind w:left="720"/>
      </w:pPr>
      <w:r w:rsidRPr="00781B07">
        <w:t>Return to regular session at</w:t>
      </w:r>
      <w:r>
        <w:rPr>
          <w:b/>
          <w:bCs/>
        </w:rPr>
        <w:t xml:space="preserve"> </w:t>
      </w:r>
      <w:r w:rsidRPr="00781B07">
        <w:t>2:</w:t>
      </w:r>
      <w:r>
        <w:t>04pm</w:t>
      </w:r>
    </w:p>
    <w:p w14:paraId="663CDB91" w14:textId="77777777" w:rsidR="00633B83" w:rsidRDefault="00633B83" w:rsidP="00633B83">
      <w:pPr>
        <w:ind w:left="720"/>
      </w:pPr>
    </w:p>
    <w:p w14:paraId="29B8ABEF" w14:textId="6B2ADBBD" w:rsidR="00633B83" w:rsidRDefault="00633B83" w:rsidP="00633B83">
      <w:pPr>
        <w:ind w:left="720"/>
      </w:pPr>
      <w:r w:rsidRPr="00633B83">
        <w:rPr>
          <w:b/>
          <w:bCs/>
        </w:rPr>
        <w:t xml:space="preserve">Motion </w:t>
      </w:r>
      <w:r>
        <w:t>to adjourn at 2:04pm (Falter/Shivers). Passed</w:t>
      </w:r>
    </w:p>
    <w:p w14:paraId="77D8A747" w14:textId="77777777" w:rsidR="00631FAA" w:rsidRDefault="00631FAA" w:rsidP="00631FAA">
      <w:pPr>
        <w:rPr>
          <w:i/>
          <w:iCs/>
        </w:rPr>
      </w:pPr>
    </w:p>
    <w:p w14:paraId="2A2D55F6" w14:textId="77777777" w:rsidR="00631FAA" w:rsidRDefault="00631FAA" w:rsidP="00631FAA"/>
    <w:p w14:paraId="15030BF6" w14:textId="34B1F5BE" w:rsidR="00631FAA" w:rsidRDefault="00631FAA" w:rsidP="00631FAA">
      <w:r>
        <w:t>Respectfully submitted by Colleen Avedikian, MCCC Secretary</w:t>
      </w:r>
    </w:p>
    <w:p w14:paraId="14CF48B6" w14:textId="55ECA55D" w:rsidR="008A206C" w:rsidRDefault="008A206C" w:rsidP="00D86C4E">
      <w:pPr>
        <w:rPr>
          <w:szCs w:val="24"/>
        </w:rPr>
      </w:pPr>
    </w:p>
    <w:p w14:paraId="7290BA79" w14:textId="354E9E0E" w:rsidR="00CA56C3" w:rsidRDefault="00CA56C3" w:rsidP="00D86C4E">
      <w:pPr>
        <w:rPr>
          <w:szCs w:val="24"/>
        </w:rPr>
      </w:pPr>
    </w:p>
    <w:p w14:paraId="241260B8" w14:textId="70154051" w:rsidR="00CA56C3" w:rsidRDefault="00CA56C3" w:rsidP="00D86C4E">
      <w:pPr>
        <w:rPr>
          <w:szCs w:val="24"/>
        </w:rPr>
      </w:pPr>
    </w:p>
    <w:p w14:paraId="1B00118D" w14:textId="6CAE036B" w:rsidR="00CA56C3" w:rsidRDefault="00CA56C3" w:rsidP="00D86C4E">
      <w:pPr>
        <w:rPr>
          <w:szCs w:val="24"/>
        </w:rPr>
      </w:pPr>
    </w:p>
    <w:p w14:paraId="1ED29D2F" w14:textId="10E4CB13" w:rsidR="00CA56C3" w:rsidRDefault="00CA56C3" w:rsidP="00D86C4E">
      <w:pPr>
        <w:rPr>
          <w:szCs w:val="24"/>
        </w:rPr>
      </w:pPr>
    </w:p>
    <w:p w14:paraId="0628B351" w14:textId="0923561C" w:rsidR="00247CFC" w:rsidRDefault="00247CFC" w:rsidP="00247CFC"/>
    <w:sectPr w:rsidR="00247CFC" w:rsidSect="00E13F0C">
      <w:headerReference w:type="even" r:id="rId13"/>
      <w:headerReference w:type="default" r:id="rId14"/>
      <w:footerReference w:type="default" r:id="rId15"/>
      <w:headerReference w:type="first" r:id="rId16"/>
      <w:footerReference w:type="first" r:id="rId17"/>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FAF4" w14:textId="77777777" w:rsidR="009548F0" w:rsidRDefault="009548F0">
      <w:r>
        <w:separator/>
      </w:r>
    </w:p>
  </w:endnote>
  <w:endnote w:type="continuationSeparator" w:id="0">
    <w:p w14:paraId="3ED7EA28" w14:textId="77777777" w:rsidR="009548F0" w:rsidRDefault="0095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505224"/>
      <w:docPartObj>
        <w:docPartGallery w:val="Page Numbers (Bottom of Page)"/>
        <w:docPartUnique/>
      </w:docPartObj>
    </w:sdtPr>
    <w:sdtEndPr>
      <w:rPr>
        <w:noProof/>
      </w:rPr>
    </w:sdtEndPr>
    <w:sdtContent>
      <w:p w14:paraId="29BFD0F2" w14:textId="03CC4781" w:rsidR="002C1F33" w:rsidRDefault="002C1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97239" w14:textId="77777777" w:rsidR="002C1F33" w:rsidRDefault="002C1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BE7959"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BE7959"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F69A" w14:textId="77777777" w:rsidR="009548F0" w:rsidRDefault="009548F0">
      <w:r>
        <w:separator/>
      </w:r>
    </w:p>
  </w:footnote>
  <w:footnote w:type="continuationSeparator" w:id="0">
    <w:p w14:paraId="594782E4" w14:textId="77777777" w:rsidR="009548F0" w:rsidRDefault="0095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5F503D2B"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244786E5"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4D3AAEC9" w:rsidR="00BE7959"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BE7959"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BE7959"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BE7959"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BE7959"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BE7959" w:rsidRDefault="00F14E4C">
          <w:pPr>
            <w:spacing w:before="120"/>
            <w:jc w:val="center"/>
            <w:rPr>
              <w:rFonts w:ascii="Arial" w:hAnsi="Arial"/>
              <w:sz w:val="18"/>
            </w:rPr>
          </w:pPr>
          <w:r>
            <w:rPr>
              <w:rFonts w:ascii="Arial" w:hAnsi="Arial"/>
              <w:sz w:val="18"/>
            </w:rPr>
            <w:t>Don Williams, Communications</w:t>
          </w:r>
        </w:p>
        <w:p w14:paraId="0424E741" w14:textId="77777777" w:rsidR="00BE7959" w:rsidRDefault="00F14E4C">
          <w:pPr>
            <w:jc w:val="center"/>
            <w:rPr>
              <w:rFonts w:ascii="Arial" w:hAnsi="Arial"/>
              <w:sz w:val="18"/>
            </w:rPr>
          </w:pPr>
          <w:r>
            <w:rPr>
              <w:rFonts w:ascii="Arial" w:hAnsi="Arial"/>
              <w:sz w:val="18"/>
            </w:rPr>
            <w:t>Dennis Fitzgerald, Grievance</w:t>
          </w:r>
        </w:p>
        <w:p w14:paraId="16C86C80" w14:textId="77777777" w:rsidR="00BE7959" w:rsidRDefault="00F14E4C">
          <w:pPr>
            <w:jc w:val="center"/>
            <w:rPr>
              <w:rFonts w:ascii="Arial" w:hAnsi="Arial"/>
              <w:sz w:val="18"/>
            </w:rPr>
          </w:pPr>
          <w:r>
            <w:rPr>
              <w:rFonts w:ascii="Arial" w:hAnsi="Arial"/>
              <w:sz w:val="18"/>
            </w:rPr>
            <w:t>Joseph Rizzo, Grievance</w:t>
          </w:r>
        </w:p>
        <w:p w14:paraId="21F733B5" w14:textId="77777777" w:rsidR="00BE7959"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BE7959" w:rsidRDefault="00BE7959">
    <w:pPr>
      <w:pStyle w:val="Header"/>
      <w:pBdr>
        <w:bottom w:val="single" w:sz="4" w:space="1" w:color="auto"/>
      </w:pBdr>
      <w:rPr>
        <w:sz w:val="4"/>
      </w:rPr>
    </w:pPr>
  </w:p>
  <w:p w14:paraId="769756CE" w14:textId="77777777" w:rsidR="00BE7959" w:rsidRDefault="00BE7959">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628FE"/>
    <w:multiLevelType w:val="hybridMultilevel"/>
    <w:tmpl w:val="BABAE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4" w15:restartNumberingAfterBreak="0">
    <w:nsid w:val="3B1D0016"/>
    <w:multiLevelType w:val="hybridMultilevel"/>
    <w:tmpl w:val="0DF2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D244FB"/>
    <w:multiLevelType w:val="hybridMultilevel"/>
    <w:tmpl w:val="6A2EDC58"/>
    <w:lvl w:ilvl="0" w:tplc="AF722F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7F4BDD"/>
    <w:multiLevelType w:val="hybridMultilevel"/>
    <w:tmpl w:val="50788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10"/>
  </w:num>
  <w:num w:numId="2" w16cid:durableId="1071581046">
    <w:abstractNumId w:val="3"/>
  </w:num>
  <w:num w:numId="3" w16cid:durableId="1144810576">
    <w:abstractNumId w:val="2"/>
  </w:num>
  <w:num w:numId="4" w16cid:durableId="429199642">
    <w:abstractNumId w:val="9"/>
  </w:num>
  <w:num w:numId="5" w16cid:durableId="717054649">
    <w:abstractNumId w:val="0"/>
  </w:num>
  <w:num w:numId="6" w16cid:durableId="1361008130">
    <w:abstractNumId w:val="8"/>
  </w:num>
  <w:num w:numId="7" w16cid:durableId="836766948">
    <w:abstractNumId w:val="7"/>
  </w:num>
  <w:num w:numId="8" w16cid:durableId="49958336">
    <w:abstractNumId w:val="6"/>
  </w:num>
  <w:num w:numId="9" w16cid:durableId="152374194">
    <w:abstractNumId w:val="4"/>
  </w:num>
  <w:num w:numId="10" w16cid:durableId="1820071800">
    <w:abstractNumId w:val="5"/>
  </w:num>
  <w:num w:numId="11" w16cid:durableId="148480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12AB3"/>
    <w:rsid w:val="00016415"/>
    <w:rsid w:val="00026793"/>
    <w:rsid w:val="000455AF"/>
    <w:rsid w:val="000A3C46"/>
    <w:rsid w:val="000A42F6"/>
    <w:rsid w:val="000A4E1F"/>
    <w:rsid w:val="000B0470"/>
    <w:rsid w:val="000B1C6B"/>
    <w:rsid w:val="000C1E77"/>
    <w:rsid w:val="000D20DE"/>
    <w:rsid w:val="000E3690"/>
    <w:rsid w:val="000F084F"/>
    <w:rsid w:val="000F7B2E"/>
    <w:rsid w:val="00110F66"/>
    <w:rsid w:val="00111ECA"/>
    <w:rsid w:val="0013114A"/>
    <w:rsid w:val="00131587"/>
    <w:rsid w:val="00137D6E"/>
    <w:rsid w:val="001420FF"/>
    <w:rsid w:val="00160E0D"/>
    <w:rsid w:val="00180AEB"/>
    <w:rsid w:val="00187312"/>
    <w:rsid w:val="00197725"/>
    <w:rsid w:val="001E333A"/>
    <w:rsid w:val="001E34C8"/>
    <w:rsid w:val="001F2950"/>
    <w:rsid w:val="001F7AFF"/>
    <w:rsid w:val="00201C35"/>
    <w:rsid w:val="0020405E"/>
    <w:rsid w:val="00217EE7"/>
    <w:rsid w:val="00223E56"/>
    <w:rsid w:val="00242640"/>
    <w:rsid w:val="00242C4E"/>
    <w:rsid w:val="00247CFC"/>
    <w:rsid w:val="00260C9B"/>
    <w:rsid w:val="00261021"/>
    <w:rsid w:val="002743D7"/>
    <w:rsid w:val="00275AC4"/>
    <w:rsid w:val="002920A6"/>
    <w:rsid w:val="00294097"/>
    <w:rsid w:val="002A6F6A"/>
    <w:rsid w:val="002C1F33"/>
    <w:rsid w:val="002D5659"/>
    <w:rsid w:val="002E5838"/>
    <w:rsid w:val="002E6558"/>
    <w:rsid w:val="002F0C7C"/>
    <w:rsid w:val="003001C0"/>
    <w:rsid w:val="00302385"/>
    <w:rsid w:val="003034E3"/>
    <w:rsid w:val="00312D50"/>
    <w:rsid w:val="00317BE1"/>
    <w:rsid w:val="0037372C"/>
    <w:rsid w:val="00375FCF"/>
    <w:rsid w:val="003A0324"/>
    <w:rsid w:val="003A0B76"/>
    <w:rsid w:val="003C0F80"/>
    <w:rsid w:val="003C7B43"/>
    <w:rsid w:val="003D2773"/>
    <w:rsid w:val="003F5712"/>
    <w:rsid w:val="004121E4"/>
    <w:rsid w:val="00444F9F"/>
    <w:rsid w:val="004465E5"/>
    <w:rsid w:val="004531F9"/>
    <w:rsid w:val="00485E07"/>
    <w:rsid w:val="004A3FD8"/>
    <w:rsid w:val="004B3ED5"/>
    <w:rsid w:val="004C1B9C"/>
    <w:rsid w:val="004D0A43"/>
    <w:rsid w:val="004E6590"/>
    <w:rsid w:val="004E6870"/>
    <w:rsid w:val="00525BF1"/>
    <w:rsid w:val="005345B8"/>
    <w:rsid w:val="00536ABC"/>
    <w:rsid w:val="00547195"/>
    <w:rsid w:val="0057634C"/>
    <w:rsid w:val="00581734"/>
    <w:rsid w:val="00585985"/>
    <w:rsid w:val="00593D43"/>
    <w:rsid w:val="00593E73"/>
    <w:rsid w:val="005A1597"/>
    <w:rsid w:val="005B0E3A"/>
    <w:rsid w:val="005B10B5"/>
    <w:rsid w:val="005C48A7"/>
    <w:rsid w:val="005D79B9"/>
    <w:rsid w:val="00604AC6"/>
    <w:rsid w:val="00617EA7"/>
    <w:rsid w:val="0062049D"/>
    <w:rsid w:val="00623747"/>
    <w:rsid w:val="00631FAA"/>
    <w:rsid w:val="00633B83"/>
    <w:rsid w:val="006471A9"/>
    <w:rsid w:val="006668FD"/>
    <w:rsid w:val="006903CD"/>
    <w:rsid w:val="006C298C"/>
    <w:rsid w:val="006C39AC"/>
    <w:rsid w:val="00714F8E"/>
    <w:rsid w:val="007264B4"/>
    <w:rsid w:val="00734661"/>
    <w:rsid w:val="0073565F"/>
    <w:rsid w:val="00743E3B"/>
    <w:rsid w:val="007523CC"/>
    <w:rsid w:val="00770180"/>
    <w:rsid w:val="00781B07"/>
    <w:rsid w:val="00790CDC"/>
    <w:rsid w:val="007973AA"/>
    <w:rsid w:val="007B4E65"/>
    <w:rsid w:val="007D2A97"/>
    <w:rsid w:val="007F1886"/>
    <w:rsid w:val="00804456"/>
    <w:rsid w:val="00813012"/>
    <w:rsid w:val="0081374C"/>
    <w:rsid w:val="00814746"/>
    <w:rsid w:val="00825F49"/>
    <w:rsid w:val="00835409"/>
    <w:rsid w:val="00870BDA"/>
    <w:rsid w:val="008733C7"/>
    <w:rsid w:val="008909CE"/>
    <w:rsid w:val="008A206C"/>
    <w:rsid w:val="008C4B8F"/>
    <w:rsid w:val="008C6E5B"/>
    <w:rsid w:val="008D6844"/>
    <w:rsid w:val="008E1D29"/>
    <w:rsid w:val="008E4B1A"/>
    <w:rsid w:val="008E7B35"/>
    <w:rsid w:val="009145F2"/>
    <w:rsid w:val="009247FE"/>
    <w:rsid w:val="00924EB3"/>
    <w:rsid w:val="00930E9E"/>
    <w:rsid w:val="00952857"/>
    <w:rsid w:val="009548F0"/>
    <w:rsid w:val="009630A7"/>
    <w:rsid w:val="0099213B"/>
    <w:rsid w:val="009C7BD0"/>
    <w:rsid w:val="009E232E"/>
    <w:rsid w:val="009E5699"/>
    <w:rsid w:val="009F0E82"/>
    <w:rsid w:val="009F680D"/>
    <w:rsid w:val="00A11E13"/>
    <w:rsid w:val="00A270FF"/>
    <w:rsid w:val="00A339CE"/>
    <w:rsid w:val="00A7041F"/>
    <w:rsid w:val="00A75ADE"/>
    <w:rsid w:val="00A90E1C"/>
    <w:rsid w:val="00A955F4"/>
    <w:rsid w:val="00AB206E"/>
    <w:rsid w:val="00AB76FE"/>
    <w:rsid w:val="00AD1542"/>
    <w:rsid w:val="00AD44A0"/>
    <w:rsid w:val="00AD72CD"/>
    <w:rsid w:val="00AE06B6"/>
    <w:rsid w:val="00AE277B"/>
    <w:rsid w:val="00AF0D6E"/>
    <w:rsid w:val="00AF5CC1"/>
    <w:rsid w:val="00AF70FA"/>
    <w:rsid w:val="00B001D4"/>
    <w:rsid w:val="00B0051F"/>
    <w:rsid w:val="00B2561D"/>
    <w:rsid w:val="00B42AC7"/>
    <w:rsid w:val="00B47B28"/>
    <w:rsid w:val="00B65490"/>
    <w:rsid w:val="00B66DF6"/>
    <w:rsid w:val="00B8630B"/>
    <w:rsid w:val="00BA0FB0"/>
    <w:rsid w:val="00BA22AE"/>
    <w:rsid w:val="00BB0590"/>
    <w:rsid w:val="00BB35B1"/>
    <w:rsid w:val="00BD2062"/>
    <w:rsid w:val="00BD3273"/>
    <w:rsid w:val="00BE7959"/>
    <w:rsid w:val="00C057C7"/>
    <w:rsid w:val="00C23919"/>
    <w:rsid w:val="00C44F16"/>
    <w:rsid w:val="00C554D9"/>
    <w:rsid w:val="00C7472E"/>
    <w:rsid w:val="00C74C54"/>
    <w:rsid w:val="00C8337F"/>
    <w:rsid w:val="00C8483E"/>
    <w:rsid w:val="00C85CB6"/>
    <w:rsid w:val="00CA205D"/>
    <w:rsid w:val="00CA56C3"/>
    <w:rsid w:val="00CB3FFD"/>
    <w:rsid w:val="00CB7501"/>
    <w:rsid w:val="00CD5CD6"/>
    <w:rsid w:val="00CE0068"/>
    <w:rsid w:val="00CF6933"/>
    <w:rsid w:val="00D0006E"/>
    <w:rsid w:val="00D04D33"/>
    <w:rsid w:val="00D05693"/>
    <w:rsid w:val="00D2625D"/>
    <w:rsid w:val="00D34290"/>
    <w:rsid w:val="00D6603E"/>
    <w:rsid w:val="00D731CE"/>
    <w:rsid w:val="00D84FD9"/>
    <w:rsid w:val="00D86C4E"/>
    <w:rsid w:val="00DA3D30"/>
    <w:rsid w:val="00DB618B"/>
    <w:rsid w:val="00DB7BF7"/>
    <w:rsid w:val="00DB7C01"/>
    <w:rsid w:val="00DC187A"/>
    <w:rsid w:val="00DC295E"/>
    <w:rsid w:val="00DF38F3"/>
    <w:rsid w:val="00E03A1F"/>
    <w:rsid w:val="00E10879"/>
    <w:rsid w:val="00E13F0C"/>
    <w:rsid w:val="00E25F02"/>
    <w:rsid w:val="00E279A1"/>
    <w:rsid w:val="00E64662"/>
    <w:rsid w:val="00E775E0"/>
    <w:rsid w:val="00E80F96"/>
    <w:rsid w:val="00E85AEE"/>
    <w:rsid w:val="00E916D4"/>
    <w:rsid w:val="00EA1CCC"/>
    <w:rsid w:val="00EA20A2"/>
    <w:rsid w:val="00EC5A54"/>
    <w:rsid w:val="00ED442E"/>
    <w:rsid w:val="00EE6E4E"/>
    <w:rsid w:val="00F14E4C"/>
    <w:rsid w:val="00F1717C"/>
    <w:rsid w:val="00F24354"/>
    <w:rsid w:val="00F24EBD"/>
    <w:rsid w:val="00F25614"/>
    <w:rsid w:val="00F3356D"/>
    <w:rsid w:val="00F53797"/>
    <w:rsid w:val="00F54FA3"/>
    <w:rsid w:val="00F56D8F"/>
    <w:rsid w:val="00F6197F"/>
    <w:rsid w:val="00F76BA2"/>
    <w:rsid w:val="00F8178E"/>
    <w:rsid w:val="00F86C9E"/>
    <w:rsid w:val="00FA32EB"/>
    <w:rsid w:val="00FA3891"/>
    <w:rsid w:val="00FB185A"/>
    <w:rsid w:val="00FD79BF"/>
    <w:rsid w:val="00FF0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customStyle="1" w:styleId="FooterChar">
    <w:name w:val="Footer Char"/>
    <w:basedOn w:val="DefaultParagraphFont"/>
    <w:link w:val="Footer"/>
    <w:uiPriority w:val="99"/>
    <w:rsid w:val="002C1F33"/>
    <w:rPr>
      <w:sz w:val="24"/>
    </w:rPr>
  </w:style>
  <w:style w:type="paragraph" w:styleId="NoSpacing">
    <w:name w:val="No Spacing"/>
    <w:uiPriority w:val="1"/>
    <w:qFormat/>
    <w:rsid w:val="00631FAA"/>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11493">
      <w:bodyDiv w:val="1"/>
      <w:marLeft w:val="0"/>
      <w:marRight w:val="0"/>
      <w:marTop w:val="0"/>
      <w:marBottom w:val="0"/>
      <w:divBdr>
        <w:top w:val="none" w:sz="0" w:space="0" w:color="auto"/>
        <w:left w:val="none" w:sz="0" w:space="0" w:color="auto"/>
        <w:bottom w:val="none" w:sz="0" w:space="0" w:color="auto"/>
        <w:right w:val="none" w:sz="0" w:space="0" w:color="auto"/>
      </w:divBdr>
    </w:div>
    <w:div w:id="602150844">
      <w:bodyDiv w:val="1"/>
      <w:marLeft w:val="0"/>
      <w:marRight w:val="0"/>
      <w:marTop w:val="0"/>
      <w:marBottom w:val="0"/>
      <w:divBdr>
        <w:top w:val="none" w:sz="0" w:space="0" w:color="auto"/>
        <w:left w:val="none" w:sz="0" w:space="0" w:color="auto"/>
        <w:bottom w:val="none" w:sz="0" w:space="0" w:color="auto"/>
        <w:right w:val="none" w:sz="0" w:space="0" w:color="auto"/>
      </w:divBdr>
    </w:div>
    <w:div w:id="633096808">
      <w:bodyDiv w:val="1"/>
      <w:marLeft w:val="0"/>
      <w:marRight w:val="0"/>
      <w:marTop w:val="0"/>
      <w:marBottom w:val="0"/>
      <w:divBdr>
        <w:top w:val="none" w:sz="0" w:space="0" w:color="auto"/>
        <w:left w:val="none" w:sz="0" w:space="0" w:color="auto"/>
        <w:bottom w:val="none" w:sz="0" w:space="0" w:color="auto"/>
        <w:right w:val="none" w:sz="0" w:space="0" w:color="auto"/>
      </w:divBdr>
    </w:div>
    <w:div w:id="672100286">
      <w:bodyDiv w:val="1"/>
      <w:marLeft w:val="0"/>
      <w:marRight w:val="0"/>
      <w:marTop w:val="0"/>
      <w:marBottom w:val="0"/>
      <w:divBdr>
        <w:top w:val="none" w:sz="0" w:space="0" w:color="auto"/>
        <w:left w:val="none" w:sz="0" w:space="0" w:color="auto"/>
        <w:bottom w:val="none" w:sz="0" w:space="0" w:color="auto"/>
        <w:right w:val="none" w:sz="0" w:space="0" w:color="auto"/>
      </w:divBdr>
    </w:div>
    <w:div w:id="1203206425">
      <w:bodyDiv w:val="1"/>
      <w:marLeft w:val="0"/>
      <w:marRight w:val="0"/>
      <w:marTop w:val="0"/>
      <w:marBottom w:val="0"/>
      <w:divBdr>
        <w:top w:val="none" w:sz="0" w:space="0" w:color="auto"/>
        <w:left w:val="none" w:sz="0" w:space="0" w:color="auto"/>
        <w:bottom w:val="none" w:sz="0" w:space="0" w:color="auto"/>
        <w:right w:val="none" w:sz="0" w:space="0" w:color="auto"/>
      </w:divBdr>
    </w:div>
    <w:div w:id="1328485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5086\Desktop\ProposedPolicyChange-BylawAmendmentForm-2023%20(1).doc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5086\Desktop\ExComAgenda-6-2-23.docx" TargetMode="External"/><Relationship Id="rId12" Type="http://schemas.openxmlformats.org/officeDocument/2006/relationships/hyperlink" Target="file:///C:\Users\15086\Desktop\2023-24%20Calendar%20(2)%20(1).doc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5086\Desktop\Election%20Appeal%20Process%20for%20MCCC%20Chapter%20Elections%20(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Users\15086\Desktop\ProposedPolicyChange-AmendmentsStanding%20Rules%20(2).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15086\Desktop\ProposedPolicy%20-BylawStandingRulesAmendments%20(1).docx"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MCCC Letterhead</Template>
  <TotalTime>1</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5688</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Dan Avedikian</cp:lastModifiedBy>
  <cp:revision>2</cp:revision>
  <cp:lastPrinted>2005-03-26T19:51:00Z</cp:lastPrinted>
  <dcterms:created xsi:type="dcterms:W3CDTF">2023-10-03T01:42:00Z</dcterms:created>
  <dcterms:modified xsi:type="dcterms:W3CDTF">2023-10-03T01:42:00Z</dcterms:modified>
</cp:coreProperties>
</file>