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95DB" w14:textId="77777777" w:rsidR="00CE413F" w:rsidRDefault="00A23CE6">
      <w:pPr>
        <w:pStyle w:val="Heading1"/>
        <w:tabs>
          <w:tab w:val="left" w:pos="1063"/>
          <w:tab w:val="left" w:pos="9690"/>
        </w:tabs>
        <w:rPr>
          <w:u w:val="none"/>
        </w:rPr>
      </w:pPr>
      <w:r>
        <w:rPr>
          <w:noProof/>
        </w:rPr>
        <w:drawing>
          <wp:anchor distT="0" distB="0" distL="0" distR="0" simplePos="0" relativeHeight="15729664" behindDoc="0" locked="0" layoutInCell="1" allowOverlap="1" wp14:anchorId="06B23E63" wp14:editId="7F100C5D">
            <wp:simplePos x="0" y="0"/>
            <wp:positionH relativeFrom="page">
              <wp:posOffset>3144520</wp:posOffset>
            </wp:positionH>
            <wp:positionV relativeFrom="paragraph">
              <wp:posOffset>480995</wp:posOffset>
            </wp:positionV>
            <wp:extent cx="1508252" cy="69077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1508252" cy="690772"/>
                    </a:xfrm>
                    <a:prstGeom prst="rect">
                      <a:avLst/>
                    </a:prstGeom>
                  </pic:spPr>
                </pic:pic>
              </a:graphicData>
            </a:graphic>
          </wp:anchor>
        </w:drawing>
      </w:r>
      <w:r>
        <w:rPr>
          <w:w w:val="99"/>
          <w:sz w:val="56"/>
        </w:rPr>
        <w:t xml:space="preserve"> </w:t>
      </w:r>
      <w:r>
        <w:rPr>
          <w:sz w:val="56"/>
        </w:rPr>
        <w:tab/>
      </w:r>
      <w:r>
        <w:rPr>
          <w:spacing w:val="26"/>
          <w:sz w:val="56"/>
        </w:rPr>
        <w:t>M</w:t>
      </w:r>
      <w:r>
        <w:rPr>
          <w:spacing w:val="26"/>
        </w:rPr>
        <w:t xml:space="preserve">assachusetts </w:t>
      </w:r>
      <w:r>
        <w:rPr>
          <w:spacing w:val="25"/>
          <w:sz w:val="56"/>
        </w:rPr>
        <w:t>C</w:t>
      </w:r>
      <w:r>
        <w:rPr>
          <w:spacing w:val="25"/>
        </w:rPr>
        <w:t xml:space="preserve">ommunity </w:t>
      </w:r>
      <w:r>
        <w:rPr>
          <w:spacing w:val="24"/>
          <w:sz w:val="56"/>
        </w:rPr>
        <w:t>C</w:t>
      </w:r>
      <w:r>
        <w:rPr>
          <w:spacing w:val="24"/>
        </w:rPr>
        <w:t>ollege</w:t>
      </w:r>
      <w:r>
        <w:rPr>
          <w:spacing w:val="67"/>
        </w:rPr>
        <w:t xml:space="preserve"> </w:t>
      </w:r>
      <w:r>
        <w:rPr>
          <w:spacing w:val="24"/>
          <w:sz w:val="56"/>
        </w:rPr>
        <w:t>C</w:t>
      </w:r>
      <w:r>
        <w:rPr>
          <w:spacing w:val="24"/>
        </w:rPr>
        <w:t>ouncil</w:t>
      </w:r>
      <w:r>
        <w:rPr>
          <w:spacing w:val="24"/>
        </w:rPr>
        <w:tab/>
      </w:r>
    </w:p>
    <w:p w14:paraId="28C7B818" w14:textId="77777777" w:rsidR="00CE413F" w:rsidRDefault="00CE413F">
      <w:pPr>
        <w:sectPr w:rsidR="00CE413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660" w:right="1300" w:bottom="280" w:left="1140" w:header="720" w:footer="720" w:gutter="0"/>
          <w:cols w:space="720"/>
        </w:sectPr>
      </w:pPr>
    </w:p>
    <w:p w14:paraId="10EE39C7" w14:textId="77777777" w:rsidR="00CE413F" w:rsidRDefault="00CE413F">
      <w:pPr>
        <w:pStyle w:val="BodyText"/>
        <w:ind w:left="0"/>
        <w:rPr>
          <w:rFonts w:ascii="Arial"/>
          <w:b/>
          <w:sz w:val="22"/>
        </w:rPr>
      </w:pPr>
    </w:p>
    <w:p w14:paraId="3720FB47" w14:textId="77777777" w:rsidR="00B03387" w:rsidRDefault="00B03387">
      <w:pPr>
        <w:ind w:left="550" w:hanging="1"/>
        <w:jc w:val="center"/>
        <w:rPr>
          <w:rFonts w:ascii="Arial"/>
          <w:sz w:val="18"/>
        </w:rPr>
      </w:pPr>
      <w:r>
        <w:rPr>
          <w:rFonts w:ascii="Arial"/>
          <w:sz w:val="18"/>
        </w:rPr>
        <w:t>Claudine Barnes</w:t>
      </w:r>
      <w:r w:rsidR="00A23CE6">
        <w:rPr>
          <w:rFonts w:ascii="Arial"/>
          <w:sz w:val="18"/>
        </w:rPr>
        <w:t xml:space="preserve">, President </w:t>
      </w:r>
    </w:p>
    <w:p w14:paraId="1E2B3E98" w14:textId="0791D333" w:rsidR="00CE413F" w:rsidRDefault="00B03387">
      <w:pPr>
        <w:ind w:left="550" w:hanging="1"/>
        <w:jc w:val="center"/>
        <w:rPr>
          <w:rFonts w:ascii="Arial"/>
          <w:sz w:val="18"/>
        </w:rPr>
      </w:pPr>
      <w:r>
        <w:rPr>
          <w:rFonts w:ascii="Arial"/>
          <w:sz w:val="18"/>
        </w:rPr>
        <w:t>Joseph Nardoni</w:t>
      </w:r>
      <w:r w:rsidR="00A23CE6">
        <w:rPr>
          <w:rFonts w:ascii="Arial"/>
          <w:sz w:val="18"/>
        </w:rPr>
        <w:t xml:space="preserve">, Vice President  </w:t>
      </w:r>
      <w:r>
        <w:rPr>
          <w:rFonts w:ascii="Arial"/>
          <w:sz w:val="18"/>
        </w:rPr>
        <w:t>Colleen Av</w:t>
      </w:r>
      <w:r w:rsidR="00D93255">
        <w:rPr>
          <w:rFonts w:ascii="Arial"/>
          <w:sz w:val="18"/>
        </w:rPr>
        <w:t>e</w:t>
      </w:r>
      <w:r>
        <w:rPr>
          <w:rFonts w:ascii="Arial"/>
          <w:sz w:val="18"/>
        </w:rPr>
        <w:t>dikian</w:t>
      </w:r>
      <w:r w:rsidR="00A23CE6">
        <w:rPr>
          <w:rFonts w:ascii="Arial"/>
          <w:sz w:val="18"/>
        </w:rPr>
        <w:t>, Secretary</w:t>
      </w:r>
    </w:p>
    <w:p w14:paraId="7C0D02A4" w14:textId="77777777" w:rsidR="00CE413F" w:rsidRDefault="00A23CE6">
      <w:pPr>
        <w:spacing w:before="150"/>
        <w:ind w:left="3052" w:right="574" w:hanging="5"/>
        <w:jc w:val="center"/>
        <w:rPr>
          <w:rFonts w:ascii="Arial"/>
          <w:sz w:val="18"/>
        </w:rPr>
      </w:pPr>
      <w:r>
        <w:br w:type="column"/>
      </w:r>
      <w:r>
        <w:rPr>
          <w:rFonts w:ascii="Arial"/>
          <w:sz w:val="18"/>
        </w:rPr>
        <w:t>Don Williams, Communications Dennis Fitzgerald, Day</w:t>
      </w:r>
      <w:r>
        <w:rPr>
          <w:rFonts w:ascii="Arial"/>
          <w:spacing w:val="-11"/>
          <w:sz w:val="18"/>
        </w:rPr>
        <w:t xml:space="preserve"> </w:t>
      </w:r>
      <w:r>
        <w:rPr>
          <w:rFonts w:ascii="Arial"/>
          <w:sz w:val="18"/>
        </w:rPr>
        <w:t>Grievance Joseph Rizzo, DCE Grievance Hilaire Jean-Gilles, Research Tom Powers,</w:t>
      </w:r>
      <w:r>
        <w:rPr>
          <w:rFonts w:ascii="Arial"/>
          <w:spacing w:val="-1"/>
          <w:sz w:val="18"/>
        </w:rPr>
        <w:t xml:space="preserve"> </w:t>
      </w:r>
      <w:r>
        <w:rPr>
          <w:rFonts w:ascii="Arial"/>
          <w:sz w:val="18"/>
        </w:rPr>
        <w:t>Webmaster</w:t>
      </w:r>
    </w:p>
    <w:p w14:paraId="1A2B3AFA" w14:textId="77777777" w:rsidR="00CE413F" w:rsidRDefault="00CE413F">
      <w:pPr>
        <w:jc w:val="center"/>
        <w:rPr>
          <w:rFonts w:ascii="Arial"/>
          <w:sz w:val="18"/>
        </w:rPr>
        <w:sectPr w:rsidR="00CE413F">
          <w:type w:val="continuous"/>
          <w:pgSz w:w="12240" w:h="15840"/>
          <w:pgMar w:top="660" w:right="1300" w:bottom="280" w:left="1140" w:header="720" w:footer="720" w:gutter="0"/>
          <w:cols w:num="2" w:space="720" w:equalWidth="0">
            <w:col w:w="3442" w:space="40"/>
            <w:col w:w="6318"/>
          </w:cols>
        </w:sectPr>
      </w:pPr>
    </w:p>
    <w:p w14:paraId="078243CB" w14:textId="77777777" w:rsidR="00CE413F" w:rsidRDefault="00CE413F">
      <w:pPr>
        <w:pStyle w:val="BodyText"/>
        <w:spacing w:before="10"/>
        <w:ind w:left="0"/>
        <w:rPr>
          <w:rFonts w:ascii="Arial"/>
          <w:sz w:val="5"/>
        </w:rPr>
      </w:pPr>
    </w:p>
    <w:p w14:paraId="7730C083" w14:textId="667F97AD" w:rsidR="00A10B86" w:rsidRPr="00BA606B" w:rsidRDefault="00B03387" w:rsidP="00BA606B">
      <w:pPr>
        <w:pStyle w:val="BodyText"/>
        <w:spacing w:line="20" w:lineRule="exact"/>
        <w:ind w:left="271"/>
        <w:rPr>
          <w:rFonts w:ascii="Arial"/>
          <w:sz w:val="2"/>
        </w:rPr>
      </w:pPr>
      <w:r>
        <w:rPr>
          <w:rFonts w:ascii="Arial"/>
          <w:noProof/>
          <w:sz w:val="2"/>
        </w:rPr>
        <mc:AlternateContent>
          <mc:Choice Requires="wpg">
            <w:drawing>
              <wp:inline distT="0" distB="0" distL="0" distR="0" wp14:anchorId="25B75907" wp14:editId="63E87D79">
                <wp:extent cx="5981065" cy="6350"/>
                <wp:effectExtent l="635" t="4445"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1065" cy="6350"/>
                          <a:chOff x="0" y="0"/>
                          <a:chExt cx="9419" cy="10"/>
                        </a:xfrm>
                      </wpg:grpSpPr>
                      <wps:wsp>
                        <wps:cNvPr id="4" name="Rectangle 4"/>
                        <wps:cNvSpPr>
                          <a:spLocks noChangeArrowheads="1"/>
                        </wps:cNvSpPr>
                        <wps:spPr bwMode="auto">
                          <a:xfrm>
                            <a:off x="0" y="0"/>
                            <a:ext cx="941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F353640" id="Group 3" o:spid="_x0000_s1026" style="width:470.95pt;height:.5pt;mso-position-horizontal-relative:char;mso-position-vertical-relative:line" coordsize="941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">
                <v:rect id="Rectangle 4" o:spid="_x0000_s1027" style="position:absolute;width:941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" fillcolor="black" stroked="f"/>
                <w10:anchorlock/>
              </v:group>
            </w:pict>
          </mc:Fallback>
        </mc:AlternateContent>
      </w:r>
    </w:p>
    <w:p w14:paraId="21F52EDB" w14:textId="77777777" w:rsidR="00A10B86" w:rsidRDefault="00A10B86">
      <w:pPr>
        <w:pStyle w:val="BodyText"/>
        <w:spacing w:before="1"/>
        <w:ind w:left="0"/>
      </w:pPr>
    </w:p>
    <w:p w14:paraId="0994E84A" w14:textId="3990657C" w:rsidR="00A10B86" w:rsidRDefault="005D486F" w:rsidP="00C258C3">
      <w:pPr>
        <w:pStyle w:val="BodyText"/>
        <w:spacing w:before="1"/>
        <w:ind w:left="0"/>
        <w:jc w:val="center"/>
        <w:rPr>
          <w:b/>
          <w:bCs/>
        </w:rPr>
      </w:pPr>
      <w:bookmarkStart w:id="0" w:name="_Hlk105675950"/>
      <w:bookmarkStart w:id="1" w:name="_Hlk105074878"/>
      <w:r>
        <w:rPr>
          <w:b/>
          <w:bCs/>
        </w:rPr>
        <w:t xml:space="preserve">Approved </w:t>
      </w:r>
      <w:r w:rsidR="001B7A34">
        <w:rPr>
          <w:b/>
          <w:bCs/>
        </w:rPr>
        <w:t>Minutes of the MCCC</w:t>
      </w:r>
      <w:r w:rsidR="00C258C3">
        <w:rPr>
          <w:b/>
          <w:bCs/>
        </w:rPr>
        <w:t xml:space="preserve"> </w:t>
      </w:r>
      <w:r w:rsidR="00D86323">
        <w:rPr>
          <w:b/>
          <w:bCs/>
        </w:rPr>
        <w:t>Board of Directors</w:t>
      </w:r>
      <w:r w:rsidR="00A10B86" w:rsidRPr="00B437FC">
        <w:rPr>
          <w:b/>
          <w:bCs/>
        </w:rPr>
        <w:t xml:space="preserve"> Meeting</w:t>
      </w:r>
    </w:p>
    <w:p w14:paraId="75731D30" w14:textId="3430AD97" w:rsidR="00620B2D" w:rsidRDefault="00620B2D" w:rsidP="00C258C3">
      <w:pPr>
        <w:pStyle w:val="BodyText"/>
        <w:spacing w:before="1"/>
        <w:ind w:left="0"/>
        <w:jc w:val="center"/>
        <w:rPr>
          <w:b/>
          <w:bCs/>
        </w:rPr>
      </w:pPr>
      <w:r>
        <w:rPr>
          <w:b/>
          <w:bCs/>
        </w:rPr>
        <w:t>August 25, 2023</w:t>
      </w:r>
      <w:r w:rsidR="00C258C3">
        <w:rPr>
          <w:b/>
          <w:bCs/>
        </w:rPr>
        <w:t xml:space="preserve">, </w:t>
      </w:r>
      <w:r>
        <w:rPr>
          <w:b/>
          <w:bCs/>
        </w:rPr>
        <w:t xml:space="preserve">10:30 am </w:t>
      </w:r>
    </w:p>
    <w:p w14:paraId="335B26F7" w14:textId="4EAFC0D6" w:rsidR="00620B2D" w:rsidRPr="00B437FC" w:rsidRDefault="00620B2D" w:rsidP="00A10B86">
      <w:pPr>
        <w:pStyle w:val="BodyText"/>
        <w:spacing w:before="1"/>
        <w:ind w:left="0"/>
        <w:jc w:val="center"/>
        <w:rPr>
          <w:b/>
          <w:bCs/>
        </w:rPr>
      </w:pPr>
      <w:r>
        <w:rPr>
          <w:b/>
          <w:bCs/>
        </w:rPr>
        <w:t>Via Zoom</w:t>
      </w:r>
    </w:p>
    <w:p w14:paraId="35FB236B" w14:textId="77777777" w:rsidR="00A10B86" w:rsidRDefault="00A10B86" w:rsidP="00A10B86">
      <w:pPr>
        <w:pStyle w:val="ListParagraph"/>
      </w:pPr>
    </w:p>
    <w:bookmarkEnd w:id="0"/>
    <w:bookmarkEnd w:id="1"/>
    <w:p w14:paraId="663D56DE" w14:textId="3768DEB8" w:rsidR="0063490E" w:rsidRPr="00D64DAE" w:rsidRDefault="0063490E" w:rsidP="0063490E">
      <w:pPr>
        <w:rPr>
          <w:sz w:val="24"/>
          <w:szCs w:val="24"/>
        </w:rPr>
      </w:pPr>
      <w:r w:rsidRPr="00C258C3">
        <w:rPr>
          <w:b/>
          <w:sz w:val="24"/>
          <w:szCs w:val="24"/>
        </w:rPr>
        <w:t>Present:</w:t>
      </w:r>
      <w:r w:rsidRPr="00D64DAE">
        <w:rPr>
          <w:sz w:val="24"/>
          <w:szCs w:val="24"/>
        </w:rPr>
        <w:t xml:space="preserve"> President Claudine Barnes, Vice President Joe Nardoni, Secretary Colleen Avedikian, </w:t>
      </w:r>
      <w:r>
        <w:rPr>
          <w:sz w:val="24"/>
          <w:szCs w:val="24"/>
        </w:rPr>
        <w:t xml:space="preserve">Directors: </w:t>
      </w:r>
      <w:r w:rsidRPr="00D64DAE">
        <w:rPr>
          <w:sz w:val="24"/>
          <w:szCs w:val="24"/>
        </w:rPr>
        <w:t xml:space="preserve">Gail Guarino (CCCC), Reena Bucknell </w:t>
      </w:r>
      <w:r w:rsidR="00C258C3">
        <w:rPr>
          <w:sz w:val="24"/>
          <w:szCs w:val="24"/>
        </w:rPr>
        <w:t xml:space="preserve">and Karen Hines (for Colin Adams) </w:t>
      </w:r>
      <w:r w:rsidRPr="00D64DAE">
        <w:rPr>
          <w:sz w:val="24"/>
          <w:szCs w:val="24"/>
        </w:rPr>
        <w:t xml:space="preserve">(BCC), Margaret Wong (QCC), Lisa Coole (MaCC), Tom Grady (BrCC), Shannon Glenn (HCC), Candace Shivers (MWCC), </w:t>
      </w:r>
      <w:r>
        <w:rPr>
          <w:sz w:val="24"/>
          <w:szCs w:val="24"/>
        </w:rPr>
        <w:t xml:space="preserve">Jalal </w:t>
      </w:r>
      <w:r w:rsidRPr="001D6B4F">
        <w:rPr>
          <w:color w:val="222222"/>
          <w:sz w:val="24"/>
          <w:szCs w:val="24"/>
          <w:shd w:val="clear" w:color="auto" w:fill="FFFFFF"/>
        </w:rPr>
        <w:t>Ghaemghami (</w:t>
      </w:r>
      <w:r w:rsidRPr="00D12ABB">
        <w:rPr>
          <w:color w:val="222222"/>
          <w:sz w:val="24"/>
          <w:szCs w:val="24"/>
          <w:shd w:val="clear" w:color="auto" w:fill="FFFFFF"/>
        </w:rPr>
        <w:t>RCC),</w:t>
      </w:r>
      <w:r>
        <w:rPr>
          <w:rFonts w:ascii="Helvetica" w:hAnsi="Helvetica"/>
          <w:color w:val="222222"/>
          <w:shd w:val="clear" w:color="auto" w:fill="FFFFFF"/>
        </w:rPr>
        <w:t xml:space="preserve"> </w:t>
      </w:r>
      <w:r w:rsidRPr="00D64DAE">
        <w:rPr>
          <w:sz w:val="24"/>
          <w:szCs w:val="24"/>
        </w:rPr>
        <w:t>Aisha Arroyo (MiCC), DeAnna Putnam (BHCC), Claire Lobdell (GCC), Brian Falter (NSCC), Tom Smith (STCC)</w:t>
      </w:r>
      <w:r>
        <w:rPr>
          <w:sz w:val="24"/>
          <w:szCs w:val="24"/>
        </w:rPr>
        <w:t xml:space="preserve">, Margaret Crowe (MBCC), Adjunct/Part-Time At-Large: </w:t>
      </w:r>
      <w:r w:rsidRPr="00D64DAE">
        <w:rPr>
          <w:sz w:val="24"/>
          <w:szCs w:val="24"/>
        </w:rPr>
        <w:t>Mark Linde</w:t>
      </w:r>
      <w:r>
        <w:rPr>
          <w:sz w:val="24"/>
          <w:szCs w:val="24"/>
        </w:rPr>
        <w:t xml:space="preserve"> (MaCC)</w:t>
      </w:r>
      <w:r w:rsidRPr="00D64DAE">
        <w:rPr>
          <w:sz w:val="24"/>
          <w:szCs w:val="24"/>
        </w:rPr>
        <w:t>, Paul Johansen</w:t>
      </w:r>
      <w:r>
        <w:rPr>
          <w:sz w:val="24"/>
          <w:szCs w:val="24"/>
        </w:rPr>
        <w:t xml:space="preserve"> (BCC).</w:t>
      </w:r>
    </w:p>
    <w:p w14:paraId="24A95E14" w14:textId="77777777" w:rsidR="0063490E" w:rsidRDefault="0063490E" w:rsidP="0063490E">
      <w:pPr>
        <w:rPr>
          <w:sz w:val="24"/>
          <w:szCs w:val="24"/>
        </w:rPr>
      </w:pPr>
    </w:p>
    <w:p w14:paraId="5A3A71C4" w14:textId="5D9FD442" w:rsidR="0063490E" w:rsidRPr="00D64DAE" w:rsidRDefault="0063490E" w:rsidP="0063490E">
      <w:pPr>
        <w:rPr>
          <w:sz w:val="24"/>
          <w:szCs w:val="24"/>
        </w:rPr>
      </w:pPr>
      <w:r w:rsidRPr="00C258C3">
        <w:rPr>
          <w:b/>
          <w:sz w:val="24"/>
          <w:szCs w:val="24"/>
        </w:rPr>
        <w:t>Guests:</w:t>
      </w:r>
      <w:r w:rsidRPr="00D64DAE">
        <w:rPr>
          <w:sz w:val="24"/>
          <w:szCs w:val="24"/>
        </w:rPr>
        <w:t xml:space="preserve"> </w:t>
      </w:r>
      <w:r>
        <w:rPr>
          <w:sz w:val="24"/>
          <w:szCs w:val="24"/>
        </w:rPr>
        <w:t xml:space="preserve">MTA FRO: </w:t>
      </w:r>
      <w:r w:rsidRPr="00D64DAE">
        <w:rPr>
          <w:sz w:val="24"/>
          <w:szCs w:val="24"/>
        </w:rPr>
        <w:t>Tyler Rocco</w:t>
      </w:r>
      <w:r>
        <w:rPr>
          <w:sz w:val="24"/>
          <w:szCs w:val="24"/>
        </w:rPr>
        <w:t xml:space="preserve"> and</w:t>
      </w:r>
      <w:r w:rsidRPr="00D64DAE">
        <w:rPr>
          <w:sz w:val="24"/>
          <w:szCs w:val="24"/>
        </w:rPr>
        <w:t xml:space="preserve"> Bret Seferian</w:t>
      </w:r>
      <w:r>
        <w:rPr>
          <w:sz w:val="24"/>
          <w:szCs w:val="24"/>
        </w:rPr>
        <w:t>;</w:t>
      </w:r>
      <w:r w:rsidRPr="00D64DAE">
        <w:rPr>
          <w:sz w:val="24"/>
          <w:szCs w:val="24"/>
        </w:rPr>
        <w:t xml:space="preserve"> Don Williams (</w:t>
      </w:r>
      <w:r>
        <w:rPr>
          <w:sz w:val="24"/>
          <w:szCs w:val="24"/>
        </w:rPr>
        <w:t xml:space="preserve">MCCC </w:t>
      </w:r>
      <w:r w:rsidRPr="00D64DAE">
        <w:rPr>
          <w:sz w:val="24"/>
          <w:szCs w:val="24"/>
        </w:rPr>
        <w:t>Communications), Adina Gianelli (HCC), NT Izuchi (MTA Board), Linda Prystupa (STCC)</w:t>
      </w:r>
      <w:r w:rsidR="00922377">
        <w:rPr>
          <w:sz w:val="24"/>
          <w:szCs w:val="24"/>
        </w:rPr>
        <w:t>.</w:t>
      </w:r>
    </w:p>
    <w:p w14:paraId="52259373" w14:textId="77777777" w:rsidR="0063490E" w:rsidRDefault="0063490E" w:rsidP="0063490E">
      <w:pPr>
        <w:rPr>
          <w:sz w:val="24"/>
          <w:szCs w:val="24"/>
        </w:rPr>
      </w:pPr>
    </w:p>
    <w:p w14:paraId="0F2B545B" w14:textId="43E5F7AC" w:rsidR="0063490E" w:rsidRPr="00D64DAE" w:rsidRDefault="006835A8" w:rsidP="0063490E">
      <w:pPr>
        <w:rPr>
          <w:sz w:val="24"/>
          <w:szCs w:val="24"/>
        </w:rPr>
      </w:pPr>
      <w:r>
        <w:rPr>
          <w:sz w:val="24"/>
          <w:szCs w:val="24"/>
        </w:rPr>
        <w:t xml:space="preserve">Called to order at </w:t>
      </w:r>
      <w:r w:rsidR="0063490E" w:rsidRPr="00D64DAE">
        <w:rPr>
          <w:sz w:val="24"/>
          <w:szCs w:val="24"/>
        </w:rPr>
        <w:t>10:32am</w:t>
      </w:r>
    </w:p>
    <w:p w14:paraId="0C4FECF8" w14:textId="226B05C5" w:rsidR="0063490E" w:rsidRPr="00D64DAE" w:rsidRDefault="0063490E" w:rsidP="0063490E">
      <w:pPr>
        <w:rPr>
          <w:sz w:val="24"/>
          <w:szCs w:val="24"/>
        </w:rPr>
      </w:pPr>
      <w:r w:rsidRPr="00D64DAE">
        <w:rPr>
          <w:sz w:val="24"/>
          <w:szCs w:val="24"/>
        </w:rPr>
        <w:t>A</w:t>
      </w:r>
      <w:r w:rsidR="006835A8">
        <w:rPr>
          <w:sz w:val="24"/>
          <w:szCs w:val="24"/>
        </w:rPr>
        <w:t>dopt</w:t>
      </w:r>
      <w:r w:rsidR="00C258C3">
        <w:rPr>
          <w:sz w:val="24"/>
          <w:szCs w:val="24"/>
        </w:rPr>
        <w:t>ed</w:t>
      </w:r>
      <w:r w:rsidR="006835A8">
        <w:rPr>
          <w:sz w:val="24"/>
          <w:szCs w:val="24"/>
        </w:rPr>
        <w:t xml:space="preserve"> the a</w:t>
      </w:r>
      <w:r w:rsidRPr="00D64DAE">
        <w:rPr>
          <w:sz w:val="24"/>
          <w:szCs w:val="24"/>
        </w:rPr>
        <w:t xml:space="preserve">mended order of business </w:t>
      </w:r>
      <w:r w:rsidR="006835A8">
        <w:rPr>
          <w:sz w:val="24"/>
          <w:szCs w:val="24"/>
        </w:rPr>
        <w:t xml:space="preserve">by consensus. </w:t>
      </w:r>
      <w:hyperlink r:id="rId17" w:history="1">
        <w:r w:rsidR="00BA606B" w:rsidRPr="00BA606B">
          <w:rPr>
            <w:rStyle w:val="Hyperlink"/>
            <w:sz w:val="24"/>
            <w:szCs w:val="24"/>
          </w:rPr>
          <w:t>BODAgenda-8-25-23.docx</w:t>
        </w:r>
      </w:hyperlink>
    </w:p>
    <w:p w14:paraId="425EAB3F" w14:textId="77777777" w:rsidR="006835A8" w:rsidRDefault="0063490E" w:rsidP="0063490E">
      <w:pPr>
        <w:rPr>
          <w:sz w:val="24"/>
          <w:szCs w:val="24"/>
        </w:rPr>
      </w:pPr>
      <w:r>
        <w:rPr>
          <w:sz w:val="24"/>
          <w:szCs w:val="24"/>
        </w:rPr>
        <w:tab/>
      </w:r>
    </w:p>
    <w:p w14:paraId="7142ABA0" w14:textId="66D6160F" w:rsidR="0063490E" w:rsidRPr="00D64DAE" w:rsidRDefault="006835A8" w:rsidP="0063490E">
      <w:pPr>
        <w:rPr>
          <w:sz w:val="24"/>
          <w:szCs w:val="24"/>
        </w:rPr>
      </w:pPr>
      <w:r>
        <w:rPr>
          <w:sz w:val="24"/>
          <w:szCs w:val="24"/>
        </w:rPr>
        <w:tab/>
      </w:r>
      <w:r w:rsidR="0063490E" w:rsidRPr="00467E9C">
        <w:rPr>
          <w:b/>
          <w:bCs/>
          <w:sz w:val="24"/>
          <w:szCs w:val="24"/>
        </w:rPr>
        <w:t>Motion</w:t>
      </w:r>
      <w:r w:rsidR="0063490E" w:rsidRPr="00D64DAE">
        <w:rPr>
          <w:sz w:val="24"/>
          <w:szCs w:val="24"/>
        </w:rPr>
        <w:t>: To approve the minutes of June</w:t>
      </w:r>
      <w:r w:rsidR="007B4449">
        <w:rPr>
          <w:sz w:val="24"/>
          <w:szCs w:val="24"/>
        </w:rPr>
        <w:t xml:space="preserve"> 14</w:t>
      </w:r>
      <w:r w:rsidR="00BA606B">
        <w:rPr>
          <w:sz w:val="24"/>
          <w:szCs w:val="24"/>
        </w:rPr>
        <w:t>,</w:t>
      </w:r>
      <w:r w:rsidR="007B4449">
        <w:rPr>
          <w:sz w:val="24"/>
          <w:szCs w:val="24"/>
        </w:rPr>
        <w:t xml:space="preserve"> 2023</w:t>
      </w:r>
      <w:r w:rsidR="0063490E" w:rsidRPr="00D64DAE">
        <w:rPr>
          <w:sz w:val="24"/>
          <w:szCs w:val="24"/>
        </w:rPr>
        <w:t xml:space="preserve"> BOD meeting.  </w:t>
      </w:r>
      <w:r w:rsidR="0063490E">
        <w:rPr>
          <w:sz w:val="24"/>
          <w:szCs w:val="24"/>
        </w:rPr>
        <w:t>(</w:t>
      </w:r>
      <w:r w:rsidR="0063490E" w:rsidRPr="00D64DAE">
        <w:rPr>
          <w:sz w:val="24"/>
          <w:szCs w:val="24"/>
        </w:rPr>
        <w:t>Linde/Coole</w:t>
      </w:r>
      <w:r w:rsidR="0063490E">
        <w:rPr>
          <w:sz w:val="24"/>
          <w:szCs w:val="24"/>
        </w:rPr>
        <w:t>)</w:t>
      </w:r>
      <w:r w:rsidR="0063490E" w:rsidRPr="00D64DAE">
        <w:rPr>
          <w:sz w:val="24"/>
          <w:szCs w:val="24"/>
        </w:rPr>
        <w:t xml:space="preserve">.  </w:t>
      </w:r>
      <w:r w:rsidR="00C258C3" w:rsidRPr="00C258C3">
        <w:rPr>
          <w:b/>
          <w:sz w:val="24"/>
          <w:szCs w:val="24"/>
        </w:rPr>
        <w:t>Passed.</w:t>
      </w:r>
    </w:p>
    <w:p w14:paraId="5F7A3353" w14:textId="77777777" w:rsidR="006835A8" w:rsidRDefault="006835A8" w:rsidP="0063490E">
      <w:pPr>
        <w:rPr>
          <w:i/>
          <w:iCs/>
          <w:sz w:val="24"/>
          <w:szCs w:val="24"/>
        </w:rPr>
      </w:pPr>
    </w:p>
    <w:p w14:paraId="25BF088C" w14:textId="58B98041" w:rsidR="0063490E" w:rsidRPr="00D64DAE" w:rsidRDefault="0063490E" w:rsidP="0063490E">
      <w:pPr>
        <w:rPr>
          <w:i/>
          <w:iCs/>
          <w:sz w:val="24"/>
          <w:szCs w:val="24"/>
        </w:rPr>
      </w:pPr>
      <w:r w:rsidRPr="00D64DAE">
        <w:rPr>
          <w:i/>
          <w:iCs/>
          <w:sz w:val="24"/>
          <w:szCs w:val="24"/>
        </w:rPr>
        <w:t>President’s Report</w:t>
      </w:r>
    </w:p>
    <w:p w14:paraId="2CB79A3C" w14:textId="23F6C0C9" w:rsidR="0063490E" w:rsidRPr="00D64DAE" w:rsidRDefault="0063490E" w:rsidP="0063490E">
      <w:pPr>
        <w:rPr>
          <w:i/>
          <w:iCs/>
          <w:sz w:val="24"/>
          <w:szCs w:val="24"/>
        </w:rPr>
      </w:pPr>
      <w:r w:rsidRPr="00D64DAE">
        <w:rPr>
          <w:i/>
          <w:iCs/>
          <w:sz w:val="24"/>
          <w:szCs w:val="24"/>
        </w:rPr>
        <w:t>Day Contract Funding</w:t>
      </w:r>
      <w:r>
        <w:rPr>
          <w:i/>
          <w:iCs/>
          <w:sz w:val="24"/>
          <w:szCs w:val="24"/>
        </w:rPr>
        <w:t xml:space="preserve">                                                                                                                </w:t>
      </w:r>
      <w:r w:rsidR="00AC0D0C">
        <w:rPr>
          <w:i/>
          <w:iCs/>
          <w:sz w:val="24"/>
          <w:szCs w:val="24"/>
        </w:rPr>
        <w:t xml:space="preserve">         </w:t>
      </w:r>
      <w:r w:rsidR="00AC0D0C">
        <w:rPr>
          <w:sz w:val="24"/>
          <w:szCs w:val="24"/>
        </w:rPr>
        <w:t>The MA L</w:t>
      </w:r>
      <w:r w:rsidRPr="00D64DAE">
        <w:rPr>
          <w:sz w:val="24"/>
          <w:szCs w:val="24"/>
        </w:rPr>
        <w:t xml:space="preserve">egislature is now in informal session.  </w:t>
      </w:r>
      <w:r w:rsidR="00AC0D0C">
        <w:rPr>
          <w:sz w:val="24"/>
          <w:szCs w:val="24"/>
        </w:rPr>
        <w:t>While it</w:t>
      </w:r>
      <w:r w:rsidRPr="00D64DAE">
        <w:rPr>
          <w:sz w:val="24"/>
          <w:szCs w:val="24"/>
        </w:rPr>
        <w:t xml:space="preserve"> is “possible” to pass </w:t>
      </w:r>
      <w:r w:rsidR="00AC0D0C">
        <w:rPr>
          <w:sz w:val="24"/>
          <w:szCs w:val="24"/>
        </w:rPr>
        <w:t>a supplemental budget</w:t>
      </w:r>
      <w:r w:rsidRPr="00D64DAE">
        <w:rPr>
          <w:sz w:val="24"/>
          <w:szCs w:val="24"/>
        </w:rPr>
        <w:t xml:space="preserve"> in informal session, </w:t>
      </w:r>
      <w:r w:rsidR="00AC0D0C">
        <w:rPr>
          <w:sz w:val="24"/>
          <w:szCs w:val="24"/>
        </w:rPr>
        <w:t xml:space="preserve">it is </w:t>
      </w:r>
      <w:r w:rsidRPr="00D64DAE">
        <w:rPr>
          <w:sz w:val="24"/>
          <w:szCs w:val="24"/>
        </w:rPr>
        <w:t>unlikely.  There is no opposition to our contract, which is part of 2023 FY budget.  There is no reason to suspect there will be an issue having our contract included in a supplemental budget in September.   Some colleges have already shared the new salary</w:t>
      </w:r>
      <w:r w:rsidR="00AC0D0C">
        <w:rPr>
          <w:sz w:val="24"/>
          <w:szCs w:val="24"/>
        </w:rPr>
        <w:t xml:space="preserve"> calculations</w:t>
      </w:r>
      <w:r w:rsidRPr="00D64DAE">
        <w:rPr>
          <w:sz w:val="24"/>
          <w:szCs w:val="24"/>
        </w:rPr>
        <w:t xml:space="preserve"> with members.  The hope is that 3 – 6 weeks after the budget is passed, the salary increases, and retro pay will be paid out.  They will be paid out over two pay periods.</w:t>
      </w:r>
    </w:p>
    <w:p w14:paraId="082D016F" w14:textId="77777777" w:rsidR="00DD4880" w:rsidRDefault="00DD4880" w:rsidP="0063490E">
      <w:pPr>
        <w:rPr>
          <w:i/>
          <w:iCs/>
          <w:sz w:val="24"/>
          <w:szCs w:val="24"/>
        </w:rPr>
      </w:pPr>
    </w:p>
    <w:p w14:paraId="1AA4AC31" w14:textId="0BCEF5E1" w:rsidR="0063490E" w:rsidRPr="00467E9C" w:rsidRDefault="0063490E" w:rsidP="0063490E">
      <w:pPr>
        <w:rPr>
          <w:i/>
          <w:iCs/>
          <w:sz w:val="24"/>
          <w:szCs w:val="24"/>
        </w:rPr>
      </w:pPr>
      <w:r w:rsidRPr="00D64DAE">
        <w:rPr>
          <w:i/>
          <w:iCs/>
          <w:sz w:val="24"/>
          <w:szCs w:val="24"/>
        </w:rPr>
        <w:t>Parameters Issue – DCE contract</w:t>
      </w:r>
      <w:r>
        <w:rPr>
          <w:i/>
          <w:iCs/>
          <w:sz w:val="24"/>
          <w:szCs w:val="24"/>
        </w:rPr>
        <w:t xml:space="preserve">                                                                                                                      </w:t>
      </w:r>
      <w:r w:rsidRPr="00D64DAE">
        <w:rPr>
          <w:sz w:val="24"/>
          <w:szCs w:val="24"/>
        </w:rPr>
        <w:t xml:space="preserve">Pres. Barnes discussed the issue recently in a phone call with MTA President Page.  It is not clear why the DCE unit has not been offered the 8% for a </w:t>
      </w:r>
      <w:r w:rsidR="00AC0D0C">
        <w:rPr>
          <w:sz w:val="24"/>
          <w:szCs w:val="24"/>
        </w:rPr>
        <w:t>one-year</w:t>
      </w:r>
      <w:r w:rsidRPr="00D64DAE">
        <w:rPr>
          <w:sz w:val="24"/>
          <w:szCs w:val="24"/>
        </w:rPr>
        <w:t xml:space="preserve"> contract.  The Administration and Finance office is under the impression that DCE should have received the offer.  Neither the BHE nor MACC have h</w:t>
      </w:r>
      <w:r w:rsidR="00AC0D0C">
        <w:rPr>
          <w:sz w:val="24"/>
          <w:szCs w:val="24"/>
        </w:rPr>
        <w:t xml:space="preserve">ad any </w:t>
      </w:r>
      <w:r w:rsidRPr="00D64DAE">
        <w:rPr>
          <w:sz w:val="24"/>
          <w:szCs w:val="24"/>
        </w:rPr>
        <w:t>confirmation of this.</w:t>
      </w:r>
    </w:p>
    <w:p w14:paraId="31AFA93A" w14:textId="77777777" w:rsidR="00DD4880" w:rsidRDefault="00DD4880" w:rsidP="0063490E">
      <w:pPr>
        <w:rPr>
          <w:i/>
          <w:iCs/>
          <w:sz w:val="24"/>
          <w:szCs w:val="24"/>
        </w:rPr>
      </w:pPr>
    </w:p>
    <w:p w14:paraId="3A6E96B6" w14:textId="3E2671F2" w:rsidR="0063490E" w:rsidRPr="00467E9C" w:rsidRDefault="0063490E" w:rsidP="0063490E">
      <w:pPr>
        <w:rPr>
          <w:i/>
          <w:iCs/>
          <w:sz w:val="24"/>
          <w:szCs w:val="24"/>
        </w:rPr>
      </w:pPr>
      <w:r w:rsidRPr="00D64DAE">
        <w:rPr>
          <w:i/>
          <w:iCs/>
          <w:sz w:val="24"/>
          <w:szCs w:val="24"/>
        </w:rPr>
        <w:t>Day Contract Bargaining Team</w:t>
      </w:r>
      <w:r>
        <w:rPr>
          <w:i/>
          <w:iCs/>
          <w:sz w:val="24"/>
          <w:szCs w:val="24"/>
        </w:rPr>
        <w:t xml:space="preserve">                                                                                                                 </w:t>
      </w:r>
      <w:r w:rsidRPr="00D64DAE">
        <w:rPr>
          <w:sz w:val="24"/>
          <w:szCs w:val="24"/>
        </w:rPr>
        <w:t>The first meeting of the team will be on Monday.  We will need to form a committee to conduct a survey of members that will inform the Day negotiations.  We are hoping to do negotiations differently moving forward.  Changes include quicker negotiations, regular meetings, management will come prepared and not use caucus time to do work,</w:t>
      </w:r>
      <w:r w:rsidR="00AC0D0C">
        <w:rPr>
          <w:sz w:val="24"/>
          <w:szCs w:val="24"/>
        </w:rPr>
        <w:t xml:space="preserve"> and</w:t>
      </w:r>
      <w:r w:rsidRPr="00D64DAE">
        <w:rPr>
          <w:sz w:val="24"/>
          <w:szCs w:val="24"/>
        </w:rPr>
        <w:t xml:space="preserve"> they will respond to information requests.</w:t>
      </w:r>
    </w:p>
    <w:p w14:paraId="6B4CD08D" w14:textId="77777777" w:rsidR="00DD4880" w:rsidRDefault="00DD4880" w:rsidP="0063490E">
      <w:pPr>
        <w:rPr>
          <w:i/>
          <w:iCs/>
          <w:sz w:val="24"/>
          <w:szCs w:val="24"/>
        </w:rPr>
      </w:pPr>
    </w:p>
    <w:p w14:paraId="50840EB8" w14:textId="77777777" w:rsidR="00C258C3" w:rsidRDefault="00C258C3" w:rsidP="0063490E">
      <w:pPr>
        <w:rPr>
          <w:i/>
          <w:iCs/>
          <w:sz w:val="24"/>
          <w:szCs w:val="24"/>
        </w:rPr>
      </w:pPr>
    </w:p>
    <w:p w14:paraId="3F98A5D3" w14:textId="12A7F58E" w:rsidR="0063490E" w:rsidRPr="00467E9C" w:rsidRDefault="0063490E" w:rsidP="0063490E">
      <w:pPr>
        <w:rPr>
          <w:i/>
          <w:iCs/>
          <w:sz w:val="24"/>
          <w:szCs w:val="24"/>
        </w:rPr>
      </w:pPr>
      <w:r w:rsidRPr="00D64DAE">
        <w:rPr>
          <w:i/>
          <w:iCs/>
          <w:sz w:val="24"/>
          <w:szCs w:val="24"/>
        </w:rPr>
        <w:lastRenderedPageBreak/>
        <w:t>DCE Bargaining Team</w:t>
      </w:r>
      <w:r>
        <w:rPr>
          <w:i/>
          <w:iCs/>
          <w:sz w:val="24"/>
          <w:szCs w:val="24"/>
        </w:rPr>
        <w:t xml:space="preserve">                                                                                                                      </w:t>
      </w:r>
      <w:r w:rsidRPr="00D64DAE">
        <w:rPr>
          <w:sz w:val="24"/>
          <w:szCs w:val="24"/>
        </w:rPr>
        <w:t>Interview</w:t>
      </w:r>
      <w:r w:rsidR="00AC0D0C">
        <w:rPr>
          <w:sz w:val="24"/>
          <w:szCs w:val="24"/>
        </w:rPr>
        <w:t>s</w:t>
      </w:r>
      <w:r w:rsidRPr="00D64DAE">
        <w:rPr>
          <w:sz w:val="24"/>
          <w:szCs w:val="24"/>
        </w:rPr>
        <w:t xml:space="preserve"> for the DCE team will be held </w:t>
      </w:r>
      <w:r w:rsidR="00AC0D0C">
        <w:rPr>
          <w:sz w:val="24"/>
          <w:szCs w:val="24"/>
        </w:rPr>
        <w:t xml:space="preserve">during the Executive Committee meeting </w:t>
      </w:r>
      <w:r w:rsidRPr="00D64DAE">
        <w:rPr>
          <w:sz w:val="24"/>
          <w:szCs w:val="24"/>
        </w:rPr>
        <w:t>on September 1 and will continue at a special Ex Com meeting on September 8.  The Executive Committee will bring candidates for approval by the Board at their September</w:t>
      </w:r>
      <w:r w:rsidR="00AC0D0C">
        <w:rPr>
          <w:sz w:val="24"/>
          <w:szCs w:val="24"/>
        </w:rPr>
        <w:t xml:space="preserve"> 15, 2023</w:t>
      </w:r>
      <w:r w:rsidRPr="00D64DAE">
        <w:rPr>
          <w:sz w:val="24"/>
          <w:szCs w:val="24"/>
        </w:rPr>
        <w:t xml:space="preserve"> meeting.</w:t>
      </w:r>
    </w:p>
    <w:p w14:paraId="02BE62D5" w14:textId="77777777" w:rsidR="001453EF" w:rsidRDefault="001453EF" w:rsidP="0063490E">
      <w:pPr>
        <w:rPr>
          <w:i/>
          <w:iCs/>
          <w:sz w:val="24"/>
          <w:szCs w:val="24"/>
        </w:rPr>
      </w:pPr>
    </w:p>
    <w:p w14:paraId="5E1E6418" w14:textId="16A0103F" w:rsidR="0063490E" w:rsidRPr="00D64DAE" w:rsidRDefault="0063490E" w:rsidP="0063490E">
      <w:pPr>
        <w:rPr>
          <w:sz w:val="24"/>
          <w:szCs w:val="24"/>
        </w:rPr>
      </w:pPr>
      <w:r w:rsidRPr="00D64DAE">
        <w:rPr>
          <w:i/>
          <w:iCs/>
          <w:sz w:val="24"/>
          <w:szCs w:val="24"/>
        </w:rPr>
        <w:t>Legal Opinion on Cameras</w:t>
      </w:r>
      <w:r w:rsidRPr="00D64DAE">
        <w:rPr>
          <w:sz w:val="24"/>
          <w:szCs w:val="24"/>
        </w:rPr>
        <w:t xml:space="preserve"> </w:t>
      </w:r>
      <w:r>
        <w:rPr>
          <w:sz w:val="24"/>
          <w:szCs w:val="24"/>
        </w:rPr>
        <w:t xml:space="preserve">                                                                             </w:t>
      </w:r>
      <w:r w:rsidR="00DD4880">
        <w:rPr>
          <w:sz w:val="24"/>
          <w:szCs w:val="24"/>
        </w:rPr>
        <w:t xml:space="preserve">      </w:t>
      </w:r>
      <w:r w:rsidR="00BA606B">
        <w:rPr>
          <w:sz w:val="24"/>
          <w:szCs w:val="24"/>
        </w:rPr>
        <w:t xml:space="preserve">                    </w:t>
      </w:r>
      <w:r w:rsidRPr="00D64DAE">
        <w:rPr>
          <w:sz w:val="24"/>
          <w:szCs w:val="24"/>
        </w:rPr>
        <w:t>Mandating that students have their cameras on during Zoom meetings is within faculty’s academic freedom rights.  If a college seeks to prevent faculty from doing this, faculty should file a grievance.  It is suggested that faculty state their policy on the syllabus.  The exception to this is if a student has an academic accommodation.  Advisors should be made aware of this when putting students into classes.</w:t>
      </w:r>
      <w:r w:rsidR="00BA606B">
        <w:rPr>
          <w:sz w:val="24"/>
          <w:szCs w:val="24"/>
        </w:rPr>
        <w:t xml:space="preserve">  </w:t>
      </w:r>
      <w:hyperlink r:id="rId18" w:history="1">
        <w:r w:rsidR="00BA606B" w:rsidRPr="00BA606B">
          <w:rPr>
            <w:rStyle w:val="Hyperlink"/>
            <w:sz w:val="24"/>
            <w:szCs w:val="24"/>
          </w:rPr>
          <w:t>Online Cameras-on Requirements.docx</w:t>
        </w:r>
      </w:hyperlink>
    </w:p>
    <w:p w14:paraId="7915CE2B" w14:textId="77777777" w:rsidR="00DD4880" w:rsidRDefault="00DD4880" w:rsidP="0063490E">
      <w:pPr>
        <w:rPr>
          <w:i/>
          <w:iCs/>
          <w:sz w:val="24"/>
          <w:szCs w:val="24"/>
        </w:rPr>
      </w:pPr>
    </w:p>
    <w:p w14:paraId="4EF2E1C2" w14:textId="71F81306" w:rsidR="0063490E" w:rsidRPr="00467E9C" w:rsidRDefault="0063490E" w:rsidP="0063490E">
      <w:pPr>
        <w:rPr>
          <w:i/>
          <w:iCs/>
          <w:sz w:val="24"/>
          <w:szCs w:val="24"/>
        </w:rPr>
      </w:pPr>
      <w:r w:rsidRPr="00D64DAE">
        <w:rPr>
          <w:i/>
          <w:iCs/>
          <w:sz w:val="24"/>
          <w:szCs w:val="24"/>
        </w:rPr>
        <w:t>Need for Committee Members</w:t>
      </w:r>
      <w:r>
        <w:rPr>
          <w:i/>
          <w:iCs/>
          <w:sz w:val="24"/>
          <w:szCs w:val="24"/>
        </w:rPr>
        <w:t xml:space="preserve">                                                                                                   </w:t>
      </w:r>
      <w:r w:rsidR="00DD4880">
        <w:rPr>
          <w:i/>
          <w:iCs/>
          <w:sz w:val="24"/>
          <w:szCs w:val="24"/>
        </w:rPr>
        <w:t xml:space="preserve">       </w:t>
      </w:r>
      <w:r>
        <w:rPr>
          <w:i/>
          <w:iCs/>
          <w:sz w:val="24"/>
          <w:szCs w:val="24"/>
        </w:rPr>
        <w:t xml:space="preserve"> </w:t>
      </w:r>
      <w:r w:rsidRPr="00D64DAE">
        <w:rPr>
          <w:sz w:val="24"/>
          <w:szCs w:val="24"/>
        </w:rPr>
        <w:t>There is a need for more members to serve on the following committees:  Professional Staff, Adjunct, SAC, Bylaws and Rules, CAS, New Contract Committee (which replaces the Global Appeals Committee), Nominations and Elections, Finance, and the Committee on Racial Justice, Equity, and Inclusive Engagement.</w:t>
      </w:r>
      <w:r w:rsidR="00046BAF">
        <w:rPr>
          <w:sz w:val="24"/>
          <w:szCs w:val="24"/>
        </w:rPr>
        <w:t xml:space="preserve">  Pres. Barnes will share </w:t>
      </w:r>
      <w:r w:rsidR="00AC0D0C">
        <w:rPr>
          <w:sz w:val="24"/>
          <w:szCs w:val="24"/>
        </w:rPr>
        <w:t xml:space="preserve">the list </w:t>
      </w:r>
      <w:r w:rsidR="00046BAF">
        <w:rPr>
          <w:sz w:val="24"/>
          <w:szCs w:val="24"/>
        </w:rPr>
        <w:t>with the Chapter Presidents,</w:t>
      </w:r>
    </w:p>
    <w:p w14:paraId="4761A0D1" w14:textId="77777777" w:rsidR="00DD4880" w:rsidRDefault="00DD4880" w:rsidP="0063490E">
      <w:pPr>
        <w:rPr>
          <w:i/>
          <w:iCs/>
          <w:sz w:val="24"/>
          <w:szCs w:val="24"/>
        </w:rPr>
      </w:pPr>
    </w:p>
    <w:p w14:paraId="56CB9EAD" w14:textId="7A51CB6A" w:rsidR="0063490E" w:rsidRDefault="0063490E" w:rsidP="0063490E">
      <w:pPr>
        <w:rPr>
          <w:sz w:val="24"/>
          <w:szCs w:val="24"/>
        </w:rPr>
      </w:pPr>
      <w:r w:rsidRPr="00D64DAE">
        <w:rPr>
          <w:i/>
          <w:iCs/>
          <w:sz w:val="24"/>
          <w:szCs w:val="24"/>
        </w:rPr>
        <w:t>Vice Presidents Report</w:t>
      </w:r>
    </w:p>
    <w:p w14:paraId="2EF59AAB" w14:textId="76114341" w:rsidR="00BA606B" w:rsidRDefault="00BA606B" w:rsidP="0063490E">
      <w:pPr>
        <w:rPr>
          <w:sz w:val="24"/>
          <w:szCs w:val="24"/>
        </w:rPr>
      </w:pPr>
      <w:r>
        <w:rPr>
          <w:sz w:val="24"/>
          <w:szCs w:val="24"/>
        </w:rPr>
        <w:t>VP Nardoni gave highlights of his report, including a review of budget.</w:t>
      </w:r>
    </w:p>
    <w:p w14:paraId="0F4DFA25" w14:textId="1BCF0E21" w:rsidR="00BA606B" w:rsidRDefault="005D486F" w:rsidP="0063490E">
      <w:pPr>
        <w:rPr>
          <w:sz w:val="24"/>
          <w:szCs w:val="24"/>
        </w:rPr>
      </w:pPr>
      <w:hyperlink r:id="rId19" w:history="1">
        <w:r w:rsidR="00BA606B" w:rsidRPr="00BA606B">
          <w:rPr>
            <w:rStyle w:val="Hyperlink"/>
            <w:sz w:val="24"/>
            <w:szCs w:val="24"/>
          </w:rPr>
          <w:t>VICE PRESIDENT'S REPORT.docx</w:t>
        </w:r>
      </w:hyperlink>
      <w:r w:rsidR="00BA606B">
        <w:rPr>
          <w:sz w:val="24"/>
          <w:szCs w:val="24"/>
        </w:rPr>
        <w:t xml:space="preserve">  </w:t>
      </w:r>
    </w:p>
    <w:p w14:paraId="11657E0D" w14:textId="77777777" w:rsidR="00BA606B" w:rsidRPr="00D64DAE" w:rsidRDefault="00BA606B" w:rsidP="0063490E">
      <w:pPr>
        <w:rPr>
          <w:sz w:val="24"/>
          <w:szCs w:val="24"/>
        </w:rPr>
      </w:pPr>
    </w:p>
    <w:p w14:paraId="5C932C76" w14:textId="7B698E06" w:rsidR="0063490E" w:rsidRPr="00467E9C" w:rsidRDefault="0063490E" w:rsidP="0063490E">
      <w:pPr>
        <w:rPr>
          <w:i/>
          <w:iCs/>
          <w:sz w:val="24"/>
          <w:szCs w:val="24"/>
        </w:rPr>
      </w:pPr>
      <w:r w:rsidRPr="00D64DAE">
        <w:rPr>
          <w:i/>
          <w:iCs/>
          <w:sz w:val="24"/>
          <w:szCs w:val="24"/>
        </w:rPr>
        <w:t>Budget Update</w:t>
      </w:r>
      <w:r>
        <w:rPr>
          <w:i/>
          <w:iCs/>
          <w:sz w:val="24"/>
          <w:szCs w:val="24"/>
        </w:rPr>
        <w:t xml:space="preserve">                                                                                                                               </w:t>
      </w:r>
      <w:r w:rsidR="00922377">
        <w:rPr>
          <w:i/>
          <w:iCs/>
          <w:sz w:val="24"/>
          <w:szCs w:val="24"/>
        </w:rPr>
        <w:t xml:space="preserve">       </w:t>
      </w:r>
      <w:r>
        <w:rPr>
          <w:i/>
          <w:iCs/>
          <w:sz w:val="24"/>
          <w:szCs w:val="24"/>
        </w:rPr>
        <w:t xml:space="preserve"> </w:t>
      </w:r>
      <w:r w:rsidRPr="00D64DAE">
        <w:rPr>
          <w:sz w:val="24"/>
          <w:szCs w:val="24"/>
        </w:rPr>
        <w:t>We have spent 69k on arbitration and mediations, which is more than we have budgeted for.  Our checking balance is 362k, but our final check to the MTA has not yet cleared.  Our balance is closer to 230k.  Our operating budget is 250K. We will have to explore cashing in on some of our investments.</w:t>
      </w:r>
      <w:r>
        <w:rPr>
          <w:i/>
          <w:iCs/>
          <w:sz w:val="24"/>
          <w:szCs w:val="24"/>
        </w:rPr>
        <w:t xml:space="preserve"> </w:t>
      </w:r>
      <w:r w:rsidRPr="00D64DAE">
        <w:rPr>
          <w:sz w:val="24"/>
          <w:szCs w:val="24"/>
        </w:rPr>
        <w:t xml:space="preserve">A discussion followed regarding the feasibility of getting compensation for legal costs from management through strategies such as appealing Distance Education arbitration decisions or filing an Unfair Labor Practice.  The consensus is that such strategies would be difficult as the arbitration decisions are varied. </w:t>
      </w:r>
      <w:hyperlink r:id="rId20" w:history="1">
        <w:r w:rsidR="00BA606B" w:rsidRPr="00BA606B">
          <w:rPr>
            <w:rStyle w:val="Hyperlink"/>
            <w:sz w:val="24"/>
            <w:szCs w:val="24"/>
          </w:rPr>
          <w:t>Balance Sheet FY23 (1).pdf</w:t>
        </w:r>
      </w:hyperlink>
      <w:r w:rsidR="00BA606B">
        <w:rPr>
          <w:sz w:val="24"/>
          <w:szCs w:val="24"/>
        </w:rPr>
        <w:t xml:space="preserve"> </w:t>
      </w:r>
      <w:hyperlink r:id="rId21" w:history="1">
        <w:r w:rsidR="00BA606B" w:rsidRPr="00BA606B">
          <w:rPr>
            <w:rStyle w:val="Hyperlink"/>
            <w:sz w:val="24"/>
            <w:szCs w:val="24"/>
          </w:rPr>
          <w:t>Profit And Loss FY23 (1).pdf</w:t>
        </w:r>
      </w:hyperlink>
    </w:p>
    <w:p w14:paraId="287F8613" w14:textId="77777777" w:rsidR="00C216C7" w:rsidRDefault="00C216C7" w:rsidP="0063490E">
      <w:pPr>
        <w:rPr>
          <w:i/>
          <w:iCs/>
          <w:sz w:val="24"/>
          <w:szCs w:val="24"/>
        </w:rPr>
      </w:pPr>
    </w:p>
    <w:p w14:paraId="151D8E00" w14:textId="0D286A28" w:rsidR="0063490E" w:rsidRPr="00467E9C" w:rsidRDefault="0063490E" w:rsidP="0063490E">
      <w:pPr>
        <w:rPr>
          <w:i/>
          <w:iCs/>
          <w:sz w:val="24"/>
          <w:szCs w:val="24"/>
        </w:rPr>
      </w:pPr>
      <w:r w:rsidRPr="00D64DAE">
        <w:rPr>
          <w:i/>
          <w:iCs/>
          <w:sz w:val="24"/>
          <w:szCs w:val="24"/>
        </w:rPr>
        <w:t>SAC Update</w:t>
      </w:r>
      <w:r>
        <w:rPr>
          <w:i/>
          <w:iCs/>
          <w:sz w:val="24"/>
          <w:szCs w:val="24"/>
        </w:rPr>
        <w:t xml:space="preserve">                                                                                                                                         </w:t>
      </w:r>
      <w:r w:rsidR="00922377">
        <w:rPr>
          <w:i/>
          <w:iCs/>
          <w:sz w:val="24"/>
          <w:szCs w:val="24"/>
        </w:rPr>
        <w:t xml:space="preserve">   </w:t>
      </w:r>
      <w:r>
        <w:rPr>
          <w:i/>
          <w:iCs/>
          <w:sz w:val="24"/>
          <w:szCs w:val="24"/>
        </w:rPr>
        <w:t xml:space="preserve"> </w:t>
      </w:r>
      <w:r w:rsidRPr="00D64DAE">
        <w:rPr>
          <w:sz w:val="24"/>
          <w:szCs w:val="24"/>
        </w:rPr>
        <w:t xml:space="preserve">VP Nardoni reported that Sean King (MTA) </w:t>
      </w:r>
      <w:r>
        <w:rPr>
          <w:sz w:val="24"/>
          <w:szCs w:val="24"/>
        </w:rPr>
        <w:t>said</w:t>
      </w:r>
      <w:r w:rsidRPr="00D64DAE">
        <w:rPr>
          <w:sz w:val="24"/>
          <w:szCs w:val="24"/>
        </w:rPr>
        <w:t xml:space="preserve"> the phone calls to legislators regarding funding the Day Contract </w:t>
      </w:r>
      <w:r>
        <w:rPr>
          <w:sz w:val="24"/>
          <w:szCs w:val="24"/>
        </w:rPr>
        <w:t xml:space="preserve">are </w:t>
      </w:r>
      <w:r w:rsidRPr="00D64DAE">
        <w:rPr>
          <w:sz w:val="24"/>
          <w:szCs w:val="24"/>
        </w:rPr>
        <w:t xml:space="preserve">having an effect.  Our members should continue their phone calls even after Labor Day.  Nardoni has </w:t>
      </w:r>
      <w:r w:rsidR="00AC0D0C">
        <w:rPr>
          <w:sz w:val="24"/>
          <w:szCs w:val="24"/>
        </w:rPr>
        <w:t>sent</w:t>
      </w:r>
      <w:r w:rsidRPr="00D64DAE">
        <w:rPr>
          <w:sz w:val="24"/>
          <w:szCs w:val="24"/>
        </w:rPr>
        <w:t xml:space="preserve"> Chapter Presidents a </w:t>
      </w:r>
      <w:r w:rsidR="00AC0D0C">
        <w:rPr>
          <w:sz w:val="24"/>
          <w:szCs w:val="24"/>
        </w:rPr>
        <w:t>C</w:t>
      </w:r>
      <w:r w:rsidRPr="00D64DAE">
        <w:rPr>
          <w:sz w:val="24"/>
          <w:szCs w:val="24"/>
        </w:rPr>
        <w:t xml:space="preserve">all to </w:t>
      </w:r>
      <w:r w:rsidR="00AC0D0C">
        <w:rPr>
          <w:sz w:val="24"/>
          <w:szCs w:val="24"/>
        </w:rPr>
        <w:t>A</w:t>
      </w:r>
      <w:r w:rsidRPr="00D64DAE">
        <w:rPr>
          <w:sz w:val="24"/>
          <w:szCs w:val="24"/>
        </w:rPr>
        <w:t>ction alert to share with their members.  A request for more frequent updates regarding the Day and DCE contracts was made.</w:t>
      </w:r>
    </w:p>
    <w:p w14:paraId="76C87356" w14:textId="77777777" w:rsidR="00AC0D0C" w:rsidRDefault="00AC0D0C" w:rsidP="0063490E">
      <w:pPr>
        <w:rPr>
          <w:sz w:val="24"/>
          <w:szCs w:val="24"/>
        </w:rPr>
      </w:pPr>
    </w:p>
    <w:p w14:paraId="29DD5564" w14:textId="627D2A31" w:rsidR="0063490E" w:rsidRPr="00D64DAE" w:rsidRDefault="0063490E" w:rsidP="0063490E">
      <w:pPr>
        <w:rPr>
          <w:sz w:val="24"/>
          <w:szCs w:val="24"/>
        </w:rPr>
      </w:pPr>
      <w:r w:rsidRPr="00D64DAE">
        <w:rPr>
          <w:sz w:val="24"/>
          <w:szCs w:val="24"/>
        </w:rPr>
        <w:t>The following were MCCC priorities for the Cherish Act, as identified by the SAC:</w:t>
      </w:r>
    </w:p>
    <w:p w14:paraId="2B21AA6E" w14:textId="77777777" w:rsidR="0063490E" w:rsidRPr="00D64DAE" w:rsidRDefault="0063490E" w:rsidP="0063490E">
      <w:pPr>
        <w:pStyle w:val="ListParagraph"/>
        <w:widowControl/>
        <w:numPr>
          <w:ilvl w:val="0"/>
          <w:numId w:val="4"/>
        </w:numPr>
        <w:autoSpaceDE/>
        <w:autoSpaceDN/>
        <w:spacing w:after="160" w:line="259" w:lineRule="auto"/>
        <w:contextualSpacing/>
        <w:rPr>
          <w:sz w:val="24"/>
          <w:szCs w:val="24"/>
        </w:rPr>
      </w:pPr>
      <w:r w:rsidRPr="00D64DAE">
        <w:rPr>
          <w:sz w:val="24"/>
          <w:szCs w:val="24"/>
        </w:rPr>
        <w:t>Adjunct equity issues</w:t>
      </w:r>
    </w:p>
    <w:p w14:paraId="45941447" w14:textId="77777777" w:rsidR="0063490E" w:rsidRPr="00D64DAE" w:rsidRDefault="0063490E" w:rsidP="0063490E">
      <w:pPr>
        <w:pStyle w:val="ListParagraph"/>
        <w:widowControl/>
        <w:numPr>
          <w:ilvl w:val="0"/>
          <w:numId w:val="4"/>
        </w:numPr>
        <w:autoSpaceDE/>
        <w:autoSpaceDN/>
        <w:spacing w:after="160" w:line="259" w:lineRule="auto"/>
        <w:contextualSpacing/>
        <w:rPr>
          <w:sz w:val="24"/>
          <w:szCs w:val="24"/>
        </w:rPr>
      </w:pPr>
      <w:r w:rsidRPr="00D64DAE">
        <w:rPr>
          <w:sz w:val="24"/>
          <w:szCs w:val="24"/>
        </w:rPr>
        <w:t xml:space="preserve">Wage increases that help us </w:t>
      </w:r>
      <w:r>
        <w:rPr>
          <w:sz w:val="24"/>
          <w:szCs w:val="24"/>
        </w:rPr>
        <w:t>r</w:t>
      </w:r>
      <w:r w:rsidRPr="00D64DAE">
        <w:rPr>
          <w:sz w:val="24"/>
          <w:szCs w:val="24"/>
        </w:rPr>
        <w:t xml:space="preserve">ecruit and </w:t>
      </w:r>
      <w:r>
        <w:rPr>
          <w:sz w:val="24"/>
          <w:szCs w:val="24"/>
        </w:rPr>
        <w:t>r</w:t>
      </w:r>
      <w:r w:rsidRPr="00D64DAE">
        <w:rPr>
          <w:sz w:val="24"/>
          <w:szCs w:val="24"/>
        </w:rPr>
        <w:t xml:space="preserve">etain </w:t>
      </w:r>
      <w:r>
        <w:rPr>
          <w:sz w:val="24"/>
          <w:szCs w:val="24"/>
        </w:rPr>
        <w:t>f</w:t>
      </w:r>
      <w:r w:rsidRPr="00D64DAE">
        <w:rPr>
          <w:sz w:val="24"/>
          <w:szCs w:val="24"/>
        </w:rPr>
        <w:t xml:space="preserve">aculty and </w:t>
      </w:r>
      <w:r>
        <w:rPr>
          <w:sz w:val="24"/>
          <w:szCs w:val="24"/>
        </w:rPr>
        <w:t>s</w:t>
      </w:r>
      <w:r w:rsidRPr="00D64DAE">
        <w:rPr>
          <w:sz w:val="24"/>
          <w:szCs w:val="24"/>
        </w:rPr>
        <w:t>taff</w:t>
      </w:r>
    </w:p>
    <w:p w14:paraId="5CDACB39" w14:textId="77777777" w:rsidR="0063490E" w:rsidRPr="00D64DAE" w:rsidRDefault="0063490E" w:rsidP="0063490E">
      <w:pPr>
        <w:pStyle w:val="ListParagraph"/>
        <w:widowControl/>
        <w:numPr>
          <w:ilvl w:val="0"/>
          <w:numId w:val="4"/>
        </w:numPr>
        <w:autoSpaceDE/>
        <w:autoSpaceDN/>
        <w:spacing w:after="160" w:line="259" w:lineRule="auto"/>
        <w:contextualSpacing/>
        <w:rPr>
          <w:sz w:val="24"/>
          <w:szCs w:val="24"/>
        </w:rPr>
      </w:pPr>
      <w:r w:rsidRPr="00D64DAE">
        <w:rPr>
          <w:sz w:val="24"/>
          <w:szCs w:val="24"/>
        </w:rPr>
        <w:t xml:space="preserve">Hiring enough faculty and </w:t>
      </w:r>
      <w:bookmarkStart w:id="2" w:name="_Hlk145517032"/>
      <w:r w:rsidRPr="00D64DAE">
        <w:rPr>
          <w:sz w:val="24"/>
          <w:szCs w:val="24"/>
        </w:rPr>
        <w:t>staff to provide the wraparound services our students need.</w:t>
      </w:r>
    </w:p>
    <w:bookmarkEnd w:id="2"/>
    <w:p w14:paraId="50B324F8" w14:textId="6323463A" w:rsidR="0063490E" w:rsidRDefault="0063490E" w:rsidP="0063490E">
      <w:pPr>
        <w:rPr>
          <w:sz w:val="24"/>
          <w:szCs w:val="24"/>
        </w:rPr>
      </w:pPr>
      <w:r w:rsidRPr="00D64DAE">
        <w:rPr>
          <w:sz w:val="24"/>
          <w:szCs w:val="24"/>
        </w:rPr>
        <w:t>These three</w:t>
      </w:r>
      <w:r>
        <w:rPr>
          <w:sz w:val="24"/>
          <w:szCs w:val="24"/>
        </w:rPr>
        <w:t xml:space="preserve"> priorities</w:t>
      </w:r>
      <w:r w:rsidRPr="00D64DAE">
        <w:rPr>
          <w:sz w:val="24"/>
          <w:szCs w:val="24"/>
        </w:rPr>
        <w:t xml:space="preserve"> were voted on to be recommended to the Board.  SAC considered Debt Free College, but more discussion is needed.  There was continued concern about the potential negative impacts on enrollment and on our jobs. MACC is also concerned about enrollment at CC should Cherish Act pass with current language.  Pres. Barnes will raise the issue again at Joint Study next week. There will be a strategy developed for Cherish Act hearing at the State House on September</w:t>
      </w:r>
      <w:r w:rsidR="00AC0D0C">
        <w:rPr>
          <w:sz w:val="24"/>
          <w:szCs w:val="24"/>
        </w:rPr>
        <w:t xml:space="preserve"> 18</w:t>
      </w:r>
      <w:r w:rsidR="00AC0D0C" w:rsidRPr="00AC0D0C">
        <w:rPr>
          <w:sz w:val="24"/>
          <w:szCs w:val="24"/>
          <w:vertAlign w:val="superscript"/>
        </w:rPr>
        <w:t>th</w:t>
      </w:r>
      <w:r w:rsidR="00AC0D0C">
        <w:rPr>
          <w:sz w:val="24"/>
          <w:szCs w:val="24"/>
        </w:rPr>
        <w:t>.</w:t>
      </w:r>
      <w:r w:rsidRPr="00D64DAE">
        <w:rPr>
          <w:sz w:val="24"/>
          <w:szCs w:val="24"/>
        </w:rPr>
        <w:t xml:space="preserve">  </w:t>
      </w:r>
    </w:p>
    <w:p w14:paraId="2C1E5B53" w14:textId="77777777" w:rsidR="00C216C7" w:rsidRDefault="00C216C7" w:rsidP="0063490E">
      <w:pPr>
        <w:pStyle w:val="ListParagraph"/>
        <w:rPr>
          <w:b/>
          <w:bCs/>
          <w:sz w:val="24"/>
          <w:szCs w:val="24"/>
        </w:rPr>
      </w:pPr>
    </w:p>
    <w:p w14:paraId="039E2114" w14:textId="066DC816" w:rsidR="0063490E" w:rsidRPr="00D64DAE" w:rsidRDefault="00C216C7" w:rsidP="0063490E">
      <w:pPr>
        <w:pStyle w:val="ListParagraph"/>
        <w:rPr>
          <w:sz w:val="24"/>
          <w:szCs w:val="24"/>
        </w:rPr>
      </w:pPr>
      <w:r>
        <w:rPr>
          <w:b/>
          <w:bCs/>
          <w:sz w:val="24"/>
          <w:szCs w:val="24"/>
        </w:rPr>
        <w:tab/>
      </w:r>
      <w:r w:rsidR="0063490E" w:rsidRPr="003421D6">
        <w:rPr>
          <w:b/>
          <w:bCs/>
          <w:sz w:val="24"/>
          <w:szCs w:val="24"/>
        </w:rPr>
        <w:t>Motion:</w:t>
      </w:r>
      <w:r w:rsidR="0063490E">
        <w:rPr>
          <w:sz w:val="24"/>
          <w:szCs w:val="24"/>
        </w:rPr>
        <w:t xml:space="preserve"> SAC recommends the Board adopt these three elements of the Cherish Act as MCCC </w:t>
      </w:r>
      <w:r>
        <w:rPr>
          <w:sz w:val="24"/>
          <w:szCs w:val="24"/>
        </w:rPr>
        <w:lastRenderedPageBreak/>
        <w:tab/>
      </w:r>
      <w:r w:rsidR="0063490E">
        <w:rPr>
          <w:sz w:val="24"/>
          <w:szCs w:val="24"/>
        </w:rPr>
        <w:t xml:space="preserve">Priorities as we participate in the Higher Ed for All Campaign: Adjunct equity issues, Wage </w:t>
      </w:r>
      <w:r>
        <w:rPr>
          <w:sz w:val="24"/>
          <w:szCs w:val="24"/>
        </w:rPr>
        <w:tab/>
      </w:r>
      <w:r w:rsidR="0063490E">
        <w:rPr>
          <w:sz w:val="24"/>
          <w:szCs w:val="24"/>
        </w:rPr>
        <w:t xml:space="preserve">increases that help us recruit and retain faculty and staff and Hiring enough faculty and </w:t>
      </w:r>
      <w:r w:rsidR="0063490E" w:rsidRPr="00D64DAE">
        <w:rPr>
          <w:sz w:val="24"/>
          <w:szCs w:val="24"/>
        </w:rPr>
        <w:t xml:space="preserve">staff </w:t>
      </w:r>
      <w:r>
        <w:rPr>
          <w:sz w:val="24"/>
          <w:szCs w:val="24"/>
        </w:rPr>
        <w:tab/>
      </w:r>
      <w:r w:rsidR="0063490E" w:rsidRPr="00D64DAE">
        <w:rPr>
          <w:sz w:val="24"/>
          <w:szCs w:val="24"/>
        </w:rPr>
        <w:t>to provide the wraparound services our students need.</w:t>
      </w:r>
      <w:r w:rsidR="0063490E">
        <w:rPr>
          <w:sz w:val="24"/>
          <w:szCs w:val="24"/>
        </w:rPr>
        <w:t xml:space="preserve">  </w:t>
      </w:r>
      <w:r w:rsidR="0063490E" w:rsidRPr="00C258C3">
        <w:rPr>
          <w:b/>
          <w:sz w:val="24"/>
          <w:szCs w:val="24"/>
        </w:rPr>
        <w:t>Passed.</w:t>
      </w:r>
    </w:p>
    <w:p w14:paraId="1F9FC3E8" w14:textId="77777777" w:rsidR="00C216C7" w:rsidRDefault="00C216C7" w:rsidP="0063490E">
      <w:pPr>
        <w:rPr>
          <w:sz w:val="24"/>
          <w:szCs w:val="24"/>
        </w:rPr>
      </w:pPr>
    </w:p>
    <w:p w14:paraId="6467ADB7" w14:textId="3CA1A0BA" w:rsidR="0063490E" w:rsidRPr="00D64DAE" w:rsidRDefault="0063490E" w:rsidP="0063490E">
      <w:pPr>
        <w:rPr>
          <w:sz w:val="24"/>
          <w:szCs w:val="24"/>
        </w:rPr>
      </w:pPr>
      <w:r>
        <w:rPr>
          <w:sz w:val="24"/>
          <w:szCs w:val="24"/>
        </w:rPr>
        <w:t>SAC will create a flier for the Cherish Act hearing event for our members to use.</w:t>
      </w:r>
    </w:p>
    <w:p w14:paraId="7880412F" w14:textId="175A296E" w:rsidR="0063490E" w:rsidRDefault="0063490E" w:rsidP="0063490E">
      <w:pPr>
        <w:rPr>
          <w:sz w:val="24"/>
          <w:szCs w:val="24"/>
        </w:rPr>
      </w:pPr>
      <w:r w:rsidRPr="00D64DAE">
        <w:rPr>
          <w:sz w:val="24"/>
          <w:szCs w:val="24"/>
        </w:rPr>
        <w:t>VP Nardoni announced that Dan Mulcare and Joanna Gonsalves of the MSCA union have offered support for the MCCC campaign for 8%.  We must put together a list of specific requests for the MSCA.  They will in turn want our support for their campaigns.  VP Nardoni will bring this to HELC meeting on September 9</w:t>
      </w:r>
      <w:r w:rsidRPr="00D64DAE">
        <w:rPr>
          <w:sz w:val="24"/>
          <w:szCs w:val="24"/>
          <w:vertAlign w:val="superscript"/>
        </w:rPr>
        <w:t>th</w:t>
      </w:r>
      <w:r w:rsidRPr="00D64DAE">
        <w:rPr>
          <w:sz w:val="24"/>
          <w:szCs w:val="24"/>
        </w:rPr>
        <w:t xml:space="preserve">. There is continued significant concern about drop in membership.  At next BOD meeting, we need to </w:t>
      </w:r>
      <w:r w:rsidR="00BA606B" w:rsidRPr="00D64DAE">
        <w:rPr>
          <w:sz w:val="24"/>
          <w:szCs w:val="24"/>
        </w:rPr>
        <w:t>discuss</w:t>
      </w:r>
      <w:r w:rsidRPr="00D64DAE">
        <w:rPr>
          <w:sz w:val="24"/>
          <w:szCs w:val="24"/>
        </w:rPr>
        <w:t xml:space="preserve"> what activities are being done at each chapter to increase membership.</w:t>
      </w:r>
    </w:p>
    <w:p w14:paraId="4F3F0EB2" w14:textId="77777777" w:rsidR="00C216C7" w:rsidRDefault="00C216C7" w:rsidP="0063490E">
      <w:pPr>
        <w:rPr>
          <w:sz w:val="24"/>
          <w:szCs w:val="24"/>
        </w:rPr>
      </w:pPr>
    </w:p>
    <w:p w14:paraId="6B51A401" w14:textId="41239875" w:rsidR="0063490E" w:rsidRDefault="0063490E" w:rsidP="0063490E">
      <w:pPr>
        <w:rPr>
          <w:sz w:val="24"/>
          <w:szCs w:val="24"/>
        </w:rPr>
      </w:pPr>
      <w:r w:rsidRPr="00C216C7">
        <w:rPr>
          <w:i/>
          <w:iCs/>
          <w:sz w:val="24"/>
          <w:szCs w:val="24"/>
        </w:rPr>
        <w:t>Secretary Report</w:t>
      </w:r>
      <w:r>
        <w:rPr>
          <w:sz w:val="24"/>
          <w:szCs w:val="24"/>
        </w:rPr>
        <w:t xml:space="preserve"> </w:t>
      </w:r>
    </w:p>
    <w:p w14:paraId="67704E4E" w14:textId="40BDF6C2" w:rsidR="00BA606B" w:rsidRDefault="0063490E" w:rsidP="0063490E">
      <w:pPr>
        <w:rPr>
          <w:sz w:val="24"/>
          <w:szCs w:val="24"/>
        </w:rPr>
      </w:pPr>
      <w:r>
        <w:rPr>
          <w:sz w:val="24"/>
          <w:szCs w:val="24"/>
        </w:rPr>
        <w:t xml:space="preserve">As chair of the Personnel Committee, Secretary Avedikian worked with Gail Guarino to negotiate a </w:t>
      </w:r>
      <w:r w:rsidR="00AC0D0C">
        <w:rPr>
          <w:sz w:val="24"/>
          <w:szCs w:val="24"/>
        </w:rPr>
        <w:t>one-year</w:t>
      </w:r>
      <w:r>
        <w:rPr>
          <w:sz w:val="24"/>
          <w:szCs w:val="24"/>
        </w:rPr>
        <w:t xml:space="preserve"> extension for the PCA </w:t>
      </w:r>
      <w:r w:rsidR="00AC0D0C">
        <w:rPr>
          <w:sz w:val="24"/>
          <w:szCs w:val="24"/>
        </w:rPr>
        <w:t xml:space="preserve">contract </w:t>
      </w:r>
      <w:r>
        <w:rPr>
          <w:sz w:val="24"/>
          <w:szCs w:val="24"/>
        </w:rPr>
        <w:t xml:space="preserve">(MCCC Coordinators) on June 29, 2023.  The Personnel Committee will convene </w:t>
      </w:r>
      <w:r w:rsidR="00AC0D0C">
        <w:rPr>
          <w:sz w:val="24"/>
          <w:szCs w:val="24"/>
        </w:rPr>
        <w:t xml:space="preserve">again </w:t>
      </w:r>
      <w:r>
        <w:rPr>
          <w:sz w:val="24"/>
          <w:szCs w:val="24"/>
        </w:rPr>
        <w:t xml:space="preserve">soon for the purpose of conducting a performance evaluation of Luke Cai, Office Manager/Treasurer. She reminded Directors to complete the Conflict of Interest form.  </w:t>
      </w:r>
      <w:hyperlink r:id="rId22" w:history="1">
        <w:r w:rsidR="00BA606B" w:rsidRPr="00786AEE">
          <w:rPr>
            <w:rStyle w:val="Hyperlink"/>
            <w:sz w:val="24"/>
            <w:szCs w:val="24"/>
          </w:rPr>
          <w:t>https://mccc-online.org/COI/</w:t>
        </w:r>
      </w:hyperlink>
    </w:p>
    <w:p w14:paraId="4BBA5510" w14:textId="1F23730A" w:rsidR="00C216C7" w:rsidRPr="00BA606B" w:rsidRDefault="0063490E" w:rsidP="0063490E">
      <w:pPr>
        <w:rPr>
          <w:sz w:val="24"/>
          <w:szCs w:val="24"/>
        </w:rPr>
      </w:pPr>
      <w:r>
        <w:rPr>
          <w:sz w:val="24"/>
          <w:szCs w:val="24"/>
        </w:rPr>
        <w:t xml:space="preserve">                                                                                                                                 </w:t>
      </w:r>
    </w:p>
    <w:p w14:paraId="330C5232" w14:textId="207CCA30" w:rsidR="00AC0D0C" w:rsidRDefault="0063490E" w:rsidP="0063490E">
      <w:pPr>
        <w:rPr>
          <w:sz w:val="24"/>
          <w:szCs w:val="24"/>
        </w:rPr>
      </w:pPr>
      <w:r w:rsidRPr="00D64DAE">
        <w:rPr>
          <w:i/>
          <w:iCs/>
          <w:sz w:val="24"/>
          <w:szCs w:val="24"/>
        </w:rPr>
        <w:t xml:space="preserve">MTA </w:t>
      </w:r>
      <w:r w:rsidR="00AC0D0C">
        <w:rPr>
          <w:i/>
          <w:iCs/>
          <w:sz w:val="24"/>
          <w:szCs w:val="24"/>
        </w:rPr>
        <w:t>Field Representative Organizers</w:t>
      </w:r>
      <w:r w:rsidRPr="00D64DAE">
        <w:rPr>
          <w:i/>
          <w:iCs/>
          <w:sz w:val="24"/>
          <w:szCs w:val="24"/>
        </w:rPr>
        <w:t xml:space="preserve"> Report</w:t>
      </w:r>
      <w:r w:rsidRPr="00D64DAE">
        <w:rPr>
          <w:sz w:val="24"/>
          <w:szCs w:val="24"/>
        </w:rPr>
        <w:t xml:space="preserve"> </w:t>
      </w:r>
      <w:r>
        <w:rPr>
          <w:sz w:val="24"/>
          <w:szCs w:val="24"/>
        </w:rPr>
        <w:t xml:space="preserve">                                                                                              </w:t>
      </w:r>
      <w:r w:rsidR="00BA606B">
        <w:rPr>
          <w:sz w:val="24"/>
          <w:szCs w:val="24"/>
        </w:rPr>
        <w:t xml:space="preserve">                       </w:t>
      </w:r>
    </w:p>
    <w:p w14:paraId="48EBD528" w14:textId="40B79951" w:rsidR="00BA606B" w:rsidRDefault="00AC0D0C" w:rsidP="00AC0D0C">
      <w:pPr>
        <w:widowControl/>
        <w:adjustRightInd w:val="0"/>
        <w:rPr>
          <w:sz w:val="24"/>
          <w:szCs w:val="24"/>
        </w:rPr>
      </w:pPr>
      <w:r>
        <w:rPr>
          <w:sz w:val="24"/>
          <w:szCs w:val="24"/>
        </w:rPr>
        <w:t xml:space="preserve">Money for new member events are available due to a combination of the Early Contact Program, a New Member Event Grant and MTA </w:t>
      </w:r>
      <w:r w:rsidR="0063490E" w:rsidRPr="00D64DAE">
        <w:rPr>
          <w:sz w:val="24"/>
          <w:szCs w:val="24"/>
        </w:rPr>
        <w:t>All in Grant</w:t>
      </w:r>
      <w:r>
        <w:rPr>
          <w:sz w:val="24"/>
          <w:szCs w:val="24"/>
        </w:rPr>
        <w:t xml:space="preserve">. </w:t>
      </w:r>
      <w:r w:rsidR="0063490E" w:rsidRPr="00D64DAE">
        <w:rPr>
          <w:sz w:val="24"/>
          <w:szCs w:val="24"/>
        </w:rPr>
        <w:t xml:space="preserve">The guidance for the events is listed in the report.  While the process for reimbursement is not yet clear, chapters </w:t>
      </w:r>
      <w:r>
        <w:rPr>
          <w:sz w:val="24"/>
          <w:szCs w:val="24"/>
        </w:rPr>
        <w:t>should</w:t>
      </w:r>
      <w:r w:rsidR="0063490E" w:rsidRPr="00D64DAE">
        <w:rPr>
          <w:sz w:val="24"/>
          <w:szCs w:val="24"/>
        </w:rPr>
        <w:t xml:space="preserve"> fill out an MCCC expense form and send it to </w:t>
      </w:r>
      <w:r>
        <w:rPr>
          <w:sz w:val="24"/>
          <w:szCs w:val="24"/>
        </w:rPr>
        <w:t>President Barnes</w:t>
      </w:r>
      <w:r w:rsidR="0063490E" w:rsidRPr="00D64DAE">
        <w:rPr>
          <w:sz w:val="24"/>
          <w:szCs w:val="24"/>
        </w:rPr>
        <w:t xml:space="preserve"> and the </w:t>
      </w:r>
      <w:r>
        <w:rPr>
          <w:sz w:val="24"/>
          <w:szCs w:val="24"/>
        </w:rPr>
        <w:t xml:space="preserve">MCCC </w:t>
      </w:r>
      <w:r w:rsidR="0063490E" w:rsidRPr="00D64DAE">
        <w:rPr>
          <w:sz w:val="24"/>
          <w:szCs w:val="24"/>
        </w:rPr>
        <w:t xml:space="preserve">office. There are also opportunities for workshops provided by the MTA including DCE Seniority Workshop (September 6) and Higher Education Meeting and Bargaining Summit in Southbridge (October 21). </w:t>
      </w:r>
      <w:r w:rsidR="00BA606B">
        <w:rPr>
          <w:sz w:val="24"/>
          <w:szCs w:val="24"/>
        </w:rPr>
        <w:t xml:space="preserve">  </w:t>
      </w:r>
    </w:p>
    <w:p w14:paraId="5F8EEAD6" w14:textId="1EB42844" w:rsidR="00BA606B" w:rsidRDefault="005D486F" w:rsidP="0063490E">
      <w:pPr>
        <w:rPr>
          <w:sz w:val="24"/>
          <w:szCs w:val="24"/>
        </w:rPr>
      </w:pPr>
      <w:hyperlink r:id="rId23" w:history="1">
        <w:r w:rsidR="00BA606B" w:rsidRPr="00BA606B">
          <w:rPr>
            <w:rStyle w:val="Hyperlink"/>
            <w:sz w:val="24"/>
            <w:szCs w:val="24"/>
          </w:rPr>
          <w:t>MCCC Board of Directors report by MTA Field Representative Organizers for August 25, 2023 Board Meeting (1).pdf</w:t>
        </w:r>
      </w:hyperlink>
      <w:r w:rsidR="00BA606B">
        <w:rPr>
          <w:sz w:val="24"/>
          <w:szCs w:val="24"/>
        </w:rPr>
        <w:t xml:space="preserve">                  </w:t>
      </w:r>
    </w:p>
    <w:p w14:paraId="447F43AB" w14:textId="2551CF06" w:rsidR="0063490E" w:rsidRPr="00D64DAE" w:rsidRDefault="005D486F" w:rsidP="0063490E">
      <w:pPr>
        <w:rPr>
          <w:sz w:val="24"/>
          <w:szCs w:val="24"/>
        </w:rPr>
      </w:pPr>
      <w:hyperlink r:id="rId24" w:history="1">
        <w:r w:rsidR="00BA606B" w:rsidRPr="00BA606B">
          <w:rPr>
            <w:rStyle w:val="Hyperlink"/>
            <w:sz w:val="24"/>
            <w:szCs w:val="24"/>
          </w:rPr>
          <w:t>What MTA Reps Do August 2023.pdf</w:t>
        </w:r>
      </w:hyperlink>
    </w:p>
    <w:p w14:paraId="25118D17" w14:textId="77777777" w:rsidR="00C216C7" w:rsidRDefault="00C216C7" w:rsidP="0063490E">
      <w:pPr>
        <w:rPr>
          <w:i/>
          <w:iCs/>
          <w:sz w:val="24"/>
          <w:szCs w:val="24"/>
        </w:rPr>
      </w:pPr>
    </w:p>
    <w:p w14:paraId="6153D514" w14:textId="2E4D8713" w:rsidR="0063490E" w:rsidRPr="00467E9C" w:rsidRDefault="0063490E" w:rsidP="0063490E">
      <w:pPr>
        <w:rPr>
          <w:i/>
          <w:iCs/>
          <w:sz w:val="24"/>
          <w:szCs w:val="24"/>
        </w:rPr>
      </w:pPr>
      <w:r w:rsidRPr="00D64DAE">
        <w:rPr>
          <w:i/>
          <w:iCs/>
          <w:sz w:val="24"/>
          <w:szCs w:val="24"/>
        </w:rPr>
        <w:t>MTA Board/HELC</w:t>
      </w:r>
      <w:r>
        <w:rPr>
          <w:i/>
          <w:iCs/>
          <w:sz w:val="24"/>
          <w:szCs w:val="24"/>
        </w:rPr>
        <w:t xml:space="preserve">                                                                                                                                </w:t>
      </w:r>
      <w:proofErr w:type="spellStart"/>
      <w:r w:rsidRPr="00D64DAE">
        <w:rPr>
          <w:sz w:val="24"/>
          <w:szCs w:val="24"/>
        </w:rPr>
        <w:t>HELC</w:t>
      </w:r>
      <w:proofErr w:type="spellEnd"/>
      <w:r w:rsidRPr="00D64DAE">
        <w:rPr>
          <w:sz w:val="24"/>
          <w:szCs w:val="24"/>
        </w:rPr>
        <w:t xml:space="preserve"> did not meet during the summer.  Rosemarie Freeland shared her final report as MTA Board member via email. </w:t>
      </w:r>
      <w:hyperlink r:id="rId25" w:history="1">
        <w:r w:rsidR="00C258C3" w:rsidRPr="00C258C3">
          <w:rPr>
            <w:rStyle w:val="Hyperlink"/>
            <w:sz w:val="24"/>
            <w:szCs w:val="24"/>
          </w:rPr>
          <w:t>MTA Director Rose Freeland Report  June 2023.docx</w:t>
        </w:r>
      </w:hyperlink>
    </w:p>
    <w:p w14:paraId="1C1A9881" w14:textId="77777777" w:rsidR="00C216C7" w:rsidRDefault="00C216C7" w:rsidP="0063490E">
      <w:pPr>
        <w:rPr>
          <w:i/>
          <w:iCs/>
          <w:sz w:val="24"/>
          <w:szCs w:val="24"/>
        </w:rPr>
      </w:pPr>
    </w:p>
    <w:p w14:paraId="682257ED" w14:textId="62A7E8D9" w:rsidR="0063490E" w:rsidRPr="00D64DAE" w:rsidRDefault="0063490E" w:rsidP="0063490E">
      <w:pPr>
        <w:rPr>
          <w:sz w:val="24"/>
          <w:szCs w:val="24"/>
        </w:rPr>
      </w:pPr>
      <w:r w:rsidRPr="00467E9C">
        <w:rPr>
          <w:i/>
          <w:iCs/>
          <w:sz w:val="24"/>
          <w:szCs w:val="24"/>
        </w:rPr>
        <w:t>Adjunct Bill of Rights:</w:t>
      </w:r>
      <w:r w:rsidRPr="00D64DAE">
        <w:rPr>
          <w:sz w:val="24"/>
          <w:szCs w:val="24"/>
        </w:rPr>
        <w:t xml:space="preserve"> </w:t>
      </w:r>
    </w:p>
    <w:p w14:paraId="55BD9078" w14:textId="5F5D51E4" w:rsidR="00C216C7" w:rsidRDefault="005D486F" w:rsidP="0063490E">
      <w:pPr>
        <w:rPr>
          <w:sz w:val="24"/>
          <w:szCs w:val="24"/>
        </w:rPr>
      </w:pPr>
      <w:hyperlink r:id="rId26" w:history="1">
        <w:r w:rsidR="00C258C3" w:rsidRPr="00C258C3">
          <w:rPr>
            <w:rStyle w:val="Hyperlink"/>
            <w:sz w:val="24"/>
            <w:szCs w:val="24"/>
          </w:rPr>
          <w:t>Adjunct Bill of Rights.pdf</w:t>
        </w:r>
      </w:hyperlink>
    </w:p>
    <w:p w14:paraId="46704E23" w14:textId="77777777" w:rsidR="00C258C3" w:rsidRDefault="00C258C3" w:rsidP="0063490E">
      <w:pPr>
        <w:rPr>
          <w:sz w:val="24"/>
          <w:szCs w:val="24"/>
        </w:rPr>
      </w:pPr>
    </w:p>
    <w:p w14:paraId="0893FC03" w14:textId="4206E376" w:rsidR="0063490E" w:rsidRPr="00D64DAE" w:rsidRDefault="0063490E" w:rsidP="0063490E">
      <w:pPr>
        <w:rPr>
          <w:sz w:val="24"/>
          <w:szCs w:val="24"/>
        </w:rPr>
      </w:pPr>
      <w:r w:rsidRPr="00D64DAE">
        <w:rPr>
          <w:sz w:val="24"/>
          <w:szCs w:val="24"/>
        </w:rPr>
        <w:tab/>
      </w:r>
      <w:r w:rsidRPr="00D64DAE">
        <w:rPr>
          <w:b/>
          <w:bCs/>
          <w:sz w:val="24"/>
          <w:szCs w:val="24"/>
        </w:rPr>
        <w:t>Motion:</w:t>
      </w:r>
      <w:r w:rsidRPr="00D64DAE">
        <w:rPr>
          <w:sz w:val="24"/>
          <w:szCs w:val="24"/>
        </w:rPr>
        <w:t xml:space="preserve"> </w:t>
      </w:r>
      <w:r w:rsidR="00C258C3">
        <w:rPr>
          <w:sz w:val="24"/>
          <w:szCs w:val="24"/>
        </w:rPr>
        <w:t xml:space="preserve">The </w:t>
      </w:r>
      <w:r w:rsidRPr="00D64DAE">
        <w:rPr>
          <w:sz w:val="24"/>
          <w:szCs w:val="24"/>
        </w:rPr>
        <w:t xml:space="preserve">MCCC endorses the Adjunct Bill of Rights (Executive Committee).  </w:t>
      </w:r>
      <w:r w:rsidRPr="00C258C3">
        <w:rPr>
          <w:b/>
          <w:sz w:val="24"/>
          <w:szCs w:val="24"/>
        </w:rPr>
        <w:t>Passed.</w:t>
      </w:r>
    </w:p>
    <w:p w14:paraId="3A2814A6" w14:textId="77777777" w:rsidR="00922377" w:rsidRDefault="00922377" w:rsidP="0063490E">
      <w:pPr>
        <w:rPr>
          <w:sz w:val="24"/>
          <w:szCs w:val="24"/>
        </w:rPr>
      </w:pPr>
    </w:p>
    <w:p w14:paraId="3037BB8F" w14:textId="203C08BE" w:rsidR="0063490E" w:rsidRPr="00D64DAE" w:rsidRDefault="0063490E" w:rsidP="0063490E">
      <w:pPr>
        <w:rPr>
          <w:sz w:val="24"/>
          <w:szCs w:val="24"/>
        </w:rPr>
      </w:pPr>
      <w:r w:rsidRPr="00D64DAE">
        <w:rPr>
          <w:sz w:val="24"/>
          <w:szCs w:val="24"/>
        </w:rPr>
        <w:t>The MTA Board enthusiastically endorsed the Adjunct Bill of Rights.  Now, there must be something similar for PT staff.</w:t>
      </w:r>
    </w:p>
    <w:p w14:paraId="4090286A" w14:textId="77777777" w:rsidR="00C216C7" w:rsidRDefault="00C216C7" w:rsidP="0063490E">
      <w:pPr>
        <w:rPr>
          <w:i/>
          <w:iCs/>
          <w:sz w:val="24"/>
          <w:szCs w:val="24"/>
        </w:rPr>
      </w:pPr>
    </w:p>
    <w:p w14:paraId="652326D4" w14:textId="69A53D14" w:rsidR="0063490E" w:rsidRDefault="0063490E" w:rsidP="0063490E">
      <w:pPr>
        <w:rPr>
          <w:sz w:val="24"/>
          <w:szCs w:val="24"/>
        </w:rPr>
      </w:pPr>
      <w:r w:rsidRPr="00D64DAE">
        <w:rPr>
          <w:i/>
          <w:iCs/>
          <w:sz w:val="24"/>
          <w:szCs w:val="24"/>
        </w:rPr>
        <w:t>Impact Bargaining Policy Change</w:t>
      </w:r>
      <w:r>
        <w:rPr>
          <w:i/>
          <w:iCs/>
          <w:sz w:val="24"/>
          <w:szCs w:val="24"/>
        </w:rPr>
        <w:t xml:space="preserve">                                                                                                   </w:t>
      </w:r>
      <w:r w:rsidRPr="00D64DAE">
        <w:rPr>
          <w:sz w:val="24"/>
          <w:szCs w:val="24"/>
        </w:rPr>
        <w:t xml:space="preserve">President Barnes reviewed the proposed changes to the Impact Bargaining Policy.  The rationale for the changes is to clarify the role of the Chair, Vice Chair and Chapter Leadership.  This was the first reading of the policy, and the plan is to vote to approve at September BOD meeting.  </w:t>
      </w:r>
    </w:p>
    <w:p w14:paraId="032508DA" w14:textId="49BD1AF2" w:rsidR="00C258C3" w:rsidRPr="00C258C3" w:rsidRDefault="005D486F" w:rsidP="0063490E">
      <w:pPr>
        <w:rPr>
          <w:iCs/>
          <w:sz w:val="24"/>
          <w:szCs w:val="24"/>
        </w:rPr>
      </w:pPr>
      <w:hyperlink r:id="rId27" w:history="1">
        <w:r w:rsidR="00C258C3" w:rsidRPr="00C258C3">
          <w:rPr>
            <w:rStyle w:val="Hyperlink"/>
            <w:iCs/>
            <w:sz w:val="24"/>
            <w:szCs w:val="24"/>
          </w:rPr>
          <w:t>Impact Bargaining Policies.docx</w:t>
        </w:r>
      </w:hyperlink>
    </w:p>
    <w:p w14:paraId="3096EB95" w14:textId="77777777" w:rsidR="00C216C7" w:rsidRDefault="0063490E" w:rsidP="0063490E">
      <w:pPr>
        <w:rPr>
          <w:sz w:val="24"/>
          <w:szCs w:val="24"/>
        </w:rPr>
      </w:pPr>
      <w:r w:rsidRPr="00D64DAE">
        <w:rPr>
          <w:sz w:val="24"/>
          <w:szCs w:val="24"/>
        </w:rPr>
        <w:tab/>
      </w:r>
    </w:p>
    <w:p w14:paraId="1095709B" w14:textId="28D873F2" w:rsidR="0063490E" w:rsidRPr="00C258C3" w:rsidRDefault="00C216C7" w:rsidP="0063490E">
      <w:pPr>
        <w:rPr>
          <w:b/>
          <w:sz w:val="24"/>
          <w:szCs w:val="24"/>
        </w:rPr>
      </w:pPr>
      <w:r>
        <w:rPr>
          <w:sz w:val="24"/>
          <w:szCs w:val="24"/>
        </w:rPr>
        <w:tab/>
      </w:r>
      <w:r w:rsidR="0063490E" w:rsidRPr="00D64DAE">
        <w:rPr>
          <w:b/>
          <w:bCs/>
          <w:sz w:val="24"/>
          <w:szCs w:val="24"/>
        </w:rPr>
        <w:t>Motion</w:t>
      </w:r>
      <w:r w:rsidR="0063490E" w:rsidRPr="00D64DAE">
        <w:rPr>
          <w:sz w:val="24"/>
          <w:szCs w:val="24"/>
        </w:rPr>
        <w:t xml:space="preserve">: To waive the second reading of the policy (Shivers/Nardoni).  </w:t>
      </w:r>
      <w:r w:rsidR="0063490E" w:rsidRPr="00C258C3">
        <w:rPr>
          <w:b/>
          <w:sz w:val="24"/>
          <w:szCs w:val="24"/>
        </w:rPr>
        <w:t>Passed.</w:t>
      </w:r>
    </w:p>
    <w:p w14:paraId="500D98C3" w14:textId="77777777" w:rsidR="0063490E" w:rsidRPr="00D64DAE" w:rsidRDefault="0063490E" w:rsidP="0063490E">
      <w:pPr>
        <w:rPr>
          <w:sz w:val="24"/>
          <w:szCs w:val="24"/>
        </w:rPr>
      </w:pPr>
      <w:r w:rsidRPr="00D64DAE">
        <w:rPr>
          <w:sz w:val="24"/>
          <w:szCs w:val="24"/>
        </w:rPr>
        <w:t xml:space="preserve">There were questions raised about who signs off on the decision regarding impact bargaining.  There </w:t>
      </w:r>
      <w:r w:rsidRPr="00D64DAE">
        <w:rPr>
          <w:sz w:val="24"/>
          <w:szCs w:val="24"/>
        </w:rPr>
        <w:lastRenderedPageBreak/>
        <w:t>was no motion to reconsider the motion about second reading of the policy.</w:t>
      </w:r>
      <w:r w:rsidRPr="00D64DAE">
        <w:rPr>
          <w:sz w:val="24"/>
          <w:szCs w:val="24"/>
        </w:rPr>
        <w:tab/>
      </w:r>
    </w:p>
    <w:p w14:paraId="6D182C1C" w14:textId="77777777" w:rsidR="00C216C7" w:rsidRDefault="0063490E" w:rsidP="0063490E">
      <w:pPr>
        <w:rPr>
          <w:sz w:val="24"/>
          <w:szCs w:val="24"/>
        </w:rPr>
      </w:pPr>
      <w:r w:rsidRPr="00D64DAE">
        <w:rPr>
          <w:sz w:val="24"/>
          <w:szCs w:val="24"/>
        </w:rPr>
        <w:tab/>
      </w:r>
    </w:p>
    <w:p w14:paraId="34AA625B" w14:textId="536118B8" w:rsidR="0063490E" w:rsidRPr="00D64DAE" w:rsidRDefault="00C216C7" w:rsidP="0063490E">
      <w:pPr>
        <w:rPr>
          <w:sz w:val="24"/>
          <w:szCs w:val="24"/>
        </w:rPr>
      </w:pPr>
      <w:r>
        <w:rPr>
          <w:sz w:val="24"/>
          <w:szCs w:val="24"/>
        </w:rPr>
        <w:tab/>
      </w:r>
      <w:r w:rsidR="0063490E" w:rsidRPr="00D64DAE">
        <w:rPr>
          <w:b/>
          <w:bCs/>
          <w:sz w:val="24"/>
          <w:szCs w:val="24"/>
        </w:rPr>
        <w:t>Motion</w:t>
      </w:r>
      <w:r w:rsidR="0063490E" w:rsidRPr="00D64DAE">
        <w:rPr>
          <w:sz w:val="24"/>
          <w:szCs w:val="24"/>
        </w:rPr>
        <w:t xml:space="preserve">: To approve changes to the Impact Bargaining policy (Nardoni/Linde).  </w:t>
      </w:r>
      <w:r w:rsidR="0063490E" w:rsidRPr="00765426">
        <w:rPr>
          <w:b/>
          <w:sz w:val="24"/>
          <w:szCs w:val="24"/>
        </w:rPr>
        <w:t>Passed.</w:t>
      </w:r>
    </w:p>
    <w:p w14:paraId="33C695FF" w14:textId="77777777" w:rsidR="00C258C3" w:rsidRDefault="00C258C3" w:rsidP="0063490E">
      <w:pPr>
        <w:rPr>
          <w:sz w:val="24"/>
          <w:szCs w:val="24"/>
        </w:rPr>
      </w:pPr>
    </w:p>
    <w:p w14:paraId="078C1E05" w14:textId="647530E0" w:rsidR="0063490E" w:rsidRPr="00D64DAE" w:rsidRDefault="00C258C3" w:rsidP="0063490E">
      <w:pPr>
        <w:rPr>
          <w:sz w:val="24"/>
          <w:szCs w:val="24"/>
        </w:rPr>
      </w:pPr>
      <w:r>
        <w:rPr>
          <w:sz w:val="24"/>
          <w:szCs w:val="24"/>
        </w:rPr>
        <w:t xml:space="preserve">Note: </w:t>
      </w:r>
      <w:r w:rsidR="0063490E" w:rsidRPr="00D64DAE">
        <w:rPr>
          <w:sz w:val="24"/>
          <w:szCs w:val="24"/>
        </w:rPr>
        <w:t>Concerns about the Impact Bargaining policy will be on the agenda for the September BOD meeting.</w:t>
      </w:r>
    </w:p>
    <w:p w14:paraId="7C3E28CB" w14:textId="77777777" w:rsidR="00C216C7" w:rsidRDefault="00C216C7" w:rsidP="0063490E">
      <w:pPr>
        <w:rPr>
          <w:i/>
          <w:iCs/>
          <w:sz w:val="24"/>
          <w:szCs w:val="24"/>
        </w:rPr>
      </w:pPr>
      <w:bookmarkStart w:id="3" w:name="_Hlk143769376"/>
    </w:p>
    <w:p w14:paraId="25685AF1" w14:textId="23728AA9" w:rsidR="0063490E" w:rsidRPr="00D64DAE" w:rsidRDefault="0063490E" w:rsidP="0063490E">
      <w:pPr>
        <w:rPr>
          <w:i/>
          <w:iCs/>
          <w:sz w:val="24"/>
          <w:szCs w:val="24"/>
        </w:rPr>
      </w:pPr>
      <w:r w:rsidRPr="00D64DAE">
        <w:rPr>
          <w:i/>
          <w:iCs/>
          <w:sz w:val="24"/>
          <w:szCs w:val="24"/>
        </w:rPr>
        <w:t xml:space="preserve">Increase to Summer Stipend for </w:t>
      </w:r>
      <w:r>
        <w:rPr>
          <w:i/>
          <w:iCs/>
          <w:sz w:val="24"/>
          <w:szCs w:val="24"/>
        </w:rPr>
        <w:t>I</w:t>
      </w:r>
      <w:r w:rsidRPr="00D64DAE">
        <w:rPr>
          <w:i/>
          <w:iCs/>
          <w:sz w:val="24"/>
          <w:szCs w:val="24"/>
        </w:rPr>
        <w:t xml:space="preserve">mpact </w:t>
      </w:r>
      <w:r>
        <w:rPr>
          <w:i/>
          <w:iCs/>
          <w:sz w:val="24"/>
          <w:szCs w:val="24"/>
        </w:rPr>
        <w:t>B</w:t>
      </w:r>
      <w:r w:rsidRPr="00D64DAE">
        <w:rPr>
          <w:i/>
          <w:iCs/>
          <w:sz w:val="24"/>
          <w:szCs w:val="24"/>
        </w:rPr>
        <w:t>argaining for Day Team Chair</w:t>
      </w:r>
    </w:p>
    <w:p w14:paraId="2F75A113" w14:textId="77777777" w:rsidR="0063490E" w:rsidRPr="00D64DAE" w:rsidRDefault="0063490E" w:rsidP="0063490E">
      <w:pPr>
        <w:pStyle w:val="BodyText"/>
        <w:spacing w:before="1"/>
        <w:ind w:left="720"/>
      </w:pPr>
      <w:r w:rsidRPr="00D64DAE">
        <w:rPr>
          <w:b/>
          <w:bCs/>
        </w:rPr>
        <w:t>Motion:</w:t>
      </w:r>
      <w:r w:rsidRPr="00D64DAE">
        <w:t xml:space="preserve"> The Executive Committee recommends to the BOD that Lisa Coole be paid the full Step 2 stipend for work above and beyond during the Summer of 2023 minus the $1200 she has already received. (Executive Committee).  </w:t>
      </w:r>
      <w:r w:rsidRPr="00765426">
        <w:rPr>
          <w:b/>
        </w:rPr>
        <w:t>Passed.</w:t>
      </w:r>
    </w:p>
    <w:bookmarkEnd w:id="3"/>
    <w:p w14:paraId="4EB1215B" w14:textId="77777777" w:rsidR="0063490E" w:rsidRDefault="0063490E" w:rsidP="0063490E">
      <w:pPr>
        <w:rPr>
          <w:sz w:val="24"/>
          <w:szCs w:val="24"/>
        </w:rPr>
      </w:pPr>
      <w:r w:rsidRPr="00D64DAE">
        <w:rPr>
          <w:sz w:val="24"/>
          <w:szCs w:val="24"/>
        </w:rPr>
        <w:br/>
        <w:t xml:space="preserve">President Barnes noted that because we did not convene bargaining teams over the summer, there is money in the budget to pay this additional stipend.  </w:t>
      </w:r>
      <w:r w:rsidRPr="00D64DAE">
        <w:rPr>
          <w:b/>
          <w:bCs/>
          <w:sz w:val="24"/>
          <w:szCs w:val="24"/>
        </w:rPr>
        <w:t>Note:</w:t>
      </w:r>
      <w:r w:rsidRPr="00D64DAE">
        <w:rPr>
          <w:sz w:val="24"/>
          <w:szCs w:val="24"/>
        </w:rPr>
        <w:t xml:space="preserve"> Lisa Coole had stepped out of the Zoom meeting during the discussion of this motion.</w:t>
      </w:r>
    </w:p>
    <w:p w14:paraId="31E9DD26" w14:textId="77777777" w:rsidR="00C216C7" w:rsidRDefault="00C216C7" w:rsidP="0063490E">
      <w:pPr>
        <w:rPr>
          <w:i/>
          <w:iCs/>
          <w:sz w:val="24"/>
          <w:szCs w:val="24"/>
        </w:rPr>
      </w:pPr>
    </w:p>
    <w:p w14:paraId="7C597686" w14:textId="7626A25D" w:rsidR="0063490E" w:rsidRPr="00467E9C" w:rsidRDefault="0063490E" w:rsidP="0063490E">
      <w:pPr>
        <w:rPr>
          <w:i/>
          <w:iCs/>
          <w:sz w:val="24"/>
          <w:szCs w:val="24"/>
        </w:rPr>
      </w:pPr>
      <w:r w:rsidRPr="00467E9C">
        <w:rPr>
          <w:i/>
          <w:iCs/>
          <w:sz w:val="24"/>
          <w:szCs w:val="24"/>
        </w:rPr>
        <w:t>Distance Education Agreement ULP</w:t>
      </w:r>
      <w:r>
        <w:rPr>
          <w:i/>
          <w:iCs/>
          <w:sz w:val="24"/>
          <w:szCs w:val="24"/>
        </w:rPr>
        <w:t xml:space="preserve">                                                                                             </w:t>
      </w:r>
      <w:r w:rsidR="00C216C7">
        <w:rPr>
          <w:i/>
          <w:iCs/>
          <w:sz w:val="24"/>
          <w:szCs w:val="24"/>
        </w:rPr>
        <w:t xml:space="preserve">       </w:t>
      </w:r>
      <w:r>
        <w:rPr>
          <w:sz w:val="24"/>
          <w:szCs w:val="24"/>
        </w:rPr>
        <w:t>The MCCC filed an Unfair Labor Practice with the Department of Labor Relations for management repudiation of the Distance Education Agreement.  There have been mixed findings in the arbitrations thus far.  The union has lost two decisions on timelines, not the merits.  The goal is to get the cases heard on the basis of merit.  Hopefully we can get a different decision at the DLR.</w:t>
      </w:r>
    </w:p>
    <w:p w14:paraId="1BC0BC85" w14:textId="77777777" w:rsidR="00C216C7" w:rsidRDefault="00C216C7" w:rsidP="0063490E">
      <w:pPr>
        <w:rPr>
          <w:i/>
          <w:iCs/>
          <w:sz w:val="24"/>
          <w:szCs w:val="24"/>
        </w:rPr>
      </w:pPr>
    </w:p>
    <w:p w14:paraId="0F24E40D" w14:textId="7CBB46DA" w:rsidR="0063490E" w:rsidRDefault="0063490E" w:rsidP="0063490E">
      <w:pPr>
        <w:rPr>
          <w:sz w:val="24"/>
          <w:szCs w:val="24"/>
        </w:rPr>
      </w:pPr>
      <w:r>
        <w:rPr>
          <w:i/>
          <w:iCs/>
          <w:sz w:val="24"/>
          <w:szCs w:val="24"/>
        </w:rPr>
        <w:t xml:space="preserve">MTA </w:t>
      </w:r>
      <w:r w:rsidRPr="00467E9C">
        <w:rPr>
          <w:i/>
          <w:iCs/>
          <w:sz w:val="24"/>
          <w:szCs w:val="24"/>
        </w:rPr>
        <w:t>Summer Organizers</w:t>
      </w:r>
      <w:r>
        <w:rPr>
          <w:i/>
          <w:iCs/>
          <w:sz w:val="24"/>
          <w:szCs w:val="24"/>
        </w:rPr>
        <w:t xml:space="preserve">                                                                                                            </w:t>
      </w:r>
      <w:r w:rsidR="00C216C7">
        <w:rPr>
          <w:i/>
          <w:iCs/>
          <w:sz w:val="24"/>
          <w:szCs w:val="24"/>
        </w:rPr>
        <w:t xml:space="preserve">      </w:t>
      </w:r>
      <w:r>
        <w:rPr>
          <w:sz w:val="24"/>
          <w:szCs w:val="24"/>
        </w:rPr>
        <w:t xml:space="preserve">There have been a small group of organizers at NSCC and BHCC working on getting non-members to join the union.  The organizers have focused efforts on face to face meetings, but also phone calls and texts.  This campaign will continue through the first week of September.  BHCC was chosen for this effort because it has the highest number of non-members employed at the school.  This model can be shared on other campuses.  Tyler Rocco has requested a unit list from each college.  This is something that all Chapter Presidents can do. </w:t>
      </w:r>
    </w:p>
    <w:p w14:paraId="2F489EBB" w14:textId="77777777" w:rsidR="00C216C7" w:rsidRDefault="00C216C7" w:rsidP="0063490E">
      <w:pPr>
        <w:rPr>
          <w:i/>
          <w:iCs/>
          <w:sz w:val="24"/>
          <w:szCs w:val="24"/>
        </w:rPr>
      </w:pPr>
    </w:p>
    <w:p w14:paraId="154D7375" w14:textId="74CEF7CE" w:rsidR="0063490E" w:rsidRPr="00953DB0" w:rsidRDefault="0063490E" w:rsidP="0063490E">
      <w:pPr>
        <w:rPr>
          <w:i/>
          <w:iCs/>
          <w:sz w:val="24"/>
          <w:szCs w:val="24"/>
        </w:rPr>
      </w:pPr>
      <w:r w:rsidRPr="00953DB0">
        <w:rPr>
          <w:i/>
          <w:iCs/>
          <w:sz w:val="24"/>
          <w:szCs w:val="24"/>
        </w:rPr>
        <w:t>Campus Round Up</w:t>
      </w:r>
      <w:r>
        <w:rPr>
          <w:i/>
          <w:iCs/>
          <w:sz w:val="24"/>
          <w:szCs w:val="24"/>
        </w:rPr>
        <w:t xml:space="preserve">                                                                                                                     </w:t>
      </w:r>
      <w:r w:rsidR="00C216C7">
        <w:rPr>
          <w:i/>
          <w:iCs/>
          <w:sz w:val="24"/>
          <w:szCs w:val="24"/>
        </w:rPr>
        <w:t xml:space="preserve">       </w:t>
      </w:r>
      <w:r>
        <w:rPr>
          <w:i/>
          <w:iCs/>
          <w:sz w:val="24"/>
          <w:szCs w:val="24"/>
        </w:rPr>
        <w:t xml:space="preserve"> </w:t>
      </w:r>
      <w:r w:rsidRPr="00C216C7">
        <w:rPr>
          <w:b/>
          <w:bCs/>
          <w:sz w:val="24"/>
          <w:szCs w:val="24"/>
        </w:rPr>
        <w:t>QCC:</w:t>
      </w:r>
      <w:r>
        <w:rPr>
          <w:sz w:val="24"/>
          <w:szCs w:val="24"/>
        </w:rPr>
        <w:t xml:space="preserve"> Faculty and Professional staff members are unhappy about the status of raises.  The chapter executive committee met to discuss going on WTR.  They wrote a letter to their college President asking him to consider paying for the raises out of campus budget.  The members are aware that the college Presidents do have the ability to pay for the raises but have decided not to (note: with the exception of Cape Cod President).</w:t>
      </w:r>
    </w:p>
    <w:p w14:paraId="575313D6" w14:textId="77777777" w:rsidR="0063490E" w:rsidRDefault="0063490E" w:rsidP="0063490E">
      <w:pPr>
        <w:rPr>
          <w:sz w:val="24"/>
          <w:szCs w:val="24"/>
        </w:rPr>
      </w:pPr>
      <w:r w:rsidRPr="00C216C7">
        <w:rPr>
          <w:b/>
          <w:bCs/>
          <w:sz w:val="24"/>
          <w:szCs w:val="24"/>
        </w:rPr>
        <w:t>MWCC</w:t>
      </w:r>
      <w:r>
        <w:rPr>
          <w:sz w:val="24"/>
          <w:szCs w:val="24"/>
        </w:rPr>
        <w:t>: The trustees voted to give a 5% raise to their President, just as the BHE had recommended for all college Presidents.  The college will be interviewing candidates for a mental health counselor position.</w:t>
      </w:r>
    </w:p>
    <w:p w14:paraId="292CEBC2" w14:textId="77777777" w:rsidR="0063490E" w:rsidRDefault="0063490E" w:rsidP="0063490E">
      <w:pPr>
        <w:rPr>
          <w:sz w:val="24"/>
          <w:szCs w:val="24"/>
        </w:rPr>
      </w:pPr>
      <w:r w:rsidRPr="00C216C7">
        <w:rPr>
          <w:b/>
          <w:bCs/>
          <w:sz w:val="24"/>
          <w:szCs w:val="24"/>
        </w:rPr>
        <w:t>MaCC:</w:t>
      </w:r>
      <w:r>
        <w:rPr>
          <w:sz w:val="24"/>
          <w:szCs w:val="24"/>
        </w:rPr>
        <w:t xml:space="preserve"> Human Resources department are making errors on recalculations.  There seems to be an issue in calculating service achievements correctly.  The college recently hired a VP of Academic Affairs with no experience in collective bargaining.  There has been an increase of Dual Enrollment students, up around 400%.  There are concerns about this increase of HS students on campus. The chapter is still on WTR and discussing options.</w:t>
      </w:r>
    </w:p>
    <w:p w14:paraId="3B5D4459" w14:textId="77777777" w:rsidR="0063490E" w:rsidRDefault="0063490E" w:rsidP="0063490E">
      <w:pPr>
        <w:rPr>
          <w:sz w:val="24"/>
          <w:szCs w:val="24"/>
        </w:rPr>
      </w:pPr>
      <w:r w:rsidRPr="00C216C7">
        <w:rPr>
          <w:b/>
          <w:bCs/>
          <w:sz w:val="24"/>
          <w:szCs w:val="24"/>
        </w:rPr>
        <w:t>NSCC:</w:t>
      </w:r>
      <w:r>
        <w:rPr>
          <w:sz w:val="24"/>
          <w:szCs w:val="24"/>
        </w:rPr>
        <w:t xml:space="preserve"> HR department also making errors on salary calculations.  Also, they are still using old grids when people are hired.  There are now 160 high school students on the Lynn campus 80 freshmen and 80 sophomores.  Space is very limited.  Can this be grieved under college facilities part of the contract?  The college is hiring two mental health counselors.</w:t>
      </w:r>
    </w:p>
    <w:p w14:paraId="0413E021" w14:textId="77777777" w:rsidR="0063490E" w:rsidRDefault="0063490E" w:rsidP="0063490E">
      <w:pPr>
        <w:rPr>
          <w:sz w:val="24"/>
          <w:szCs w:val="24"/>
        </w:rPr>
      </w:pPr>
      <w:r w:rsidRPr="00C216C7">
        <w:rPr>
          <w:b/>
          <w:bCs/>
          <w:sz w:val="24"/>
          <w:szCs w:val="24"/>
        </w:rPr>
        <w:t>CCCC:</w:t>
      </w:r>
      <w:r>
        <w:rPr>
          <w:sz w:val="24"/>
          <w:szCs w:val="24"/>
        </w:rPr>
        <w:t xml:space="preserve"> The President of the College paid Day faculty and professional staff their retro raises and COVID pay.  He made the decision and informed the Board of Trustees.  Arbitrations and mediations </w:t>
      </w:r>
      <w:r>
        <w:rPr>
          <w:sz w:val="24"/>
          <w:szCs w:val="24"/>
        </w:rPr>
        <w:lastRenderedPageBreak/>
        <w:t>are taking up lots of extra time for the union representatives.</w:t>
      </w:r>
    </w:p>
    <w:p w14:paraId="098A04A5" w14:textId="77777777" w:rsidR="0063490E" w:rsidRDefault="0063490E" w:rsidP="0063490E">
      <w:pPr>
        <w:rPr>
          <w:sz w:val="24"/>
          <w:szCs w:val="24"/>
        </w:rPr>
      </w:pPr>
      <w:r w:rsidRPr="00C216C7">
        <w:rPr>
          <w:b/>
          <w:bCs/>
          <w:sz w:val="24"/>
          <w:szCs w:val="24"/>
        </w:rPr>
        <w:t>GCC:</w:t>
      </w:r>
      <w:r>
        <w:rPr>
          <w:sz w:val="24"/>
          <w:szCs w:val="24"/>
        </w:rPr>
        <w:t xml:space="preserve"> Members are angry about the Day contract not being included in the state budget.  There are a number of administrators changing at the college.  There are also job titles being changed.  Currently there are no academic deans.  The college hired a Dean of Faculty but want to make her a Vice President.  The Adjunct faculty seniority list is not accurate.  The chapter has brought it to the college’s attention, but it has not been changed. There was an attempt to prorate part time professional staff tenure.  The chapter filed a grievance, and it was resolved at impact bargaining.  It will not happen moving forward. Question raised: Has any campus experienced First Amendment audits of their librarians?</w:t>
      </w:r>
    </w:p>
    <w:p w14:paraId="0EE0D954" w14:textId="77777777" w:rsidR="0063490E" w:rsidRDefault="0063490E" w:rsidP="0063490E">
      <w:pPr>
        <w:rPr>
          <w:sz w:val="24"/>
          <w:szCs w:val="24"/>
        </w:rPr>
      </w:pPr>
      <w:r w:rsidRPr="00C216C7">
        <w:rPr>
          <w:b/>
          <w:bCs/>
          <w:sz w:val="24"/>
          <w:szCs w:val="24"/>
        </w:rPr>
        <w:t>BrCC:</w:t>
      </w:r>
      <w:r>
        <w:rPr>
          <w:sz w:val="24"/>
          <w:szCs w:val="24"/>
        </w:rPr>
        <w:t xml:space="preserve"> Member have concerns over Early College and Dual Enrollment courses. The college does not publicly disclose which sections of EC or DE courses are available, making it difficult to monitor who gets assigned.  How are union members protected while working with minors?  FERPA?</w:t>
      </w:r>
    </w:p>
    <w:p w14:paraId="62FE2582" w14:textId="77777777" w:rsidR="0063490E" w:rsidRDefault="0063490E" w:rsidP="0063490E">
      <w:pPr>
        <w:rPr>
          <w:sz w:val="24"/>
          <w:szCs w:val="24"/>
        </w:rPr>
      </w:pPr>
      <w:r w:rsidRPr="00C216C7">
        <w:rPr>
          <w:b/>
          <w:bCs/>
          <w:sz w:val="24"/>
          <w:szCs w:val="24"/>
        </w:rPr>
        <w:t>HCC:</w:t>
      </w:r>
      <w:r>
        <w:rPr>
          <w:sz w:val="24"/>
          <w:szCs w:val="24"/>
        </w:rPr>
        <w:t xml:space="preserve"> Focusing on professional development meeting and September engagement activities.</w:t>
      </w:r>
    </w:p>
    <w:p w14:paraId="4AF1DCB2" w14:textId="59F0C02C" w:rsidR="0063490E" w:rsidRDefault="0063490E" w:rsidP="0063490E">
      <w:pPr>
        <w:rPr>
          <w:sz w:val="24"/>
          <w:szCs w:val="24"/>
        </w:rPr>
      </w:pPr>
      <w:r w:rsidRPr="00C216C7">
        <w:rPr>
          <w:b/>
          <w:bCs/>
          <w:sz w:val="24"/>
          <w:szCs w:val="24"/>
        </w:rPr>
        <w:t>BCC:</w:t>
      </w:r>
      <w:r>
        <w:rPr>
          <w:sz w:val="24"/>
          <w:szCs w:val="24"/>
        </w:rPr>
        <w:t xml:space="preserve"> New HR person is seen as favorable. E7 and E8 training was helpful.  The campus is still dealing with construction and mold problems, especially in the library (designated a “sick building”). The college is losing good candidates for positions.  The union is filing FOIA to look at last 5 years who has resigned or retired.  There are concerns about faculty rights when dealing with unruly students and allowing students to take courses more than twice.  The chapter is also on WTR.</w:t>
      </w:r>
      <w:r w:rsidR="00891C1A">
        <w:rPr>
          <w:sz w:val="24"/>
          <w:szCs w:val="24"/>
        </w:rPr>
        <w:t xml:space="preserve"> Reminder: Community College Night at Woo Sox on Thursday, September 14</w:t>
      </w:r>
      <w:r w:rsidR="00891C1A" w:rsidRPr="00891C1A">
        <w:rPr>
          <w:sz w:val="24"/>
          <w:szCs w:val="24"/>
          <w:vertAlign w:val="superscript"/>
        </w:rPr>
        <w:t>th</w:t>
      </w:r>
      <w:r w:rsidR="00891C1A">
        <w:rPr>
          <w:sz w:val="24"/>
          <w:szCs w:val="24"/>
        </w:rPr>
        <w:t>!</w:t>
      </w:r>
    </w:p>
    <w:p w14:paraId="3BAC64CB" w14:textId="77777777" w:rsidR="0063490E" w:rsidRDefault="0063490E" w:rsidP="0063490E">
      <w:pPr>
        <w:rPr>
          <w:sz w:val="24"/>
          <w:szCs w:val="24"/>
        </w:rPr>
      </w:pPr>
      <w:r w:rsidRPr="00C216C7">
        <w:rPr>
          <w:b/>
          <w:bCs/>
          <w:sz w:val="24"/>
          <w:szCs w:val="24"/>
        </w:rPr>
        <w:t>RCC</w:t>
      </w:r>
      <w:r>
        <w:rPr>
          <w:sz w:val="24"/>
          <w:szCs w:val="24"/>
        </w:rPr>
        <w:t>: The college is moving LMS to Canvas.  There are many new administrators and faculty.</w:t>
      </w:r>
    </w:p>
    <w:p w14:paraId="5FA38833" w14:textId="77777777" w:rsidR="0063490E" w:rsidRDefault="0063490E" w:rsidP="0063490E">
      <w:pPr>
        <w:rPr>
          <w:sz w:val="24"/>
          <w:szCs w:val="24"/>
        </w:rPr>
      </w:pPr>
      <w:r w:rsidRPr="00C216C7">
        <w:rPr>
          <w:b/>
          <w:bCs/>
          <w:sz w:val="24"/>
          <w:szCs w:val="24"/>
        </w:rPr>
        <w:t>BHCC:</w:t>
      </w:r>
      <w:r>
        <w:rPr>
          <w:sz w:val="24"/>
          <w:szCs w:val="24"/>
        </w:rPr>
        <w:t xml:space="preserve"> Faculty are being sent to Everett HS to teach classes. </w:t>
      </w:r>
    </w:p>
    <w:p w14:paraId="1FACFF2C" w14:textId="4D18F5D3" w:rsidR="0063490E" w:rsidRDefault="0063490E" w:rsidP="0063490E">
      <w:pPr>
        <w:rPr>
          <w:sz w:val="24"/>
          <w:szCs w:val="24"/>
        </w:rPr>
      </w:pPr>
      <w:r w:rsidRPr="00C216C7">
        <w:rPr>
          <w:b/>
          <w:bCs/>
          <w:sz w:val="24"/>
          <w:szCs w:val="24"/>
        </w:rPr>
        <w:t>MBCC:</w:t>
      </w:r>
      <w:r>
        <w:rPr>
          <w:sz w:val="24"/>
          <w:szCs w:val="24"/>
        </w:rPr>
        <w:t xml:space="preserve"> There have been a number of resignations.  The STEM dean has resigned, as did the HR Director.</w:t>
      </w:r>
    </w:p>
    <w:p w14:paraId="75A3B21B" w14:textId="69AEE388" w:rsidR="00891C1A" w:rsidRDefault="00891C1A" w:rsidP="0063490E">
      <w:pPr>
        <w:rPr>
          <w:sz w:val="24"/>
          <w:szCs w:val="24"/>
        </w:rPr>
      </w:pPr>
    </w:p>
    <w:p w14:paraId="4AC5EB03" w14:textId="77777777" w:rsidR="0063490E" w:rsidRDefault="0063490E" w:rsidP="0063490E">
      <w:pPr>
        <w:rPr>
          <w:color w:val="222222"/>
          <w:sz w:val="24"/>
          <w:szCs w:val="24"/>
          <w:shd w:val="clear" w:color="auto" w:fill="FFFFFF"/>
        </w:rPr>
      </w:pPr>
      <w:r>
        <w:rPr>
          <w:sz w:val="24"/>
          <w:szCs w:val="24"/>
        </w:rPr>
        <w:tab/>
      </w:r>
      <w:r w:rsidRPr="00F80660">
        <w:rPr>
          <w:b/>
          <w:bCs/>
          <w:sz w:val="24"/>
          <w:szCs w:val="24"/>
        </w:rPr>
        <w:t>Motion:</w:t>
      </w:r>
      <w:r>
        <w:rPr>
          <w:sz w:val="24"/>
          <w:szCs w:val="24"/>
        </w:rPr>
        <w:t xml:space="preserve"> To move into Executive Session at 2:32pm. (Guarino/G</w:t>
      </w:r>
      <w:r w:rsidRPr="001D6B4F">
        <w:rPr>
          <w:color w:val="222222"/>
          <w:sz w:val="24"/>
          <w:szCs w:val="24"/>
          <w:shd w:val="clear" w:color="auto" w:fill="FFFFFF"/>
        </w:rPr>
        <w:t>haemghami</w:t>
      </w:r>
      <w:r>
        <w:rPr>
          <w:color w:val="222222"/>
          <w:sz w:val="24"/>
          <w:szCs w:val="24"/>
          <w:shd w:val="clear" w:color="auto" w:fill="FFFFFF"/>
        </w:rPr>
        <w:t xml:space="preserve">). </w:t>
      </w:r>
      <w:r w:rsidRPr="00765426">
        <w:rPr>
          <w:b/>
          <w:color w:val="222222"/>
          <w:sz w:val="24"/>
          <w:szCs w:val="24"/>
          <w:shd w:val="clear" w:color="auto" w:fill="FFFFFF"/>
        </w:rPr>
        <w:t>Passed.</w:t>
      </w:r>
    </w:p>
    <w:p w14:paraId="25D5BC7D" w14:textId="77777777" w:rsidR="0063490E" w:rsidRDefault="0063490E" w:rsidP="0063490E">
      <w:pPr>
        <w:rPr>
          <w:color w:val="222222"/>
          <w:sz w:val="24"/>
          <w:szCs w:val="24"/>
          <w:shd w:val="clear" w:color="auto" w:fill="FFFFFF"/>
        </w:rPr>
      </w:pPr>
    </w:p>
    <w:p w14:paraId="13ACDE8E" w14:textId="77777777" w:rsidR="0063490E" w:rsidRDefault="0063490E" w:rsidP="0063490E">
      <w:pPr>
        <w:rPr>
          <w:color w:val="222222"/>
          <w:sz w:val="24"/>
          <w:szCs w:val="24"/>
          <w:shd w:val="clear" w:color="auto" w:fill="FFFFFF"/>
        </w:rPr>
      </w:pPr>
      <w:r>
        <w:rPr>
          <w:color w:val="222222"/>
          <w:sz w:val="24"/>
          <w:szCs w:val="24"/>
          <w:shd w:val="clear" w:color="auto" w:fill="FFFFFF"/>
        </w:rPr>
        <w:t>Meeting adjourned at 4:00pm.</w:t>
      </w:r>
    </w:p>
    <w:p w14:paraId="69E2AA93" w14:textId="77777777" w:rsidR="0063490E" w:rsidRDefault="0063490E" w:rsidP="0063490E">
      <w:pPr>
        <w:rPr>
          <w:sz w:val="24"/>
          <w:szCs w:val="24"/>
        </w:rPr>
      </w:pPr>
    </w:p>
    <w:p w14:paraId="37B6C410" w14:textId="77777777" w:rsidR="0063490E" w:rsidRPr="00467E9C" w:rsidRDefault="0063490E" w:rsidP="0063490E">
      <w:pPr>
        <w:rPr>
          <w:sz w:val="24"/>
          <w:szCs w:val="24"/>
        </w:rPr>
      </w:pPr>
      <w:r>
        <w:rPr>
          <w:sz w:val="24"/>
          <w:szCs w:val="24"/>
        </w:rPr>
        <w:t>Respectfully submitted by Colleen Avedikian, MCCC Secretary</w:t>
      </w:r>
    </w:p>
    <w:p w14:paraId="06A45958" w14:textId="77777777" w:rsidR="00A10B86" w:rsidRDefault="00A10B86">
      <w:pPr>
        <w:pStyle w:val="BodyText"/>
        <w:spacing w:before="1"/>
        <w:ind w:left="0"/>
      </w:pPr>
    </w:p>
    <w:sectPr w:rsidR="00A10B86">
      <w:type w:val="continuous"/>
      <w:pgSz w:w="12240" w:h="15840"/>
      <w:pgMar w:top="660" w:right="1300" w:bottom="280" w:left="1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A2D8C" w14:textId="77777777" w:rsidR="00014526" w:rsidRDefault="00014526" w:rsidP="00292518">
      <w:r>
        <w:separator/>
      </w:r>
    </w:p>
  </w:endnote>
  <w:endnote w:type="continuationSeparator" w:id="0">
    <w:p w14:paraId="5CB02935" w14:textId="77777777" w:rsidR="00014526" w:rsidRDefault="00014526" w:rsidP="00292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D2E62" w14:textId="77777777" w:rsidR="00292518" w:rsidRDefault="002925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EC50" w14:textId="77777777" w:rsidR="00292518" w:rsidRDefault="002925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ACE78" w14:textId="77777777" w:rsidR="00292518" w:rsidRDefault="002925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17BD0D" w14:textId="77777777" w:rsidR="00014526" w:rsidRDefault="00014526" w:rsidP="00292518">
      <w:r>
        <w:separator/>
      </w:r>
    </w:p>
  </w:footnote>
  <w:footnote w:type="continuationSeparator" w:id="0">
    <w:p w14:paraId="6AD617E9" w14:textId="77777777" w:rsidR="00014526" w:rsidRDefault="00014526" w:rsidP="00292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59D99" w14:textId="18A01EC4" w:rsidR="00292518" w:rsidRDefault="002925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D9A1" w14:textId="3144C4E1" w:rsidR="00292518" w:rsidRDefault="002925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375A9" w14:textId="379635F1" w:rsidR="00292518" w:rsidRDefault="002925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44EE8"/>
    <w:multiLevelType w:val="hybridMultilevel"/>
    <w:tmpl w:val="A1746F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E7C17AE"/>
    <w:multiLevelType w:val="hybridMultilevel"/>
    <w:tmpl w:val="F436543E"/>
    <w:lvl w:ilvl="0" w:tplc="C08A11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7376780"/>
    <w:multiLevelType w:val="hybridMultilevel"/>
    <w:tmpl w:val="9FCAB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DB2C56"/>
    <w:multiLevelType w:val="hybridMultilevel"/>
    <w:tmpl w:val="A184B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09092802">
    <w:abstractNumId w:val="2"/>
  </w:num>
  <w:num w:numId="2" w16cid:durableId="890504057">
    <w:abstractNumId w:val="0"/>
  </w:num>
  <w:num w:numId="3" w16cid:durableId="1759132151">
    <w:abstractNumId w:val="1"/>
  </w:num>
  <w:num w:numId="4" w16cid:durableId="18654837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13F"/>
    <w:rsid w:val="000069F3"/>
    <w:rsid w:val="00014526"/>
    <w:rsid w:val="00037AA2"/>
    <w:rsid w:val="00046BAF"/>
    <w:rsid w:val="000A148E"/>
    <w:rsid w:val="000B37E2"/>
    <w:rsid w:val="000E78E4"/>
    <w:rsid w:val="000E7A45"/>
    <w:rsid w:val="00101BBB"/>
    <w:rsid w:val="001453EF"/>
    <w:rsid w:val="001679B9"/>
    <w:rsid w:val="00167F4A"/>
    <w:rsid w:val="001A332D"/>
    <w:rsid w:val="001B0F05"/>
    <w:rsid w:val="001B7A34"/>
    <w:rsid w:val="001C18A4"/>
    <w:rsid w:val="0020173C"/>
    <w:rsid w:val="002103F3"/>
    <w:rsid w:val="002225D1"/>
    <w:rsid w:val="00246819"/>
    <w:rsid w:val="00270826"/>
    <w:rsid w:val="0027367A"/>
    <w:rsid w:val="00292518"/>
    <w:rsid w:val="002C1E5D"/>
    <w:rsid w:val="002F5A54"/>
    <w:rsid w:val="0031693D"/>
    <w:rsid w:val="00325FEA"/>
    <w:rsid w:val="00345C44"/>
    <w:rsid w:val="00355002"/>
    <w:rsid w:val="00365306"/>
    <w:rsid w:val="0039216C"/>
    <w:rsid w:val="0039494F"/>
    <w:rsid w:val="003A1693"/>
    <w:rsid w:val="004123A0"/>
    <w:rsid w:val="004142C3"/>
    <w:rsid w:val="00415C64"/>
    <w:rsid w:val="0044385C"/>
    <w:rsid w:val="00506066"/>
    <w:rsid w:val="00515ECE"/>
    <w:rsid w:val="00541730"/>
    <w:rsid w:val="005446F1"/>
    <w:rsid w:val="0056557E"/>
    <w:rsid w:val="005D486F"/>
    <w:rsid w:val="00620B2D"/>
    <w:rsid w:val="0063490E"/>
    <w:rsid w:val="00643424"/>
    <w:rsid w:val="00666598"/>
    <w:rsid w:val="006835A8"/>
    <w:rsid w:val="00685EBC"/>
    <w:rsid w:val="006A4FAE"/>
    <w:rsid w:val="00765426"/>
    <w:rsid w:val="0078672F"/>
    <w:rsid w:val="007B2A14"/>
    <w:rsid w:val="007B4449"/>
    <w:rsid w:val="00891C1A"/>
    <w:rsid w:val="008B76EA"/>
    <w:rsid w:val="00900473"/>
    <w:rsid w:val="009122B5"/>
    <w:rsid w:val="0091730B"/>
    <w:rsid w:val="00922377"/>
    <w:rsid w:val="009512CE"/>
    <w:rsid w:val="009657D9"/>
    <w:rsid w:val="009755AF"/>
    <w:rsid w:val="009A0817"/>
    <w:rsid w:val="009A0DCB"/>
    <w:rsid w:val="009E7E6F"/>
    <w:rsid w:val="009F7C46"/>
    <w:rsid w:val="00A10B86"/>
    <w:rsid w:val="00A17DE9"/>
    <w:rsid w:val="00A23CE6"/>
    <w:rsid w:val="00A24DB2"/>
    <w:rsid w:val="00A278E3"/>
    <w:rsid w:val="00A5758B"/>
    <w:rsid w:val="00A77095"/>
    <w:rsid w:val="00AA66B5"/>
    <w:rsid w:val="00AC0D0C"/>
    <w:rsid w:val="00AC6E9F"/>
    <w:rsid w:val="00AE3E10"/>
    <w:rsid w:val="00B03387"/>
    <w:rsid w:val="00B1146A"/>
    <w:rsid w:val="00B437FC"/>
    <w:rsid w:val="00B54BCA"/>
    <w:rsid w:val="00B764AE"/>
    <w:rsid w:val="00BA0F46"/>
    <w:rsid w:val="00BA3710"/>
    <w:rsid w:val="00BA606B"/>
    <w:rsid w:val="00BB195B"/>
    <w:rsid w:val="00BB1AA9"/>
    <w:rsid w:val="00BD121E"/>
    <w:rsid w:val="00C029C4"/>
    <w:rsid w:val="00C06BF1"/>
    <w:rsid w:val="00C216C7"/>
    <w:rsid w:val="00C258C3"/>
    <w:rsid w:val="00C354F6"/>
    <w:rsid w:val="00C65B49"/>
    <w:rsid w:val="00C92759"/>
    <w:rsid w:val="00C92F76"/>
    <w:rsid w:val="00CB5E42"/>
    <w:rsid w:val="00CE413F"/>
    <w:rsid w:val="00D46EFB"/>
    <w:rsid w:val="00D86323"/>
    <w:rsid w:val="00D93255"/>
    <w:rsid w:val="00DA06C5"/>
    <w:rsid w:val="00DD4880"/>
    <w:rsid w:val="00E07DDE"/>
    <w:rsid w:val="00E60CCB"/>
    <w:rsid w:val="00E87BBC"/>
    <w:rsid w:val="00E920F2"/>
    <w:rsid w:val="00EB022A"/>
    <w:rsid w:val="00EB2993"/>
    <w:rsid w:val="00EE0771"/>
    <w:rsid w:val="00F00C18"/>
    <w:rsid w:val="00F13765"/>
    <w:rsid w:val="00F20CDA"/>
    <w:rsid w:val="00F40374"/>
    <w:rsid w:val="00FB78CC"/>
    <w:rsid w:val="00FE7D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4AD5A8"/>
  <w15:docId w15:val="{8529C750-68F6-44CB-B53B-B2BF48AE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60"/>
      <w:ind w:left="271"/>
      <w:outlineLvl w:val="0"/>
    </w:pPr>
    <w:rPr>
      <w:rFonts w:ascii="Arial" w:eastAsia="Arial" w:hAnsi="Arial" w:cs="Arial"/>
      <w:b/>
      <w:bCs/>
      <w:sz w:val="28"/>
      <w:szCs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300"/>
    </w:pPr>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spacing w:before="56"/>
      <w:ind w:left="109" w:right="531"/>
    </w:pPr>
  </w:style>
  <w:style w:type="character" w:styleId="Hyperlink">
    <w:name w:val="Hyperlink"/>
    <w:basedOn w:val="DefaultParagraphFont"/>
    <w:uiPriority w:val="99"/>
    <w:unhideWhenUsed/>
    <w:rsid w:val="00FB78CC"/>
    <w:rPr>
      <w:color w:val="0000FF" w:themeColor="hyperlink"/>
      <w:u w:val="single"/>
    </w:rPr>
  </w:style>
  <w:style w:type="character" w:styleId="UnresolvedMention">
    <w:name w:val="Unresolved Mention"/>
    <w:basedOn w:val="DefaultParagraphFont"/>
    <w:uiPriority w:val="99"/>
    <w:semiHidden/>
    <w:unhideWhenUsed/>
    <w:rsid w:val="00FB78CC"/>
    <w:rPr>
      <w:color w:val="605E5C"/>
      <w:shd w:val="clear" w:color="auto" w:fill="E1DFDD"/>
    </w:rPr>
  </w:style>
  <w:style w:type="character" w:styleId="FollowedHyperlink">
    <w:name w:val="FollowedHyperlink"/>
    <w:basedOn w:val="DefaultParagraphFont"/>
    <w:uiPriority w:val="99"/>
    <w:semiHidden/>
    <w:unhideWhenUsed/>
    <w:rsid w:val="00B764AE"/>
    <w:rPr>
      <w:color w:val="800080" w:themeColor="followedHyperlink"/>
      <w:u w:val="single"/>
    </w:rPr>
  </w:style>
  <w:style w:type="character" w:styleId="Strong">
    <w:name w:val="Strong"/>
    <w:basedOn w:val="DefaultParagraphFont"/>
    <w:uiPriority w:val="22"/>
    <w:qFormat/>
    <w:rsid w:val="009657D9"/>
    <w:rPr>
      <w:b/>
      <w:bCs/>
    </w:rPr>
  </w:style>
  <w:style w:type="paragraph" w:styleId="Header">
    <w:name w:val="header"/>
    <w:basedOn w:val="Normal"/>
    <w:link w:val="HeaderChar"/>
    <w:uiPriority w:val="99"/>
    <w:unhideWhenUsed/>
    <w:rsid w:val="00292518"/>
    <w:pPr>
      <w:tabs>
        <w:tab w:val="center" w:pos="4680"/>
        <w:tab w:val="right" w:pos="9360"/>
      </w:tabs>
    </w:pPr>
  </w:style>
  <w:style w:type="character" w:customStyle="1" w:styleId="HeaderChar">
    <w:name w:val="Header Char"/>
    <w:basedOn w:val="DefaultParagraphFont"/>
    <w:link w:val="Header"/>
    <w:uiPriority w:val="99"/>
    <w:rsid w:val="00292518"/>
    <w:rPr>
      <w:rFonts w:ascii="Times New Roman" w:eastAsia="Times New Roman" w:hAnsi="Times New Roman" w:cs="Times New Roman"/>
    </w:rPr>
  </w:style>
  <w:style w:type="paragraph" w:styleId="Footer">
    <w:name w:val="footer"/>
    <w:basedOn w:val="Normal"/>
    <w:link w:val="FooterChar"/>
    <w:uiPriority w:val="99"/>
    <w:unhideWhenUsed/>
    <w:rsid w:val="00292518"/>
    <w:pPr>
      <w:tabs>
        <w:tab w:val="center" w:pos="4680"/>
        <w:tab w:val="right" w:pos="9360"/>
      </w:tabs>
    </w:pPr>
  </w:style>
  <w:style w:type="character" w:customStyle="1" w:styleId="FooterChar">
    <w:name w:val="Footer Char"/>
    <w:basedOn w:val="DefaultParagraphFont"/>
    <w:link w:val="Footer"/>
    <w:uiPriority w:val="99"/>
    <w:rsid w:val="00292518"/>
    <w:rPr>
      <w:rFonts w:ascii="Times New Roman" w:eastAsia="Times New Roman" w:hAnsi="Times New Roman" w:cs="Times New Roman"/>
    </w:rPr>
  </w:style>
  <w:style w:type="character" w:customStyle="1" w:styleId="BodyTextChar">
    <w:name w:val="Body Text Char"/>
    <w:basedOn w:val="DefaultParagraphFont"/>
    <w:link w:val="BodyText"/>
    <w:uiPriority w:val="1"/>
    <w:rsid w:val="0063490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file:///C:\Users\cavedikian11\Downloads\Online%20Cameras-on%20Requirements.docx" TargetMode="External"/><Relationship Id="rId26" Type="http://schemas.openxmlformats.org/officeDocument/2006/relationships/hyperlink" Target="file:///C:\Users\cavedikian11\Downloads\Adjunct%20Bill%20of%20Rights.pdf" TargetMode="External"/><Relationship Id="rId3" Type="http://schemas.openxmlformats.org/officeDocument/2006/relationships/customXml" Target="../customXml/item3.xml"/><Relationship Id="rId21" Type="http://schemas.openxmlformats.org/officeDocument/2006/relationships/hyperlink" Target="file:///C:\Users\cavedikian11\Downloads\Profit%20And%20Loss%20FY23%20(1).pdf" TargetMode="Externa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file:///C:\Users\cavedikian11\Downloads\BODAgenda-8-25-23.docx" TargetMode="External"/><Relationship Id="rId25" Type="http://schemas.openxmlformats.org/officeDocument/2006/relationships/hyperlink" Target="file:///C:\Users\cavedikian11\Downloads\MTA%20Director%20Rose%20Freeland%20Report%20%20June%202023.docx"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file:///C:\Users\cavedikian11\Downloads\Balance%20Sheet%20FY23%20(1).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file:///C:\Users\cavedikian11\Downloads\What%20MTA%20Reps%20Do%20August%202023.pdf" TargetMode="External"/><Relationship Id="rId5"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file:///C:\Users\cavedikian11\Downloads\MCCC%20Board%20of%20Directors%20report%20by%20MTA%20Field%20Representative%20Organizers%20for%20August%2025,%202023%20Board%20Meeting%20(1).pdf" TargetMode="Externa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file:///C:\Users\cavedikian11\Downloads\VICE%20PRESIDENT'S%20REPORT.docx"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hyperlink" Target="https://mccc-online.org/COI/" TargetMode="External"/><Relationship Id="rId27" Type="http://schemas.openxmlformats.org/officeDocument/2006/relationships/hyperlink" Target="file:///C:\Users\cavedikian11\Downloads\Impact%20Bargaining%20Polic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3DE33013C4064C921098AFADA0626E" ma:contentTypeVersion="17" ma:contentTypeDescription="Create a new document." ma:contentTypeScope="" ma:versionID="fff87cb235e03b423fc66c1594f96614">
  <xsd:schema xmlns:xsd="http://www.w3.org/2001/XMLSchema" xmlns:xs="http://www.w3.org/2001/XMLSchema" xmlns:p="http://schemas.microsoft.com/office/2006/metadata/properties" xmlns:ns3="d1c0b253-d9c3-431a-8098-6642b7d9b0eb" xmlns:ns4="a2ec4917-d81e-4b6d-910b-114733b55d32" targetNamespace="http://schemas.microsoft.com/office/2006/metadata/properties" ma:root="true" ma:fieldsID="cbcef93a5628c30e31d8d805bbabfea5" ns3:_="" ns4:_="">
    <xsd:import namespace="d1c0b253-d9c3-431a-8098-6642b7d9b0eb"/>
    <xsd:import namespace="a2ec4917-d81e-4b6d-910b-114733b55d3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MediaServiceSearchProperties"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c0b253-d9c3-431a-8098-6642b7d9b0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c4917-d81e-4b6d-910b-114733b55d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d1c0b253-d9c3-431a-8098-6642b7d9b0e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21D97A-3ED1-41F5-94B7-943BAE13D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c0b253-d9c3-431a-8098-6642b7d9b0eb"/>
    <ds:schemaRef ds:uri="a2ec4917-d81e-4b6d-910b-114733b55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D1464-9057-48E9-B98F-CE57AF358E6E}">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www.w3.org/XML/1998/namespace"/>
    <ds:schemaRef ds:uri="a2ec4917-d81e-4b6d-910b-114733b55d32"/>
    <ds:schemaRef ds:uri="d1c0b253-d9c3-431a-8098-6642b7d9b0eb"/>
    <ds:schemaRef ds:uri="http://purl.org/dc/term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9AFED4E6-0893-4D3E-924A-0AFB98DDD8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2572</Words>
  <Characters>14661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Massachusetts Community College Council</vt:lpstr>
    </vt:vector>
  </TitlesOfParts>
  <Company/>
  <LinksUpToDate>false</LinksUpToDate>
  <CharactersWithSpaces>17199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Massachusetts Community College Council</dc:title>
  <dc:creator>Margaret Wong</dc:creator>
  <cp:lastModifiedBy>Dan Avedikian</cp:lastModifiedBy>
  <cp:revision>2</cp:revision>
  <dcterms:created xsi:type="dcterms:W3CDTF">2023-10-03T01:06:00Z</dcterms:created>
  <dcterms:modified xsi:type="dcterms:W3CDTF">2023-10-03T01:06:00Z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2021-05-26T00:00:00Z</vt:filetime>
  </property>
  <property fmtid="{D5CDD505-2E9C-101B-9397-08002B2CF9AE}" pid="3" name="Creator">
    <vt:lpwstr>Microsoft® Word 2019</vt:lpwstr>
  </property>
  <property fmtid="{D5CDD505-2E9C-101B-9397-08002B2CF9AE}" pid="4" name="LastSaved">
    <vt:filetime>2022-04-06T00:00:00Z</vt:filetime>
  </property>
  <property fmtid="{D5CDD505-2E9C-101B-9397-08002B2CF9AE}" pid="5" name="ContentTypeId">
    <vt:lpwstr>0x010100DB3DE33013C4064C921098AFADA0626E</vt:lpwstr>
  </property>
</Properties>
</file>