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F61" w14:textId="25101550" w:rsidR="00F5299D" w:rsidRPr="0026042D" w:rsidRDefault="00C55B9E" w:rsidP="00F5299D">
      <w:pPr>
        <w:pStyle w:val="NormalWeb"/>
        <w:spacing w:before="642" w:beforeAutospacing="0" w:after="0" w:afterAutospacing="0"/>
        <w:jc w:val="center"/>
      </w:pPr>
      <w:r>
        <w:rPr>
          <w:b/>
          <w:bCs/>
          <w:color w:val="000000"/>
        </w:rPr>
        <w:t xml:space="preserve">Approved </w:t>
      </w:r>
      <w:r w:rsidR="00F5299D" w:rsidRPr="0026042D">
        <w:rPr>
          <w:b/>
          <w:bCs/>
          <w:color w:val="000000"/>
        </w:rPr>
        <w:t>Minutes of the MCCC Board of Directors  </w:t>
      </w:r>
    </w:p>
    <w:p w14:paraId="4012263C" w14:textId="77777777" w:rsidR="00F5299D" w:rsidRPr="0026042D" w:rsidRDefault="00F5299D" w:rsidP="00F5299D">
      <w:pPr>
        <w:pStyle w:val="NormalWeb"/>
        <w:spacing w:before="0" w:beforeAutospacing="0" w:after="0" w:afterAutospacing="0"/>
        <w:jc w:val="center"/>
      </w:pPr>
      <w:r w:rsidRPr="0026042D">
        <w:rPr>
          <w:b/>
          <w:bCs/>
          <w:color w:val="000000"/>
        </w:rPr>
        <w:t>Electronic Meeting via Zoom </w:t>
      </w:r>
    </w:p>
    <w:p w14:paraId="135195E7" w14:textId="70506827" w:rsidR="00F5299D" w:rsidRPr="0026042D" w:rsidRDefault="00F5299D" w:rsidP="00F5299D">
      <w:pPr>
        <w:pStyle w:val="NormalWeb"/>
        <w:spacing w:before="0" w:beforeAutospacing="0" w:after="0" w:afterAutospacing="0"/>
        <w:jc w:val="center"/>
      </w:pPr>
      <w:r w:rsidRPr="0026042D">
        <w:rPr>
          <w:b/>
          <w:bCs/>
          <w:color w:val="000000"/>
        </w:rPr>
        <w:t xml:space="preserve">Friday, </w:t>
      </w:r>
      <w:r w:rsidR="00034374">
        <w:rPr>
          <w:b/>
          <w:bCs/>
          <w:color w:val="000000"/>
        </w:rPr>
        <w:t>April 21, 2023</w:t>
      </w:r>
      <w:r w:rsidRPr="0026042D">
        <w:rPr>
          <w:b/>
          <w:bCs/>
          <w:color w:val="000000"/>
        </w:rPr>
        <w:t>, at 10:30am </w:t>
      </w:r>
    </w:p>
    <w:p w14:paraId="1D5DA1D9" w14:textId="77777777" w:rsidR="00A657BA" w:rsidRDefault="00F5299D" w:rsidP="00A657BA">
      <w:pPr>
        <w:pStyle w:val="NormalWeb"/>
        <w:spacing w:before="248" w:beforeAutospacing="0" w:after="0" w:afterAutospacing="0"/>
        <w:ind w:left="13" w:right="72" w:firstLine="1"/>
        <w:rPr>
          <w:color w:val="000000"/>
        </w:rPr>
      </w:pPr>
      <w:r w:rsidRPr="00A657BA">
        <w:rPr>
          <w:b/>
          <w:bCs/>
          <w:color w:val="000000"/>
        </w:rPr>
        <w:t>Present</w:t>
      </w:r>
      <w:r w:rsidRPr="0090042F">
        <w:rPr>
          <w:color w:val="000000"/>
        </w:rPr>
        <w:t>: President Claudine Barnes, Vice President Joe Nardoni, Secretary Colleen Avedikian; Members at Large: Brian Falter (NSCC), Swan Gates (CCCC) and Candace Shivers (MWCC); Part Time At-Large: Paul  Johansen (BCC) and Mark Linde (MaCC); Rosemarie Freeland (MTA BOD); Directors: Cathy Boudreau  (MaCC), Trudy Tynan (HCC), DeAnna Putnam (BHCC), Colin Adams (BCC), Margaret Wong (QCC), Tom Grady (BrCC), Claire Lobdell (GCC),Tom Smith (STCC),  Jalal Ghaemghami (RCC)</w:t>
      </w:r>
      <w:r w:rsidR="00E310F0" w:rsidRPr="0090042F">
        <w:rPr>
          <w:color w:val="000000"/>
        </w:rPr>
        <w:t>, Joanna DelMonaco (MiCC).</w:t>
      </w:r>
    </w:p>
    <w:p w14:paraId="297B270A" w14:textId="31622622" w:rsidR="00A657BA" w:rsidRPr="00A657BA" w:rsidRDefault="00A657BA" w:rsidP="00A657BA">
      <w:pPr>
        <w:pStyle w:val="NormalWeb"/>
        <w:spacing w:before="248" w:beforeAutospacing="0" w:after="0" w:afterAutospacing="0"/>
        <w:ind w:left="13" w:right="72" w:firstLine="1"/>
        <w:rPr>
          <w:color w:val="000000"/>
        </w:rPr>
      </w:pPr>
      <w:r w:rsidRPr="00A657BA">
        <w:rPr>
          <w:b/>
          <w:bCs/>
          <w:color w:val="000000"/>
        </w:rPr>
        <w:t>Guests</w:t>
      </w:r>
      <w:r w:rsidRPr="0026042D">
        <w:rPr>
          <w:color w:val="000000"/>
        </w:rPr>
        <w:t>: Lisa Coole, Chair Day Bargaining Team</w:t>
      </w:r>
      <w:r>
        <w:rPr>
          <w:color w:val="000000"/>
        </w:rPr>
        <w:t xml:space="preserve"> (MaCC)</w:t>
      </w:r>
      <w:r w:rsidRPr="0026042D">
        <w:rPr>
          <w:color w:val="000000"/>
        </w:rPr>
        <w:t xml:space="preserve">, </w:t>
      </w:r>
      <w:r>
        <w:rPr>
          <w:color w:val="000000"/>
        </w:rPr>
        <w:t>Ellen Pratt</w:t>
      </w:r>
      <w:r w:rsidRPr="0026042D">
        <w:rPr>
          <w:color w:val="000000"/>
        </w:rPr>
        <w:t xml:space="preserve"> (M</w:t>
      </w:r>
      <w:r>
        <w:rPr>
          <w:color w:val="000000"/>
        </w:rPr>
        <w:t>WCC</w:t>
      </w:r>
      <w:r w:rsidRPr="0026042D">
        <w:rPr>
          <w:color w:val="000000"/>
        </w:rPr>
        <w:t>), MTA FRO: Bret Seferian, Colleen Fitzpatrick</w:t>
      </w:r>
      <w:r>
        <w:rPr>
          <w:color w:val="000000"/>
        </w:rPr>
        <w:t>,</w:t>
      </w:r>
      <w:r w:rsidRPr="0026042D">
        <w:rPr>
          <w:color w:val="000000"/>
        </w:rPr>
        <w:t xml:space="preserve"> Don Williams (MCCC Communications</w:t>
      </w:r>
      <w:r>
        <w:rPr>
          <w:color w:val="000000"/>
        </w:rPr>
        <w:t>)</w:t>
      </w:r>
    </w:p>
    <w:p w14:paraId="2908BABE" w14:textId="6DFA1436" w:rsidR="00667DC5" w:rsidRPr="0026042D" w:rsidRDefault="00667DC5" w:rsidP="00F5299D">
      <w:pPr>
        <w:pStyle w:val="NormalWeb"/>
        <w:spacing w:before="248" w:beforeAutospacing="0" w:after="0" w:afterAutospacing="0"/>
        <w:ind w:left="13" w:right="72" w:firstLine="1"/>
      </w:pPr>
      <w:r w:rsidRPr="00A657BA">
        <w:rPr>
          <w:b/>
          <w:bCs/>
          <w:color w:val="000000"/>
        </w:rPr>
        <w:t>Absent:</w:t>
      </w:r>
      <w:r>
        <w:rPr>
          <w:color w:val="000000"/>
        </w:rPr>
        <w:t xml:space="preserve"> </w:t>
      </w:r>
      <w:r w:rsidR="00EE0334" w:rsidRPr="0026042D">
        <w:rPr>
          <w:color w:val="000000"/>
        </w:rPr>
        <w:t>Janel D’Agata-Lynch (NECC)</w:t>
      </w:r>
      <w:r w:rsidR="00A34887">
        <w:rPr>
          <w:color w:val="000000"/>
        </w:rPr>
        <w:t>.</w:t>
      </w:r>
    </w:p>
    <w:p w14:paraId="3D62900D" w14:textId="77777777" w:rsidR="00BA0897" w:rsidRDefault="00BA0897" w:rsidP="0026042D">
      <w:pPr>
        <w:rPr>
          <w:szCs w:val="24"/>
        </w:rPr>
      </w:pPr>
    </w:p>
    <w:p w14:paraId="65C143FC" w14:textId="3D835D99" w:rsidR="00B03118" w:rsidRDefault="00A657BA" w:rsidP="00B03118">
      <w:r>
        <w:t xml:space="preserve">Called to order at </w:t>
      </w:r>
      <w:r w:rsidR="00B03118">
        <w:t>10:32</w:t>
      </w:r>
      <w:r>
        <w:t>am</w:t>
      </w:r>
    </w:p>
    <w:p w14:paraId="70C6D8AA" w14:textId="77777777" w:rsidR="00A657BA" w:rsidRDefault="00A657BA" w:rsidP="00B03118"/>
    <w:p w14:paraId="4259F6EF" w14:textId="3B3E4F83" w:rsidR="00B03118" w:rsidRDefault="00B03118" w:rsidP="00B03118">
      <w:r>
        <w:t>Order of business adopted by consensus</w:t>
      </w:r>
      <w:r w:rsidR="00E12158">
        <w:t xml:space="preserve"> </w:t>
      </w:r>
      <w:hyperlink r:id="rId11" w:history="1">
        <w:r w:rsidR="00A34887" w:rsidRPr="00A34887">
          <w:rPr>
            <w:rStyle w:val="Hyperlink"/>
          </w:rPr>
          <w:t>BODAgenda-4-21-23 (2).docx</w:t>
        </w:r>
      </w:hyperlink>
    </w:p>
    <w:p w14:paraId="098981E4" w14:textId="77777777" w:rsidR="001805A6" w:rsidRDefault="001805A6" w:rsidP="00373EB1">
      <w:pPr>
        <w:ind w:firstLine="720"/>
        <w:rPr>
          <w:b/>
          <w:bCs/>
        </w:rPr>
      </w:pPr>
    </w:p>
    <w:p w14:paraId="516FF815" w14:textId="5D4DB79A" w:rsidR="00E12158" w:rsidRDefault="00B03118" w:rsidP="00373EB1">
      <w:pPr>
        <w:ind w:firstLine="720"/>
      </w:pPr>
      <w:r w:rsidRPr="00A34887">
        <w:rPr>
          <w:b/>
          <w:bCs/>
        </w:rPr>
        <w:t>Motion</w:t>
      </w:r>
      <w:r>
        <w:t xml:space="preserve"> to adopt minutes of March 17, 2023. (Linde/Gates) Approved.</w:t>
      </w:r>
    </w:p>
    <w:p w14:paraId="709EC0E7" w14:textId="77777777" w:rsidR="00A34887" w:rsidRDefault="00A34887" w:rsidP="00B03118">
      <w:pPr>
        <w:rPr>
          <w:i/>
          <w:iCs/>
        </w:rPr>
      </w:pPr>
    </w:p>
    <w:p w14:paraId="3A164842" w14:textId="610CE461" w:rsidR="00E12158" w:rsidRDefault="00B03118" w:rsidP="00B03118">
      <w:pPr>
        <w:rPr>
          <w:i/>
          <w:iCs/>
        </w:rPr>
      </w:pPr>
      <w:r w:rsidRPr="00E12158">
        <w:rPr>
          <w:i/>
          <w:iCs/>
        </w:rPr>
        <w:t>Reports</w:t>
      </w:r>
    </w:p>
    <w:p w14:paraId="6A98006D" w14:textId="4ECA1862" w:rsidR="00B03118" w:rsidRPr="00E12158" w:rsidRDefault="00B03118" w:rsidP="00B03118">
      <w:pPr>
        <w:rPr>
          <w:i/>
          <w:iCs/>
        </w:rPr>
      </w:pPr>
      <w:r w:rsidRPr="00E12158">
        <w:rPr>
          <w:i/>
          <w:iCs/>
        </w:rPr>
        <w:t>President</w:t>
      </w:r>
    </w:p>
    <w:p w14:paraId="0D091507" w14:textId="2B2CA7F9" w:rsidR="00E12158" w:rsidRDefault="00E12158" w:rsidP="00B03118">
      <w:r>
        <w:t>President Barnes shared the following information:</w:t>
      </w:r>
    </w:p>
    <w:p w14:paraId="650A14BA" w14:textId="77777777" w:rsidR="00E12158" w:rsidRDefault="00E12158" w:rsidP="00B03118"/>
    <w:p w14:paraId="64554311" w14:textId="012911E0" w:rsidR="00B03118" w:rsidRPr="00E12158" w:rsidRDefault="00B03118" w:rsidP="00B03118">
      <w:pPr>
        <w:rPr>
          <w:i/>
          <w:iCs/>
        </w:rPr>
      </w:pPr>
      <w:r w:rsidRPr="00E12158">
        <w:rPr>
          <w:i/>
          <w:iCs/>
        </w:rPr>
        <w:t>Day Contract Funding</w:t>
      </w:r>
    </w:p>
    <w:p w14:paraId="35FACB7A" w14:textId="285FEF2D" w:rsidR="00B03118" w:rsidRDefault="00B03118" w:rsidP="00B03118">
      <w:r>
        <w:t xml:space="preserve">There have been </w:t>
      </w:r>
      <w:r w:rsidR="00A61D88">
        <w:t>a few</w:t>
      </w:r>
      <w:r>
        <w:t xml:space="preserve"> meetings with Heather LaPenn, Sean King, Max Page, Community College Presidents, and MACC’s Nate McKinnon to discuss the funding for Day Contract. It is expected to be included in the Supplemental Budget for June, but there is an outside chance there will be another Supplemental Budget before June. We are hoping to get other money not tied to state funding implemented</w:t>
      </w:r>
      <w:r w:rsidR="00E12158">
        <w:t xml:space="preserve"> soon</w:t>
      </w:r>
      <w:r>
        <w:t>.</w:t>
      </w:r>
    </w:p>
    <w:p w14:paraId="7144C6E1" w14:textId="77777777" w:rsidR="00E12158" w:rsidRDefault="00E12158" w:rsidP="00B03118"/>
    <w:p w14:paraId="715CDB2A" w14:textId="4413CAA7" w:rsidR="00B03118" w:rsidRPr="00E12158" w:rsidRDefault="00E12158" w:rsidP="00B03118">
      <w:pPr>
        <w:rPr>
          <w:i/>
          <w:iCs/>
        </w:rPr>
      </w:pPr>
      <w:r w:rsidRPr="00E12158">
        <w:rPr>
          <w:i/>
          <w:iCs/>
        </w:rPr>
        <w:t xml:space="preserve">Contract </w:t>
      </w:r>
      <w:r w:rsidR="00B03118" w:rsidRPr="00E12158">
        <w:rPr>
          <w:i/>
          <w:iCs/>
        </w:rPr>
        <w:t>Parameters</w:t>
      </w:r>
    </w:p>
    <w:p w14:paraId="1250BDEA" w14:textId="013254D1" w:rsidR="00B03118" w:rsidRDefault="00B03118" w:rsidP="00B03118">
      <w:r>
        <w:t xml:space="preserve">At least 3 other state employee unions are in the same position as MCCC: we are looking at 2% for the first year of our new Day contract. We are trying to get confirmation whether this will apply to the DCE contract as well, as this is not yet clear. The State says that if they allow the MCCC to avoid the 2% parameter, it </w:t>
      </w:r>
      <w:r w:rsidR="00A52B59">
        <w:t>will</w:t>
      </w:r>
      <w:r>
        <w:t xml:space="preserve"> leave open the option for other public unions to reopen the 3</w:t>
      </w:r>
      <w:r w:rsidRPr="008C3BF8">
        <w:rPr>
          <w:vertAlign w:val="superscript"/>
        </w:rPr>
        <w:t>rd</w:t>
      </w:r>
      <w:r>
        <w:t xml:space="preserve"> year of their contract. As a strategy, we are trying to get the bulk of the state unions to send letters to the state saying they will waive the reopener clause for one year. Some of the public unions have been offered an 8% for one year. The Community College presidents are </w:t>
      </w:r>
      <w:r>
        <w:lastRenderedPageBreak/>
        <w:t>upset about the funding and parameters and have been lobbying on our behalf. They have spoken with the Commissioner of Higher education, the Governor as well as some members of Office of Employee Relations on the matter.</w:t>
      </w:r>
    </w:p>
    <w:p w14:paraId="5EAB716E" w14:textId="77777777" w:rsidR="00E12158" w:rsidRPr="00E12158" w:rsidRDefault="00E12158" w:rsidP="00B03118">
      <w:pPr>
        <w:rPr>
          <w:i/>
          <w:iCs/>
        </w:rPr>
      </w:pPr>
    </w:p>
    <w:p w14:paraId="3E9283F6" w14:textId="46524EF2" w:rsidR="00B03118" w:rsidRPr="00E12158" w:rsidRDefault="00B03118" w:rsidP="00B03118">
      <w:pPr>
        <w:rPr>
          <w:i/>
          <w:iCs/>
        </w:rPr>
      </w:pPr>
      <w:r w:rsidRPr="00E12158">
        <w:rPr>
          <w:i/>
          <w:iCs/>
        </w:rPr>
        <w:t>Joint Study</w:t>
      </w:r>
    </w:p>
    <w:p w14:paraId="15DD58ED" w14:textId="77777777" w:rsidR="00B03118" w:rsidRDefault="00B03118" w:rsidP="00B03118">
      <w:r>
        <w:t xml:space="preserve">There is an on-going discussion about revision of the language in the Cherish Act. The MTA is willing to support the waiving of the family contribution for Pell-eligible community college students. The problem with that option is that it would exclude some of our students. MACC is concerned that it will not solve the enrollment problem at the community colleges. The College Presidents have not endorsed Cherish. The plan will be to push for language change when the bill gets sent to Committee. This is where edits to bills are made. There are still issues with information requests not being responded to at  several colleges. We are still waiting for some requests as long as 18 months. There is supposed to be an agreement that each college will have a point person for information. We could consider filing an ULP, but that might be an exercise in futility. We anticipate that there will be a salary calculator for MCCC members to calculate their new salaries correctly. On some campuses, there are tensions between TRIO and Success programs. The concern is that TRIO is losing students to Success. We will have meetings with College Presidents to discuss this matter. </w:t>
      </w:r>
    </w:p>
    <w:p w14:paraId="066019CD" w14:textId="77777777" w:rsidR="00E12158" w:rsidRDefault="00E12158" w:rsidP="00B03118"/>
    <w:p w14:paraId="67A9266E" w14:textId="722B68CB" w:rsidR="00B03118" w:rsidRPr="00E12158" w:rsidRDefault="00B03118" w:rsidP="00B03118">
      <w:pPr>
        <w:rPr>
          <w:i/>
          <w:iCs/>
        </w:rPr>
      </w:pPr>
      <w:r w:rsidRPr="00E12158">
        <w:rPr>
          <w:i/>
          <w:iCs/>
        </w:rPr>
        <w:t>Vice President Report</w:t>
      </w:r>
    </w:p>
    <w:p w14:paraId="71E8F7A1" w14:textId="0DC9D39E" w:rsidR="00B03118" w:rsidRPr="00496749" w:rsidRDefault="00B03118" w:rsidP="00B03118">
      <w:pPr>
        <w:rPr>
          <w:rFonts w:ascii="Arial" w:hAnsi="Arial" w:cs="Arial"/>
          <w:color w:val="222222"/>
          <w:sz w:val="36"/>
          <w:szCs w:val="36"/>
          <w:shd w:val="clear" w:color="auto" w:fill="FFFFFF"/>
        </w:rPr>
      </w:pPr>
      <w:r>
        <w:t xml:space="preserve">VP Nardoni revised the budget since the March BOD meeting. </w:t>
      </w:r>
      <w:hyperlink r:id="rId12" w:history="1">
        <w:r w:rsidR="00496749" w:rsidRPr="00496749">
          <w:rPr>
            <w:rStyle w:val="Hyperlink"/>
          </w:rPr>
          <w:t>FINAL FY 24 MCCC BUDGET Revised 4-19-23 (2).pdf</w:t>
        </w:r>
      </w:hyperlink>
      <w:r w:rsidR="00496749">
        <w:t xml:space="preserve">.  </w:t>
      </w:r>
      <w:r w:rsidR="006775DA" w:rsidRPr="006775DA">
        <w:rPr>
          <w:color w:val="222222"/>
          <w:szCs w:val="24"/>
          <w:shd w:val="clear" w:color="auto" w:fill="FFFFFF"/>
        </w:rPr>
        <w:t>Highlights of the changes are: A reduction in Office Staff Salaries from $63,244 to $45,000 to account for the cost of our new Office Manager/Treasurer and any needed assistance from Phil Mahler, our Office Consultant, accompanied by a corresponding decrease in payroll taxes from $51,165 to $48,985, coupled with a decrease in Interest Income of $5,000 as we do not anticipate receiving that income during</w:t>
      </w:r>
      <w:r w:rsidR="00496749">
        <w:rPr>
          <w:color w:val="222222"/>
          <w:szCs w:val="24"/>
          <w:shd w:val="clear" w:color="auto" w:fill="FFFFFF"/>
        </w:rPr>
        <w:t xml:space="preserve"> </w:t>
      </w:r>
      <w:r w:rsidR="006775DA" w:rsidRPr="00496749">
        <w:rPr>
          <w:color w:val="222222"/>
          <w:szCs w:val="24"/>
          <w:shd w:val="clear" w:color="auto" w:fill="FFFFFF"/>
        </w:rPr>
        <w:t>the coming Fiscal Year.</w:t>
      </w:r>
      <w:r w:rsidR="00496749">
        <w:rPr>
          <w:rFonts w:ascii="Arial" w:hAnsi="Arial" w:cs="Arial"/>
          <w:color w:val="222222"/>
          <w:sz w:val="36"/>
          <w:szCs w:val="36"/>
          <w:shd w:val="clear" w:color="auto" w:fill="FFFFFF"/>
        </w:rPr>
        <w:t xml:space="preserve">  </w:t>
      </w:r>
      <w:r>
        <w:t xml:space="preserve">The Revised motion needs to be reaffirmed. </w:t>
      </w:r>
    </w:p>
    <w:p w14:paraId="153ACC6B" w14:textId="77777777" w:rsidR="00E12158" w:rsidRDefault="00E12158" w:rsidP="00E12158">
      <w:pPr>
        <w:ind w:left="720"/>
      </w:pPr>
    </w:p>
    <w:p w14:paraId="168B7345" w14:textId="553AB251" w:rsidR="00496749" w:rsidRPr="00496749" w:rsidRDefault="00B03118" w:rsidP="00496749">
      <w:pPr>
        <w:ind w:left="720"/>
        <w:rPr>
          <w:rFonts w:ascii="Arial" w:hAnsi="Arial" w:cs="Arial"/>
          <w:color w:val="222222"/>
          <w:sz w:val="36"/>
          <w:szCs w:val="36"/>
          <w:shd w:val="clear" w:color="auto" w:fill="FFFFFF"/>
        </w:rPr>
      </w:pPr>
      <w:r w:rsidRPr="00E12158">
        <w:rPr>
          <w:b/>
          <w:bCs/>
        </w:rPr>
        <w:t>Revised Motion</w:t>
      </w:r>
      <w:r>
        <w:t xml:space="preserve">: to adopt the proposed FY 2024 MCCC operating budget of $953,529 in income and $1,006,822 in expenses, with deficit spending of $53,293. This FY 2024 budget represents a </w:t>
      </w:r>
      <w:r>
        <w:tab/>
        <w:t xml:space="preserve">FY 2024 MCCC dues rate of $372 for DAY unit members based on approximately 1790 DAY unit members and a MCCC dues rate of $112 for DCE and other part-time unit members, based on approximately 1800 DCE and other part-time unit members. These numbers represent $30 dues increase for FT members and $9 increase for Part-Time members. The MCCC will be required to access $53,293 from financial reserves to balance the FY 24 budget. </w:t>
      </w:r>
      <w:r w:rsidR="00496749">
        <w:t>(Nardoni/Gates).  Passed.</w:t>
      </w:r>
    </w:p>
    <w:p w14:paraId="314EA4A1" w14:textId="77777777" w:rsidR="00E12158" w:rsidRDefault="00E12158" w:rsidP="00B03118"/>
    <w:p w14:paraId="2ED1A7D8" w14:textId="2FDD272C" w:rsidR="00B03118" w:rsidRDefault="00E12158" w:rsidP="00B03118">
      <w:r>
        <w:t>Nardoni</w:t>
      </w:r>
      <w:r w:rsidR="00B03118">
        <w:t xml:space="preserve"> gave highlights of </w:t>
      </w:r>
      <w:r w:rsidR="00496749">
        <w:t xml:space="preserve">the </w:t>
      </w:r>
      <w:r w:rsidR="00B03118">
        <w:t xml:space="preserve">report he will be delivering to the Delegate Assembly. He reviewed the recent survey results from MTA which indicate that </w:t>
      </w:r>
      <w:r w:rsidR="00496749">
        <w:t>t</w:t>
      </w:r>
      <w:r w:rsidR="00B03118">
        <w:t xml:space="preserve">he public higher education coalition </w:t>
      </w:r>
      <w:r w:rsidR="00496749">
        <w:t>is</w:t>
      </w:r>
      <w:r w:rsidR="00B03118">
        <w:t xml:space="preserve"> in a good position to get things done. This will also help to establish MTA priorities for legislative agenda. The survey shows that there is strong support for Higher Ed for All, including support for the right to strike legislation. </w:t>
      </w:r>
    </w:p>
    <w:p w14:paraId="7EB3A629" w14:textId="77777777" w:rsidR="00E12158" w:rsidRDefault="00E12158" w:rsidP="00B03118"/>
    <w:p w14:paraId="3C20D140" w14:textId="551AE93D" w:rsidR="00B03118" w:rsidRPr="00E12158" w:rsidRDefault="00E12158" w:rsidP="00B03118">
      <w:pPr>
        <w:rPr>
          <w:i/>
          <w:iCs/>
        </w:rPr>
      </w:pPr>
      <w:r w:rsidRPr="00E12158">
        <w:rPr>
          <w:i/>
          <w:iCs/>
        </w:rPr>
        <w:t>Higher Ed for All campaign</w:t>
      </w:r>
    </w:p>
    <w:p w14:paraId="52085E8A" w14:textId="66E4B3C6" w:rsidR="00B03118" w:rsidRDefault="00B03118" w:rsidP="00B03118">
      <w:r>
        <w:t>Stephanie Marcotte</w:t>
      </w:r>
      <w:r w:rsidR="00A61D88">
        <w:t xml:space="preserve"> from the MTA</w:t>
      </w:r>
      <w:r>
        <w:t xml:space="preserve"> discussed the Higher Education for All Coalition and outlined the four pillars of their campaign: </w:t>
      </w:r>
      <w:hyperlink r:id="rId13" w:history="1">
        <w:r w:rsidRPr="003E3BB4">
          <w:rPr>
            <w:rStyle w:val="Hyperlink"/>
          </w:rPr>
          <w:t>MTA_HigherEd_for_All.pdf</w:t>
        </w:r>
      </w:hyperlink>
      <w:r>
        <w:t xml:space="preserve">  Marcotte invited the MCCC to join the coalition </w:t>
      </w:r>
      <w:hyperlink r:id="rId14" w:history="1">
        <w:r w:rsidRPr="007B6918">
          <w:rPr>
            <w:rStyle w:val="Hyperlink"/>
          </w:rPr>
          <w:t>https://forms.office.com/r/qEnccCzjws</w:t>
        </w:r>
      </w:hyperlink>
    </w:p>
    <w:p w14:paraId="261FA941" w14:textId="77777777" w:rsidR="00B03118" w:rsidRDefault="00B03118" w:rsidP="00B03118">
      <w:r>
        <w:t xml:space="preserve">There are already over 30 partners: </w:t>
      </w:r>
      <w:hyperlink r:id="rId15" w:history="1">
        <w:r>
          <w:rPr>
            <w:rStyle w:val="Hyperlink"/>
          </w:rPr>
          <w:t>About Our Campaign – Higher Ed for All (mahigheredforall.org)</w:t>
        </w:r>
      </w:hyperlink>
      <w:r>
        <w:t>. The Coalition meets 1</w:t>
      </w:r>
      <w:r w:rsidRPr="00435045">
        <w:rPr>
          <w:vertAlign w:val="superscript"/>
        </w:rPr>
        <w:t>st</w:t>
      </w:r>
      <w:r>
        <w:t xml:space="preserve"> and 3</w:t>
      </w:r>
      <w:r w:rsidRPr="00435045">
        <w:rPr>
          <w:vertAlign w:val="superscript"/>
        </w:rPr>
        <w:t>rd</w:t>
      </w:r>
      <w:r>
        <w:t xml:space="preserve"> Tuesdays of the month at 2pm. The Steering Committee meets 2</w:t>
      </w:r>
      <w:r w:rsidRPr="00435045">
        <w:rPr>
          <w:vertAlign w:val="superscript"/>
        </w:rPr>
        <w:t>nd</w:t>
      </w:r>
      <w:r>
        <w:t xml:space="preserve"> and 4</w:t>
      </w:r>
      <w:r w:rsidRPr="00435045">
        <w:rPr>
          <w:vertAlign w:val="superscript"/>
        </w:rPr>
        <w:t>th</w:t>
      </w:r>
      <w:r>
        <w:t xml:space="preserve">  Wednesdays and Organizing Committee meets 2</w:t>
      </w:r>
      <w:r w:rsidRPr="00BB4DB5">
        <w:rPr>
          <w:vertAlign w:val="superscript"/>
        </w:rPr>
        <w:t>nd</w:t>
      </w:r>
      <w:r>
        <w:t xml:space="preserve"> and 4</w:t>
      </w:r>
      <w:r w:rsidRPr="00BB4DB5">
        <w:rPr>
          <w:vertAlign w:val="superscript"/>
        </w:rPr>
        <w:t>th</w:t>
      </w:r>
      <w:r>
        <w:t xml:space="preserve"> </w:t>
      </w:r>
      <w:r>
        <w:lastRenderedPageBreak/>
        <w:t xml:space="preserve">Thursdays at 2. Marcotte encouraged attendance at the May 3, 12 – 1pm Higher Ed for All event at the Statehouse </w:t>
      </w:r>
      <w:hyperlink r:id="rId16" w:history="1">
        <w:r w:rsidRPr="007B6918">
          <w:rPr>
            <w:rStyle w:val="Hyperlink"/>
          </w:rPr>
          <w:t>https://www.mobilize.us/massteacher/event/551338/</w:t>
        </w:r>
      </w:hyperlink>
      <w:r>
        <w:t>.</w:t>
      </w:r>
    </w:p>
    <w:p w14:paraId="27ACE347" w14:textId="77777777" w:rsidR="00B03118" w:rsidRDefault="00B03118" w:rsidP="00B03118"/>
    <w:p w14:paraId="2E97EB44" w14:textId="77777777" w:rsidR="00B03118" w:rsidRPr="00E12158" w:rsidRDefault="00B03118" w:rsidP="00B03118">
      <w:pPr>
        <w:rPr>
          <w:i/>
          <w:iCs/>
        </w:rPr>
      </w:pPr>
      <w:r w:rsidRPr="00E12158">
        <w:rPr>
          <w:i/>
          <w:iCs/>
        </w:rPr>
        <w:t>MTA Field Representative Report</w:t>
      </w:r>
    </w:p>
    <w:p w14:paraId="15296CB1" w14:textId="53F78E67" w:rsidR="00B03118" w:rsidRDefault="00B03118" w:rsidP="00B03118">
      <w:r>
        <w:t>Colleen Fitzpatrick and Bret Seferian highlighted points from their report:</w:t>
      </w:r>
      <w:r w:rsidRPr="00326C99">
        <w:t xml:space="preserve"> </w:t>
      </w:r>
      <w:hyperlink r:id="rId17" w:history="1">
        <w:r w:rsidR="006775DA" w:rsidRPr="006775DA">
          <w:rPr>
            <w:rStyle w:val="Hyperlink"/>
          </w:rPr>
          <w:t>MTA Board Report April 21 2023 (1).docx</w:t>
        </w:r>
      </w:hyperlink>
    </w:p>
    <w:p w14:paraId="1386696C" w14:textId="77777777" w:rsidR="00B03118" w:rsidRDefault="00B03118" w:rsidP="00B03118"/>
    <w:p w14:paraId="26870BE8" w14:textId="77777777" w:rsidR="00B03118" w:rsidRPr="00E12158" w:rsidRDefault="00B03118" w:rsidP="00B03118">
      <w:pPr>
        <w:rPr>
          <w:i/>
          <w:iCs/>
        </w:rPr>
      </w:pPr>
      <w:r w:rsidRPr="00E12158">
        <w:rPr>
          <w:i/>
          <w:iCs/>
        </w:rPr>
        <w:t>NEA Report</w:t>
      </w:r>
    </w:p>
    <w:p w14:paraId="0CFF8772" w14:textId="2A2D2F1E" w:rsidR="00E12158" w:rsidRDefault="00B03118" w:rsidP="00B03118">
      <w:r>
        <w:t xml:space="preserve">Candace Shivers </w:t>
      </w:r>
      <w:r w:rsidR="00E12158">
        <w:t>term as NEA representative is ending</w:t>
      </w:r>
      <w:r>
        <w:t xml:space="preserve">. </w:t>
      </w:r>
      <w:r w:rsidR="00E12158">
        <w:t xml:space="preserve">She highlighted her report: </w:t>
      </w:r>
      <w:hyperlink r:id="rId18" w:history="1">
        <w:r w:rsidR="00A34887" w:rsidRPr="00A34887">
          <w:rPr>
            <w:rStyle w:val="Hyperlink"/>
          </w:rPr>
          <w:t>Superweek  report (1).docx</w:t>
        </w:r>
      </w:hyperlink>
      <w:r w:rsidR="00E12158">
        <w:t xml:space="preserve"> </w:t>
      </w:r>
    </w:p>
    <w:p w14:paraId="25E09B8C" w14:textId="1C33DAC3" w:rsidR="00B03118" w:rsidRDefault="00B03118" w:rsidP="00B03118">
      <w:r>
        <w:t>NEA continues to reach out to federal legislators regarding Community College issues. There is a Board meeting on April 26</w:t>
      </w:r>
      <w:r w:rsidRPr="00326C99">
        <w:rPr>
          <w:vertAlign w:val="superscript"/>
        </w:rPr>
        <w:t>th</w:t>
      </w:r>
      <w:r>
        <w:t xml:space="preserve"> to discuss the possible endorsement of Joe Biden in the Primary. The Delegate Assembly will vote on this in June. The New Business Item deadline is before the event. There will be an </w:t>
      </w:r>
      <w:r w:rsidR="00A52B59">
        <w:t>in-person</w:t>
      </w:r>
      <w:r>
        <w:t xml:space="preserve"> preconvention on May 31</w:t>
      </w:r>
      <w:r w:rsidRPr="007521E1">
        <w:rPr>
          <w:vertAlign w:val="superscript"/>
        </w:rPr>
        <w:t>st</w:t>
      </w:r>
      <w:r>
        <w:t xml:space="preserve"> in Central Massachusetts.</w:t>
      </w:r>
    </w:p>
    <w:p w14:paraId="3D047621" w14:textId="77777777" w:rsidR="00E12158" w:rsidRDefault="00E12158" w:rsidP="00B03118"/>
    <w:p w14:paraId="34BC22A7" w14:textId="245A7342" w:rsidR="00B03118" w:rsidRPr="00E12158" w:rsidRDefault="00B03118" w:rsidP="00B03118">
      <w:pPr>
        <w:rPr>
          <w:i/>
          <w:iCs/>
        </w:rPr>
      </w:pPr>
      <w:r w:rsidRPr="00E12158">
        <w:rPr>
          <w:i/>
          <w:iCs/>
        </w:rPr>
        <w:t>MTA updates</w:t>
      </w:r>
    </w:p>
    <w:p w14:paraId="308A1D83" w14:textId="77777777" w:rsidR="00B03118" w:rsidRDefault="00B03118" w:rsidP="00B03118">
      <w:r>
        <w:t>Rosemarie Freeland’s term on the MTA Board ends in May. NT Izuchi (QCC) is running unopposed for this position. MTA is in process of searching for Executive Director-Treasurer position.</w:t>
      </w:r>
    </w:p>
    <w:p w14:paraId="747B4951" w14:textId="77777777" w:rsidR="00E12158" w:rsidRDefault="00E12158" w:rsidP="00B03118"/>
    <w:p w14:paraId="3D9AF0F3" w14:textId="41FBD085" w:rsidR="00B03118" w:rsidRPr="00E12158" w:rsidRDefault="00B03118" w:rsidP="00B03118">
      <w:pPr>
        <w:rPr>
          <w:i/>
          <w:iCs/>
        </w:rPr>
      </w:pPr>
      <w:r w:rsidRPr="00E12158">
        <w:rPr>
          <w:i/>
          <w:iCs/>
        </w:rPr>
        <w:t>MOA from College Presidents</w:t>
      </w:r>
    </w:p>
    <w:p w14:paraId="7C1A6341" w14:textId="71E09A8D" w:rsidR="00B03118" w:rsidRDefault="00B03118" w:rsidP="00B03118">
      <w:r>
        <w:t xml:space="preserve">The College Presidents has sent a draft MOA with a list of </w:t>
      </w:r>
      <w:r w:rsidR="00A61D88">
        <w:t>several</w:t>
      </w:r>
      <w:r>
        <w:t xml:space="preserve"> items not related to Day contract funding: PT salary grids, compensation for Department chairs and coordinators, and work outside the academic year. They will implement all, but the MCCC must agree not to process grievances, strike/work stoppages, etc.</w:t>
      </w:r>
    </w:p>
    <w:p w14:paraId="1B5EB1AC" w14:textId="3FDA0A5D" w:rsidR="00B03118" w:rsidRDefault="00B03118" w:rsidP="00B03118">
      <w:r>
        <w:t xml:space="preserve">A discussion of this draft MOA followed. Issues raised: we need a legal opinion, what is past precedent on when contract is implemented, is WTR covered, what is impact on parameters discussion, we need to respond in a coordinated </w:t>
      </w:r>
      <w:r w:rsidR="00A52B59">
        <w:t>manner.</w:t>
      </w:r>
    </w:p>
    <w:p w14:paraId="7401A38F" w14:textId="77777777" w:rsidR="00E12158" w:rsidRDefault="00E12158" w:rsidP="00E12158">
      <w:pPr>
        <w:ind w:left="720"/>
        <w:rPr>
          <w:b/>
          <w:bCs/>
        </w:rPr>
      </w:pPr>
    </w:p>
    <w:p w14:paraId="1AD2CD1B" w14:textId="2B10B11B" w:rsidR="00B03118" w:rsidRDefault="00B03118" w:rsidP="00E12158">
      <w:pPr>
        <w:ind w:left="720"/>
      </w:pPr>
      <w:r w:rsidRPr="004E3DAC">
        <w:rPr>
          <w:b/>
          <w:bCs/>
        </w:rPr>
        <w:t>Motion</w:t>
      </w:r>
      <w:r>
        <w:t xml:space="preserve">: </w:t>
      </w:r>
      <w:r w:rsidR="00A34887">
        <w:t>The</w:t>
      </w:r>
      <w:r>
        <w:t xml:space="preserve"> Board of Directors recommends that the Day Contract Bargaining Team reject the</w:t>
      </w:r>
      <w:r w:rsidR="00E12158">
        <w:t xml:space="preserve"> </w:t>
      </w:r>
      <w:r>
        <w:t>MOA. (DelMonaco/Grady). Passed.</w:t>
      </w:r>
    </w:p>
    <w:p w14:paraId="3E3D6571" w14:textId="77777777" w:rsidR="00E12158" w:rsidRDefault="00E12158" w:rsidP="00B03118"/>
    <w:p w14:paraId="24135270" w14:textId="5C6232A2" w:rsidR="00B03118" w:rsidRDefault="00B03118" w:rsidP="00B03118">
      <w:r>
        <w:t>This MOA will be discussed at the Day Bargaining Team meeting on Monday, and at a Joint Study meeting on Wednesday. President Barnes will also bring this to the Delegate Assembly.</w:t>
      </w:r>
    </w:p>
    <w:p w14:paraId="6B5989D0" w14:textId="77777777" w:rsidR="00E12158" w:rsidRDefault="00E12158" w:rsidP="00B03118"/>
    <w:p w14:paraId="144E4D0F" w14:textId="54696BCD" w:rsidR="00B03118" w:rsidRPr="00E12158" w:rsidRDefault="00B03118" w:rsidP="00B03118">
      <w:pPr>
        <w:rPr>
          <w:i/>
          <w:iCs/>
        </w:rPr>
      </w:pPr>
      <w:r w:rsidRPr="00E12158">
        <w:rPr>
          <w:i/>
          <w:iCs/>
        </w:rPr>
        <w:t>Campus Roundup</w:t>
      </w:r>
    </w:p>
    <w:p w14:paraId="1AEEFF09" w14:textId="77777777" w:rsidR="00B03118" w:rsidRDefault="00B03118" w:rsidP="00B03118">
      <w:r>
        <w:t>STCC: The college is offering an early retirement incentive with $10k bonus. Not sure how many members will be taking this offer.</w:t>
      </w:r>
    </w:p>
    <w:p w14:paraId="5DBAB3CA" w14:textId="77777777" w:rsidR="00B03118" w:rsidRDefault="00B03118" w:rsidP="00B03118">
      <w:r>
        <w:t>MWCC: Dean is retiring June 30</w:t>
      </w:r>
      <w:r w:rsidRPr="0056615C">
        <w:rPr>
          <w:vertAlign w:val="superscript"/>
        </w:rPr>
        <w:t>th</w:t>
      </w:r>
      <w:r>
        <w:t>. There will be a reorganization of 3 divisions (SAC and HS). There is a hiring freeze on new hires. The college is in process of hiring a new VP of Academic Affairs.  If anyone has suggestions on questions that the union can ask, please send them to Candace.</w:t>
      </w:r>
    </w:p>
    <w:p w14:paraId="5E903D13" w14:textId="77777777" w:rsidR="00B03118" w:rsidRDefault="00B03118" w:rsidP="00B03118">
      <w:r>
        <w:t>HCC: The Dean has determined that FT faculty cannot take jobs anywhere else, even if it does not conflict with their position at HCC. The chapter will file a grievance. The New President starts next week.</w:t>
      </w:r>
    </w:p>
    <w:p w14:paraId="5E83E2EF" w14:textId="77777777" w:rsidR="00B03118" w:rsidRDefault="00B03118" w:rsidP="00B03118">
      <w:r>
        <w:t xml:space="preserve">NSCC: There is a giant reorganization at the college. There are many NUP positions filled. </w:t>
      </w:r>
    </w:p>
    <w:p w14:paraId="04A5CD49" w14:textId="77777777" w:rsidR="00B03118" w:rsidRDefault="00B03118" w:rsidP="00B03118">
      <w:r>
        <w:t>MaCC: VPAA search continues. Impact bargaining for Psychology Department and Global Learning Center. Waiting on legal opinion regarding students keeping cameras off during hybrid courses, and Black Studies program.</w:t>
      </w:r>
    </w:p>
    <w:p w14:paraId="67C1108E" w14:textId="77777777" w:rsidR="00B03118" w:rsidRDefault="00B03118" w:rsidP="00B03118">
      <w:r>
        <w:lastRenderedPageBreak/>
        <w:t>QCC: Many administrators have no experience at the administrative level which results in mistakes. There is much hiring of assistant directors and replacement of VPs with Executive Directors.</w:t>
      </w:r>
    </w:p>
    <w:p w14:paraId="74A509C6" w14:textId="77777777" w:rsidR="00B03118" w:rsidRDefault="00B03118" w:rsidP="00B03118">
      <w:r>
        <w:t>MBCC: Has a member accused of wrongdoing in PT staff role get non reappointment in DCE role. Has any other campus experienced this? Suggestion: reach out to Joe Rizzo and Dennis, and loop in MTA consultants.</w:t>
      </w:r>
    </w:p>
    <w:p w14:paraId="7A74EA3C" w14:textId="77777777" w:rsidR="00B03118" w:rsidRDefault="00B03118" w:rsidP="00B03118">
      <w:r>
        <w:t>GCC: Low morale continues. In a recent survey, over 50% of respondents say they are currently looking for a new job. Management is making decisions without input. Example: GCC 4 You program developed without faculty input.</w:t>
      </w:r>
    </w:p>
    <w:p w14:paraId="724B02FE" w14:textId="77777777" w:rsidR="00B03118" w:rsidRDefault="00B03118" w:rsidP="00B03118">
      <w:r>
        <w:t>MaCC: Grievance filed re: moving of furniture from rooms where Allied Health faculty teach. Also, school limited faculty’s ability to meet with students after 4pm saying it violates the Day and DCE contract.  MCAD pending over college mandating faculty returning to campus.</w:t>
      </w:r>
    </w:p>
    <w:p w14:paraId="1E57D703" w14:textId="77777777" w:rsidR="00E12158" w:rsidRDefault="00E12158" w:rsidP="00B03118"/>
    <w:p w14:paraId="78AA848F" w14:textId="77777777" w:rsidR="00E12158" w:rsidRDefault="00E12158" w:rsidP="00B03118"/>
    <w:p w14:paraId="42BECC93" w14:textId="02D231AB" w:rsidR="00B03118" w:rsidRDefault="00B03118" w:rsidP="00E12158">
      <w:pPr>
        <w:ind w:firstLine="720"/>
      </w:pPr>
      <w:r w:rsidRPr="00E12158">
        <w:rPr>
          <w:b/>
          <w:bCs/>
        </w:rPr>
        <w:t>Motion</w:t>
      </w:r>
      <w:r>
        <w:t xml:space="preserve"> to move into Executive Session at 2:09pm</w:t>
      </w:r>
      <w:r w:rsidR="00A34887">
        <w:t xml:space="preserve"> by consensus.</w:t>
      </w:r>
      <w:r>
        <w:t xml:space="preserve"> Approved</w:t>
      </w:r>
    </w:p>
    <w:p w14:paraId="2CBAF873" w14:textId="77777777" w:rsidR="00B03118" w:rsidRDefault="00B03118" w:rsidP="00E12158">
      <w:pPr>
        <w:ind w:firstLine="720"/>
      </w:pPr>
      <w:r>
        <w:t>Returned to regular session at 2:40pm</w:t>
      </w:r>
    </w:p>
    <w:p w14:paraId="1BDA0D7A" w14:textId="77777777" w:rsidR="00B03118" w:rsidRDefault="00B03118" w:rsidP="00E12158">
      <w:pPr>
        <w:ind w:firstLine="720"/>
      </w:pPr>
      <w:r w:rsidRPr="00E12158">
        <w:rPr>
          <w:b/>
          <w:bCs/>
        </w:rPr>
        <w:t>Motion</w:t>
      </w:r>
      <w:r>
        <w:t xml:space="preserve"> to adjourn at 2:40pm (Boudreau/Nardoni). Passed</w:t>
      </w:r>
    </w:p>
    <w:p w14:paraId="30526316" w14:textId="77777777" w:rsidR="00E12158" w:rsidRDefault="00E12158" w:rsidP="00B03118"/>
    <w:p w14:paraId="1743AF8E" w14:textId="40AC62AD" w:rsidR="00B03118" w:rsidRDefault="00B03118" w:rsidP="00B03118">
      <w:r>
        <w:t>Respectfully submitted by Colleen Avedikian, MCCC Secretary</w:t>
      </w:r>
    </w:p>
    <w:p w14:paraId="1933B464" w14:textId="77777777" w:rsidR="00034374" w:rsidRDefault="00034374" w:rsidP="0026042D">
      <w:pPr>
        <w:rPr>
          <w:szCs w:val="24"/>
        </w:rPr>
      </w:pPr>
    </w:p>
    <w:p w14:paraId="5096E42E" w14:textId="77777777" w:rsidR="00034374" w:rsidRDefault="00034374" w:rsidP="0026042D">
      <w:pPr>
        <w:rPr>
          <w:szCs w:val="24"/>
        </w:rPr>
      </w:pPr>
    </w:p>
    <w:p w14:paraId="0628B351" w14:textId="12A27955" w:rsidR="00247CFC" w:rsidRDefault="00247CFC" w:rsidP="00247CFC"/>
    <w:sectPr w:rsidR="00247CFC" w:rsidSect="00E13F0C">
      <w:headerReference w:type="even" r:id="rId19"/>
      <w:headerReference w:type="default" r:id="rId20"/>
      <w:footerReference w:type="even" r:id="rId21"/>
      <w:footerReference w:type="default" r:id="rId22"/>
      <w:headerReference w:type="first" r:id="rId23"/>
      <w:footerReference w:type="first" r:id="rId24"/>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7D25" w14:textId="77777777" w:rsidR="0052128F" w:rsidRDefault="0052128F">
      <w:r>
        <w:separator/>
      </w:r>
    </w:p>
  </w:endnote>
  <w:endnote w:type="continuationSeparator" w:id="0">
    <w:p w14:paraId="742A6A78" w14:textId="77777777" w:rsidR="0052128F" w:rsidRDefault="0052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A6A5"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B3D2" w14:textId="77777777" w:rsidR="004C1B9C" w:rsidRDefault="004C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D47146"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D47146"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D234" w14:textId="77777777" w:rsidR="0052128F" w:rsidRDefault="0052128F">
      <w:r>
        <w:separator/>
      </w:r>
    </w:p>
  </w:footnote>
  <w:footnote w:type="continuationSeparator" w:id="0">
    <w:p w14:paraId="46FECAE8" w14:textId="77777777" w:rsidR="0052128F" w:rsidRDefault="00521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3D041F06"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6226FA40"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6A5E4183" w:rsidR="00D47146"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D47146"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D47146"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D47146"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D47146"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D47146" w:rsidRDefault="00F14E4C">
          <w:pPr>
            <w:spacing w:before="120"/>
            <w:jc w:val="center"/>
            <w:rPr>
              <w:rFonts w:ascii="Arial" w:hAnsi="Arial"/>
              <w:sz w:val="18"/>
            </w:rPr>
          </w:pPr>
          <w:r>
            <w:rPr>
              <w:rFonts w:ascii="Arial" w:hAnsi="Arial"/>
              <w:sz w:val="18"/>
            </w:rPr>
            <w:t>Don Williams, Communications</w:t>
          </w:r>
        </w:p>
        <w:p w14:paraId="0424E741" w14:textId="77777777" w:rsidR="00D47146" w:rsidRDefault="00F14E4C">
          <w:pPr>
            <w:jc w:val="center"/>
            <w:rPr>
              <w:rFonts w:ascii="Arial" w:hAnsi="Arial"/>
              <w:sz w:val="18"/>
            </w:rPr>
          </w:pPr>
          <w:r>
            <w:rPr>
              <w:rFonts w:ascii="Arial" w:hAnsi="Arial"/>
              <w:sz w:val="18"/>
            </w:rPr>
            <w:t>Dennis Fitzgerald, Grievance</w:t>
          </w:r>
        </w:p>
        <w:p w14:paraId="16C86C80" w14:textId="77777777" w:rsidR="00D47146" w:rsidRDefault="00F14E4C">
          <w:pPr>
            <w:jc w:val="center"/>
            <w:rPr>
              <w:rFonts w:ascii="Arial" w:hAnsi="Arial"/>
              <w:sz w:val="18"/>
            </w:rPr>
          </w:pPr>
          <w:r>
            <w:rPr>
              <w:rFonts w:ascii="Arial" w:hAnsi="Arial"/>
              <w:sz w:val="18"/>
            </w:rPr>
            <w:t>Joseph Rizzo, Grievance</w:t>
          </w:r>
        </w:p>
        <w:p w14:paraId="21F733B5" w14:textId="77777777" w:rsidR="00D47146"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D47146" w:rsidRDefault="00000000">
    <w:pPr>
      <w:pStyle w:val="Header"/>
      <w:pBdr>
        <w:bottom w:val="single" w:sz="4" w:space="1" w:color="auto"/>
      </w:pBdr>
      <w:rPr>
        <w:sz w:val="4"/>
      </w:rPr>
    </w:pPr>
  </w:p>
  <w:p w14:paraId="769756CE" w14:textId="77777777" w:rsidR="00D47146" w:rsidRDefault="00000000">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3"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6"/>
  </w:num>
  <w:num w:numId="2" w16cid:durableId="1071581046">
    <w:abstractNumId w:val="2"/>
  </w:num>
  <w:num w:numId="3" w16cid:durableId="1144810576">
    <w:abstractNumId w:val="1"/>
  </w:num>
  <w:num w:numId="4" w16cid:durableId="429199642">
    <w:abstractNumId w:val="5"/>
  </w:num>
  <w:num w:numId="5" w16cid:durableId="717054649">
    <w:abstractNumId w:val="0"/>
  </w:num>
  <w:num w:numId="6" w16cid:durableId="1361008130">
    <w:abstractNumId w:val="4"/>
  </w:num>
  <w:num w:numId="7" w16cid:durableId="836766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0034"/>
    <w:rsid w:val="00012AB3"/>
    <w:rsid w:val="00034374"/>
    <w:rsid w:val="00035A93"/>
    <w:rsid w:val="000369C7"/>
    <w:rsid w:val="00052EC2"/>
    <w:rsid w:val="00071210"/>
    <w:rsid w:val="0007690F"/>
    <w:rsid w:val="00076A2E"/>
    <w:rsid w:val="0009243F"/>
    <w:rsid w:val="0009261A"/>
    <w:rsid w:val="000D20DE"/>
    <w:rsid w:val="000F084F"/>
    <w:rsid w:val="000F5B03"/>
    <w:rsid w:val="00111ECA"/>
    <w:rsid w:val="00122E8F"/>
    <w:rsid w:val="00124E5D"/>
    <w:rsid w:val="00133DC0"/>
    <w:rsid w:val="001351BC"/>
    <w:rsid w:val="001429A3"/>
    <w:rsid w:val="00142CD8"/>
    <w:rsid w:val="001456BF"/>
    <w:rsid w:val="00161ACB"/>
    <w:rsid w:val="0017131C"/>
    <w:rsid w:val="001805A6"/>
    <w:rsid w:val="00180AEB"/>
    <w:rsid w:val="00185329"/>
    <w:rsid w:val="001925C6"/>
    <w:rsid w:val="001A2F2C"/>
    <w:rsid w:val="001B0BFD"/>
    <w:rsid w:val="001B3BD7"/>
    <w:rsid w:val="001C4865"/>
    <w:rsid w:val="001D748E"/>
    <w:rsid w:val="001E333A"/>
    <w:rsid w:val="001F2950"/>
    <w:rsid w:val="001F3020"/>
    <w:rsid w:val="00201C35"/>
    <w:rsid w:val="00233986"/>
    <w:rsid w:val="002378A3"/>
    <w:rsid w:val="00242640"/>
    <w:rsid w:val="00247CFC"/>
    <w:rsid w:val="00250550"/>
    <w:rsid w:val="002505BE"/>
    <w:rsid w:val="00253265"/>
    <w:rsid w:val="0026042D"/>
    <w:rsid w:val="00260C9B"/>
    <w:rsid w:val="00287442"/>
    <w:rsid w:val="00294703"/>
    <w:rsid w:val="002962E7"/>
    <w:rsid w:val="002D0B30"/>
    <w:rsid w:val="002E3F10"/>
    <w:rsid w:val="002E3F39"/>
    <w:rsid w:val="002E6558"/>
    <w:rsid w:val="002F1A46"/>
    <w:rsid w:val="002F1D82"/>
    <w:rsid w:val="003001C0"/>
    <w:rsid w:val="00304F32"/>
    <w:rsid w:val="00311598"/>
    <w:rsid w:val="00317BE1"/>
    <w:rsid w:val="00337FA7"/>
    <w:rsid w:val="003428BA"/>
    <w:rsid w:val="0034680E"/>
    <w:rsid w:val="00364E87"/>
    <w:rsid w:val="00370349"/>
    <w:rsid w:val="0037372C"/>
    <w:rsid w:val="00373EB1"/>
    <w:rsid w:val="0037457A"/>
    <w:rsid w:val="00375FCF"/>
    <w:rsid w:val="00380C84"/>
    <w:rsid w:val="00380EE2"/>
    <w:rsid w:val="003967F7"/>
    <w:rsid w:val="003A0B76"/>
    <w:rsid w:val="003B151A"/>
    <w:rsid w:val="003B2965"/>
    <w:rsid w:val="003B4474"/>
    <w:rsid w:val="003D235C"/>
    <w:rsid w:val="003D3021"/>
    <w:rsid w:val="004252FF"/>
    <w:rsid w:val="00426561"/>
    <w:rsid w:val="004309F9"/>
    <w:rsid w:val="004461F2"/>
    <w:rsid w:val="00452C14"/>
    <w:rsid w:val="00460D0F"/>
    <w:rsid w:val="00473D39"/>
    <w:rsid w:val="0048235C"/>
    <w:rsid w:val="00484C44"/>
    <w:rsid w:val="00484E1E"/>
    <w:rsid w:val="00496749"/>
    <w:rsid w:val="004C1B9C"/>
    <w:rsid w:val="004C2988"/>
    <w:rsid w:val="004C5D05"/>
    <w:rsid w:val="004D098F"/>
    <w:rsid w:val="004D5082"/>
    <w:rsid w:val="004D5F74"/>
    <w:rsid w:val="004F43FF"/>
    <w:rsid w:val="004F50B9"/>
    <w:rsid w:val="00505CCF"/>
    <w:rsid w:val="005105A0"/>
    <w:rsid w:val="00511126"/>
    <w:rsid w:val="00520857"/>
    <w:rsid w:val="0052128F"/>
    <w:rsid w:val="00523A90"/>
    <w:rsid w:val="00526F0A"/>
    <w:rsid w:val="005345B8"/>
    <w:rsid w:val="00534F5F"/>
    <w:rsid w:val="00546CDE"/>
    <w:rsid w:val="00546E34"/>
    <w:rsid w:val="00547195"/>
    <w:rsid w:val="00556842"/>
    <w:rsid w:val="0056089C"/>
    <w:rsid w:val="005616FC"/>
    <w:rsid w:val="005767C2"/>
    <w:rsid w:val="00592FCB"/>
    <w:rsid w:val="00593D43"/>
    <w:rsid w:val="005A1597"/>
    <w:rsid w:val="005B3FB2"/>
    <w:rsid w:val="005B4EF9"/>
    <w:rsid w:val="005C2846"/>
    <w:rsid w:val="005C7535"/>
    <w:rsid w:val="005D2E2E"/>
    <w:rsid w:val="005D3D1A"/>
    <w:rsid w:val="005F289C"/>
    <w:rsid w:val="005F360E"/>
    <w:rsid w:val="005F4C33"/>
    <w:rsid w:val="00621C1F"/>
    <w:rsid w:val="006264B5"/>
    <w:rsid w:val="006265BB"/>
    <w:rsid w:val="006349D8"/>
    <w:rsid w:val="006401C5"/>
    <w:rsid w:val="0064327E"/>
    <w:rsid w:val="006463F6"/>
    <w:rsid w:val="0065443C"/>
    <w:rsid w:val="00655D48"/>
    <w:rsid w:val="00657517"/>
    <w:rsid w:val="00660876"/>
    <w:rsid w:val="006628FA"/>
    <w:rsid w:val="00665A7A"/>
    <w:rsid w:val="00665CF2"/>
    <w:rsid w:val="006664B0"/>
    <w:rsid w:val="00667DC5"/>
    <w:rsid w:val="00672E7E"/>
    <w:rsid w:val="00672FDF"/>
    <w:rsid w:val="006775DA"/>
    <w:rsid w:val="00692121"/>
    <w:rsid w:val="00697084"/>
    <w:rsid w:val="006B05E6"/>
    <w:rsid w:val="006B104E"/>
    <w:rsid w:val="006C39AC"/>
    <w:rsid w:val="006E2930"/>
    <w:rsid w:val="006E3547"/>
    <w:rsid w:val="006E7639"/>
    <w:rsid w:val="006E767D"/>
    <w:rsid w:val="00716719"/>
    <w:rsid w:val="00724577"/>
    <w:rsid w:val="007264B4"/>
    <w:rsid w:val="00731F4F"/>
    <w:rsid w:val="00734661"/>
    <w:rsid w:val="00735D63"/>
    <w:rsid w:val="00736271"/>
    <w:rsid w:val="00740551"/>
    <w:rsid w:val="00741A71"/>
    <w:rsid w:val="00742215"/>
    <w:rsid w:val="00743E3B"/>
    <w:rsid w:val="0074461B"/>
    <w:rsid w:val="007523C8"/>
    <w:rsid w:val="007523CC"/>
    <w:rsid w:val="00757E72"/>
    <w:rsid w:val="00760946"/>
    <w:rsid w:val="007634DF"/>
    <w:rsid w:val="00764491"/>
    <w:rsid w:val="007645BC"/>
    <w:rsid w:val="00764F8D"/>
    <w:rsid w:val="00765ED0"/>
    <w:rsid w:val="00770180"/>
    <w:rsid w:val="00770AD7"/>
    <w:rsid w:val="00773346"/>
    <w:rsid w:val="00780457"/>
    <w:rsid w:val="00793405"/>
    <w:rsid w:val="007973AA"/>
    <w:rsid w:val="007A3211"/>
    <w:rsid w:val="007B2472"/>
    <w:rsid w:val="007B4291"/>
    <w:rsid w:val="007C3E83"/>
    <w:rsid w:val="007D1A9C"/>
    <w:rsid w:val="007E5B59"/>
    <w:rsid w:val="007F1886"/>
    <w:rsid w:val="007F548F"/>
    <w:rsid w:val="007F5EE7"/>
    <w:rsid w:val="007F708C"/>
    <w:rsid w:val="008044C8"/>
    <w:rsid w:val="00823608"/>
    <w:rsid w:val="00825F49"/>
    <w:rsid w:val="00833DBA"/>
    <w:rsid w:val="00835409"/>
    <w:rsid w:val="00846031"/>
    <w:rsid w:val="00856742"/>
    <w:rsid w:val="00864637"/>
    <w:rsid w:val="008655DB"/>
    <w:rsid w:val="008733C7"/>
    <w:rsid w:val="00874088"/>
    <w:rsid w:val="008827DB"/>
    <w:rsid w:val="0089271D"/>
    <w:rsid w:val="008A090B"/>
    <w:rsid w:val="008B0D41"/>
    <w:rsid w:val="008B0D9B"/>
    <w:rsid w:val="008C4DFD"/>
    <w:rsid w:val="008D3CAD"/>
    <w:rsid w:val="008D431B"/>
    <w:rsid w:val="008E0A1E"/>
    <w:rsid w:val="008E283C"/>
    <w:rsid w:val="008E7B35"/>
    <w:rsid w:val="008F752A"/>
    <w:rsid w:val="009000EB"/>
    <w:rsid w:val="0090042F"/>
    <w:rsid w:val="00907348"/>
    <w:rsid w:val="009145F2"/>
    <w:rsid w:val="009229D1"/>
    <w:rsid w:val="00932DA8"/>
    <w:rsid w:val="00966D30"/>
    <w:rsid w:val="009728B6"/>
    <w:rsid w:val="00986ADF"/>
    <w:rsid w:val="009A7D04"/>
    <w:rsid w:val="009A7E34"/>
    <w:rsid w:val="009C2C19"/>
    <w:rsid w:val="009C7BD0"/>
    <w:rsid w:val="009D031F"/>
    <w:rsid w:val="009E299B"/>
    <w:rsid w:val="009F0E82"/>
    <w:rsid w:val="009F23AC"/>
    <w:rsid w:val="009F35F5"/>
    <w:rsid w:val="009F4DA0"/>
    <w:rsid w:val="00A05C83"/>
    <w:rsid w:val="00A11E13"/>
    <w:rsid w:val="00A12F77"/>
    <w:rsid w:val="00A1407E"/>
    <w:rsid w:val="00A27210"/>
    <w:rsid w:val="00A30323"/>
    <w:rsid w:val="00A34887"/>
    <w:rsid w:val="00A45B90"/>
    <w:rsid w:val="00A52B59"/>
    <w:rsid w:val="00A57F34"/>
    <w:rsid w:val="00A61D88"/>
    <w:rsid w:val="00A64049"/>
    <w:rsid w:val="00A657BA"/>
    <w:rsid w:val="00A67DAB"/>
    <w:rsid w:val="00AA322E"/>
    <w:rsid w:val="00AA4669"/>
    <w:rsid w:val="00AA5F62"/>
    <w:rsid w:val="00AB0B0B"/>
    <w:rsid w:val="00AB41F3"/>
    <w:rsid w:val="00AB62E4"/>
    <w:rsid w:val="00AD2390"/>
    <w:rsid w:val="00AD44A0"/>
    <w:rsid w:val="00AD72CD"/>
    <w:rsid w:val="00AE277B"/>
    <w:rsid w:val="00AF27B4"/>
    <w:rsid w:val="00AF5C4B"/>
    <w:rsid w:val="00B0051F"/>
    <w:rsid w:val="00B00CBE"/>
    <w:rsid w:val="00B03118"/>
    <w:rsid w:val="00B0362F"/>
    <w:rsid w:val="00B21F04"/>
    <w:rsid w:val="00B25723"/>
    <w:rsid w:val="00B33EEB"/>
    <w:rsid w:val="00B362B6"/>
    <w:rsid w:val="00B47B28"/>
    <w:rsid w:val="00B819C9"/>
    <w:rsid w:val="00B8630B"/>
    <w:rsid w:val="00BA0897"/>
    <w:rsid w:val="00BA12C6"/>
    <w:rsid w:val="00BA2C80"/>
    <w:rsid w:val="00BA33E8"/>
    <w:rsid w:val="00BB0590"/>
    <w:rsid w:val="00BB35B1"/>
    <w:rsid w:val="00BD2062"/>
    <w:rsid w:val="00BF2112"/>
    <w:rsid w:val="00C0076E"/>
    <w:rsid w:val="00C0138F"/>
    <w:rsid w:val="00C069F6"/>
    <w:rsid w:val="00C13A76"/>
    <w:rsid w:val="00C16F37"/>
    <w:rsid w:val="00C223E5"/>
    <w:rsid w:val="00C25151"/>
    <w:rsid w:val="00C25FE9"/>
    <w:rsid w:val="00C37B75"/>
    <w:rsid w:val="00C4680B"/>
    <w:rsid w:val="00C46B97"/>
    <w:rsid w:val="00C5533C"/>
    <w:rsid w:val="00C55B9E"/>
    <w:rsid w:val="00C6721B"/>
    <w:rsid w:val="00C74C54"/>
    <w:rsid w:val="00C77068"/>
    <w:rsid w:val="00C807CD"/>
    <w:rsid w:val="00C847B5"/>
    <w:rsid w:val="00CA0CF6"/>
    <w:rsid w:val="00CA19B0"/>
    <w:rsid w:val="00CB7501"/>
    <w:rsid w:val="00CD5CD6"/>
    <w:rsid w:val="00CE0068"/>
    <w:rsid w:val="00CE47DC"/>
    <w:rsid w:val="00D0006E"/>
    <w:rsid w:val="00D03DFB"/>
    <w:rsid w:val="00D130CD"/>
    <w:rsid w:val="00D14F48"/>
    <w:rsid w:val="00D1751A"/>
    <w:rsid w:val="00D33C0D"/>
    <w:rsid w:val="00D40028"/>
    <w:rsid w:val="00D45B79"/>
    <w:rsid w:val="00D571B4"/>
    <w:rsid w:val="00D66B61"/>
    <w:rsid w:val="00D77D3C"/>
    <w:rsid w:val="00D82DAD"/>
    <w:rsid w:val="00D855D3"/>
    <w:rsid w:val="00DA3D30"/>
    <w:rsid w:val="00DB618B"/>
    <w:rsid w:val="00DB7BF7"/>
    <w:rsid w:val="00DC09BC"/>
    <w:rsid w:val="00DC295E"/>
    <w:rsid w:val="00DD3940"/>
    <w:rsid w:val="00DD394E"/>
    <w:rsid w:val="00DE2FCD"/>
    <w:rsid w:val="00E026DC"/>
    <w:rsid w:val="00E03E25"/>
    <w:rsid w:val="00E077C9"/>
    <w:rsid w:val="00E12158"/>
    <w:rsid w:val="00E13F0C"/>
    <w:rsid w:val="00E14A77"/>
    <w:rsid w:val="00E15A22"/>
    <w:rsid w:val="00E2448D"/>
    <w:rsid w:val="00E26054"/>
    <w:rsid w:val="00E30B8C"/>
    <w:rsid w:val="00E310F0"/>
    <w:rsid w:val="00E61523"/>
    <w:rsid w:val="00E77301"/>
    <w:rsid w:val="00E85AEE"/>
    <w:rsid w:val="00EA63D0"/>
    <w:rsid w:val="00EB1CE1"/>
    <w:rsid w:val="00EB1F9B"/>
    <w:rsid w:val="00EC0DDC"/>
    <w:rsid w:val="00EC4101"/>
    <w:rsid w:val="00ED442E"/>
    <w:rsid w:val="00ED7B6D"/>
    <w:rsid w:val="00EE0334"/>
    <w:rsid w:val="00EE31A3"/>
    <w:rsid w:val="00F00CEF"/>
    <w:rsid w:val="00F0732D"/>
    <w:rsid w:val="00F1240F"/>
    <w:rsid w:val="00F14E4C"/>
    <w:rsid w:val="00F30300"/>
    <w:rsid w:val="00F36220"/>
    <w:rsid w:val="00F375AD"/>
    <w:rsid w:val="00F44A7C"/>
    <w:rsid w:val="00F51BEB"/>
    <w:rsid w:val="00F5299D"/>
    <w:rsid w:val="00F5715B"/>
    <w:rsid w:val="00F60863"/>
    <w:rsid w:val="00F8178E"/>
    <w:rsid w:val="00F92A7F"/>
    <w:rsid w:val="00F9393E"/>
    <w:rsid w:val="00FA4AFA"/>
    <w:rsid w:val="00FC1927"/>
    <w:rsid w:val="00FD79BF"/>
    <w:rsid w:val="00FE1FE6"/>
    <w:rsid w:val="00FE3BFA"/>
    <w:rsid w:val="00FE5765"/>
    <w:rsid w:val="00FE6457"/>
    <w:rsid w:val="00FF0ED3"/>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1"/>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paragraph" w:styleId="NormalWeb">
    <w:name w:val="Normal (Web)"/>
    <w:basedOn w:val="Normal"/>
    <w:uiPriority w:val="99"/>
    <w:semiHidden/>
    <w:unhideWhenUsed/>
    <w:rsid w:val="00F5299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53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danav\Downloads\MTA_HigherEd_for_All.pdf" TargetMode="External"/><Relationship Id="rId18" Type="http://schemas.openxmlformats.org/officeDocument/2006/relationships/hyperlink" Target="file:///C:\Users\15086\Downloads\Superweek%20%20report%20(1).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15086\Downloads\FINAL%20FY%2024%20MCCC%20BUDGET%20Revised%204-19-23%20(2).pdf" TargetMode="External"/><Relationship Id="rId17" Type="http://schemas.openxmlformats.org/officeDocument/2006/relationships/hyperlink" Target="file:///C:\Users\15086\Downloads\MTA%20Board%20Report%20April%2021%202023%20(1).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obilize.us/massteacher/event/55133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15086\Downloads\BODAgenda-4-21-23%20(2).docx"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ahigheredforall.org/about-our-campaign-2/"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qEnccCzjw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1c0b253-d9c3-431a-8098-6642b7d9b0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3DE33013C4064C921098AFADA0626E" ma:contentTypeVersion="16" ma:contentTypeDescription="Create a new document." ma:contentTypeScope="" ma:versionID="2a6d7fde19c3a356eca3dd260758df97">
  <xsd:schema xmlns:xsd="http://www.w3.org/2001/XMLSchema" xmlns:xs="http://www.w3.org/2001/XMLSchema" xmlns:p="http://schemas.microsoft.com/office/2006/metadata/properties" xmlns:ns3="d1c0b253-d9c3-431a-8098-6642b7d9b0eb" xmlns:ns4="a2ec4917-d81e-4b6d-910b-114733b55d32" targetNamespace="http://schemas.microsoft.com/office/2006/metadata/properties" ma:root="true" ma:fieldsID="af21e7e7c9aa849ec0b323b9267427ea" ns3:_="" ns4:_="">
    <xsd:import namespace="d1c0b253-d9c3-431a-8098-6642b7d9b0eb"/>
    <xsd:import namespace="a2ec4917-d81e-4b6d-910b-114733b55d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b253-d9c3-431a-8098-6642b7d9b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c4917-d81e-4b6d-910b-114733b5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customXml/itemProps2.xml><?xml version="1.0" encoding="utf-8"?>
<ds:datastoreItem xmlns:ds="http://schemas.openxmlformats.org/officeDocument/2006/customXml" ds:itemID="{811C117F-17E7-4ABC-AE99-36DA6B2D51DF}">
  <ds:schemaRefs>
    <ds:schemaRef ds:uri="http://schemas.microsoft.com/office/2006/metadata/properties"/>
    <ds:schemaRef ds:uri="http://schemas.microsoft.com/office/infopath/2007/PartnerControls"/>
    <ds:schemaRef ds:uri="d1c0b253-d9c3-431a-8098-6642b7d9b0eb"/>
  </ds:schemaRefs>
</ds:datastoreItem>
</file>

<file path=customXml/itemProps3.xml><?xml version="1.0" encoding="utf-8"?>
<ds:datastoreItem xmlns:ds="http://schemas.openxmlformats.org/officeDocument/2006/customXml" ds:itemID="{E6A8A9F2-4B4A-430C-8FDF-FF71CABDCDD3}">
  <ds:schemaRefs>
    <ds:schemaRef ds:uri="http://schemas.microsoft.com/sharepoint/v3/contenttype/forms"/>
  </ds:schemaRefs>
</ds:datastoreItem>
</file>

<file path=customXml/itemProps4.xml><?xml version="1.0" encoding="utf-8"?>
<ds:datastoreItem xmlns:ds="http://schemas.openxmlformats.org/officeDocument/2006/customXml" ds:itemID="{28D59DEA-B81F-48DB-B525-B08999C26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b253-d9c3-431a-8098-6642b7d9b0eb"/>
    <ds:schemaRef ds:uri="a2ec4917-d81e-4b6d-910b-114733b5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MCCC Letterhead</Template>
  <TotalTime>1</TotalTime>
  <Pages>4</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10358</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Avedikian, Colleen</cp:lastModifiedBy>
  <cp:revision>2</cp:revision>
  <cp:lastPrinted>2005-03-26T19:51:00Z</cp:lastPrinted>
  <dcterms:created xsi:type="dcterms:W3CDTF">2023-07-24T01:22:00Z</dcterms:created>
  <dcterms:modified xsi:type="dcterms:W3CDTF">2023-07-24T01:22:00Z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0x010100DB3DE33013C4064C921098AFADA0626E</vt:lpwstr>
  </property>
</Properties>
</file>