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4A03" w14:textId="77777777" w:rsidR="00DE1461" w:rsidRDefault="00DE1461" w:rsidP="00DE1461">
      <w:pPr>
        <w:spacing w:line="240" w:lineRule="auto"/>
        <w:ind w:left="-360" w:right="-360"/>
        <w:rPr>
          <w:rFonts w:ascii="Californian FB" w:hAnsi="Californian FB"/>
          <w:sz w:val="24"/>
          <w:szCs w:val="24"/>
        </w:rPr>
      </w:pPr>
      <w:r>
        <w:rPr>
          <w:b/>
          <w:noProof/>
        </w:rPr>
        <w:drawing>
          <wp:inline distT="0" distB="0" distL="0" distR="0" wp14:anchorId="372651EB" wp14:editId="75CE3AED">
            <wp:extent cx="6457950" cy="1057275"/>
            <wp:effectExtent l="0" t="0" r="0" b="9525"/>
            <wp:docPr id="1" name="Picture 1" descr="C:\Users\CDerwinski\Desktop\MCCC_Bargaining\Crisis\Bargaining Updates\Upd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rwinski\Desktop\MCCC_Bargaining\Crisis\Bargaining Updates\Upda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655" cy="1057882"/>
                    </a:xfrm>
                    <a:prstGeom prst="rect">
                      <a:avLst/>
                    </a:prstGeom>
                    <a:noFill/>
                    <a:ln>
                      <a:noFill/>
                    </a:ln>
                  </pic:spPr>
                </pic:pic>
              </a:graphicData>
            </a:graphic>
          </wp:inline>
        </w:drawing>
      </w:r>
    </w:p>
    <w:p w14:paraId="6BF3CDEE" w14:textId="3AE54A22"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sidRPr="00DE1D3F">
        <w:rPr>
          <w:rFonts w:ascii="Californian FB" w:hAnsi="Californian FB"/>
          <w:sz w:val="24"/>
          <w:szCs w:val="24"/>
        </w:rPr>
        <w:t>As of-</w:t>
      </w:r>
      <w:r w:rsidR="00B219D4">
        <w:rPr>
          <w:rFonts w:ascii="Californian FB" w:hAnsi="Californian FB"/>
          <w:sz w:val="24"/>
          <w:szCs w:val="24"/>
        </w:rPr>
        <w:t>2-</w:t>
      </w:r>
      <w:r w:rsidR="002C63E6">
        <w:rPr>
          <w:rFonts w:ascii="Californian FB" w:hAnsi="Californian FB"/>
          <w:sz w:val="24"/>
          <w:szCs w:val="24"/>
        </w:rPr>
        <w:t>1</w:t>
      </w:r>
      <w:r w:rsidR="001B56E8">
        <w:rPr>
          <w:rFonts w:ascii="Californian FB" w:hAnsi="Californian FB"/>
          <w:sz w:val="24"/>
          <w:szCs w:val="24"/>
        </w:rPr>
        <w:t>6</w:t>
      </w:r>
      <w:r w:rsidRPr="00DE1D3F">
        <w:rPr>
          <w:rFonts w:ascii="Californian FB" w:hAnsi="Californian FB"/>
          <w:sz w:val="24"/>
          <w:szCs w:val="24"/>
        </w:rPr>
        <w:t>-2</w:t>
      </w:r>
      <w:r w:rsidR="00B219D4">
        <w:rPr>
          <w:rFonts w:ascii="Californian FB" w:hAnsi="Californian FB"/>
          <w:sz w:val="24"/>
          <w:szCs w:val="24"/>
        </w:rPr>
        <w:t>2</w:t>
      </w:r>
    </w:p>
    <w:p w14:paraId="23708B78" w14:textId="3555D109"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Hello MCCC Day Unit Members:</w:t>
      </w:r>
    </w:p>
    <w:p w14:paraId="643FA307" w14:textId="26D156CD" w:rsidR="00C821CC" w:rsidRDefault="00C821CC" w:rsidP="00106CF1">
      <w:pPr>
        <w:spacing w:line="240" w:lineRule="auto"/>
        <w:ind w:left="-360" w:right="-360"/>
        <w:rPr>
          <w:rFonts w:ascii="Californian FB" w:hAnsi="Californian FB"/>
          <w:sz w:val="24"/>
          <w:szCs w:val="24"/>
        </w:rPr>
      </w:pPr>
      <w:r>
        <w:rPr>
          <w:rFonts w:ascii="Californian FB" w:hAnsi="Californian FB"/>
          <w:sz w:val="24"/>
          <w:szCs w:val="24"/>
        </w:rPr>
        <w:t>We thank you for patience. The team experienced some delays in meeting with management in January as we were waiting on additional information requests from management and COVID hit either members of our team or our family members. We met with management for the first time since December on February 9.</w:t>
      </w:r>
    </w:p>
    <w:p w14:paraId="5084D15E" w14:textId="238459FC" w:rsidR="00C11688" w:rsidRDefault="00C11688" w:rsidP="003E6452">
      <w:pPr>
        <w:spacing w:line="240" w:lineRule="auto"/>
        <w:ind w:left="-360" w:right="-360"/>
        <w:rPr>
          <w:rFonts w:ascii="Californian FB" w:hAnsi="Californian FB"/>
          <w:sz w:val="24"/>
          <w:szCs w:val="24"/>
        </w:rPr>
      </w:pPr>
      <w:r>
        <w:rPr>
          <w:rFonts w:ascii="Californian FB" w:hAnsi="Californian FB"/>
          <w:sz w:val="24"/>
          <w:szCs w:val="24"/>
        </w:rPr>
        <w:t xml:space="preserve">In December, we presented a proposal to reduce the faculty workload to 4 courses per semester. </w:t>
      </w:r>
      <w:r w:rsidR="00202D23">
        <w:rPr>
          <w:rFonts w:ascii="Californian FB" w:hAnsi="Californian FB"/>
          <w:sz w:val="24"/>
          <w:szCs w:val="24"/>
        </w:rPr>
        <w:t xml:space="preserve">In relation to information we receive from management about new hires, we have asked for employee identification numbers. This will assist the MCCC office staff with record keeping. </w:t>
      </w:r>
      <w:r w:rsidR="001F1D0D">
        <w:rPr>
          <w:rFonts w:ascii="Californian FB" w:hAnsi="Californian FB"/>
          <w:sz w:val="24"/>
          <w:szCs w:val="24"/>
        </w:rPr>
        <w:t xml:space="preserve"> </w:t>
      </w:r>
      <w:r w:rsidR="009016E4">
        <w:rPr>
          <w:rFonts w:ascii="Californian FB" w:hAnsi="Californian FB"/>
          <w:sz w:val="24"/>
          <w:szCs w:val="24"/>
        </w:rPr>
        <w:t xml:space="preserve">The team </w:t>
      </w:r>
      <w:r w:rsidR="001F1D0D">
        <w:rPr>
          <w:rFonts w:ascii="Californian FB" w:hAnsi="Californian FB"/>
          <w:sz w:val="24"/>
          <w:szCs w:val="24"/>
        </w:rPr>
        <w:t>also proposed updates to the grievance forms.</w:t>
      </w:r>
      <w:r w:rsidR="009016E4">
        <w:rPr>
          <w:rFonts w:ascii="Californian FB" w:hAnsi="Californian FB"/>
          <w:sz w:val="24"/>
          <w:szCs w:val="24"/>
        </w:rPr>
        <w:t xml:space="preserve"> For part-time professional staff, we presented a proposal to increase the accrual of All-Purpose Paid Leave (APPL) by connecting it to actual hours worked. And for full-time professional staff, we asked for professional days that would allow for skill-based training, </w:t>
      </w:r>
      <w:r w:rsidR="003E6452">
        <w:rPr>
          <w:rFonts w:ascii="Californian FB" w:hAnsi="Californian FB"/>
          <w:sz w:val="24"/>
          <w:szCs w:val="24"/>
        </w:rPr>
        <w:t xml:space="preserve">learning about new </w:t>
      </w:r>
      <w:r w:rsidR="009016E4">
        <w:rPr>
          <w:rFonts w:ascii="Californian FB" w:hAnsi="Californian FB"/>
          <w:sz w:val="24"/>
          <w:szCs w:val="24"/>
        </w:rPr>
        <w:t>technolog</w:t>
      </w:r>
      <w:r w:rsidR="003E6452">
        <w:rPr>
          <w:rFonts w:ascii="Californian FB" w:hAnsi="Californian FB"/>
          <w:sz w:val="24"/>
          <w:szCs w:val="24"/>
        </w:rPr>
        <w:t xml:space="preserve">ies, and learning about new </w:t>
      </w:r>
      <w:r w:rsidR="001B56E8">
        <w:rPr>
          <w:rFonts w:ascii="Californian FB" w:hAnsi="Californian FB"/>
          <w:sz w:val="24"/>
          <w:szCs w:val="24"/>
        </w:rPr>
        <w:t>discipline-based</w:t>
      </w:r>
      <w:r w:rsidR="003E6452">
        <w:rPr>
          <w:rFonts w:ascii="Californian FB" w:hAnsi="Californian FB"/>
          <w:sz w:val="24"/>
          <w:szCs w:val="24"/>
        </w:rPr>
        <w:t xml:space="preserve"> information.</w:t>
      </w:r>
      <w:r w:rsidR="009016E4">
        <w:rPr>
          <w:rFonts w:ascii="Californian FB" w:hAnsi="Californian FB"/>
          <w:sz w:val="24"/>
          <w:szCs w:val="24"/>
        </w:rPr>
        <w:t xml:space="preserve"> </w:t>
      </w:r>
    </w:p>
    <w:p w14:paraId="478CE2F0" w14:textId="1B2899B8" w:rsidR="00F73EA5" w:rsidRDefault="00C821CC" w:rsidP="00106CF1">
      <w:pPr>
        <w:spacing w:line="240" w:lineRule="auto"/>
        <w:ind w:left="-360" w:right="-360"/>
        <w:rPr>
          <w:rFonts w:ascii="Californian FB" w:hAnsi="Californian FB"/>
          <w:sz w:val="24"/>
          <w:szCs w:val="24"/>
        </w:rPr>
      </w:pPr>
      <w:r>
        <w:rPr>
          <w:rFonts w:ascii="Californian FB" w:hAnsi="Californian FB"/>
          <w:sz w:val="24"/>
          <w:szCs w:val="24"/>
        </w:rPr>
        <w:t>We presented 19 new proposals</w:t>
      </w:r>
      <w:r w:rsidR="00C11688">
        <w:rPr>
          <w:rFonts w:ascii="Californian FB" w:hAnsi="Californian FB"/>
          <w:sz w:val="24"/>
          <w:szCs w:val="24"/>
        </w:rPr>
        <w:t xml:space="preserve"> on February 9</w:t>
      </w:r>
      <w:r>
        <w:rPr>
          <w:rFonts w:ascii="Californian FB" w:hAnsi="Californian FB"/>
          <w:sz w:val="24"/>
          <w:szCs w:val="24"/>
        </w:rPr>
        <w:t>. Our biggest ask</w:t>
      </w:r>
      <w:r w:rsidR="00E51831">
        <w:rPr>
          <w:rFonts w:ascii="Californian FB" w:hAnsi="Californian FB"/>
          <w:sz w:val="24"/>
          <w:szCs w:val="24"/>
        </w:rPr>
        <w:t>:</w:t>
      </w:r>
      <w:r w:rsidR="00D70F55">
        <w:rPr>
          <w:rFonts w:ascii="Californian FB" w:hAnsi="Californian FB"/>
          <w:sz w:val="24"/>
          <w:szCs w:val="24"/>
        </w:rPr>
        <w:t xml:space="preserve"> salary increases. We asked for 5.4% (which is CPI</w:t>
      </w:r>
      <w:r w:rsidR="007570E1">
        <w:rPr>
          <w:rFonts w:ascii="Californian FB" w:hAnsi="Californian FB"/>
          <w:sz w:val="24"/>
          <w:szCs w:val="24"/>
        </w:rPr>
        <w:t>- Consumer Price Index-</w:t>
      </w:r>
      <w:r w:rsidR="00B55A8C">
        <w:rPr>
          <w:rFonts w:ascii="Californian FB" w:hAnsi="Californian FB"/>
          <w:sz w:val="24"/>
          <w:szCs w:val="24"/>
        </w:rPr>
        <w:t xml:space="preserve"> for June 2021</w:t>
      </w:r>
      <w:r w:rsidR="00D70F55">
        <w:rPr>
          <w:rFonts w:ascii="Californian FB" w:hAnsi="Californian FB"/>
          <w:sz w:val="24"/>
          <w:szCs w:val="24"/>
        </w:rPr>
        <w:t xml:space="preserve">), 5%, and 5%. </w:t>
      </w:r>
      <w:r w:rsidR="00A61545">
        <w:rPr>
          <w:rFonts w:ascii="Californian FB" w:hAnsi="Californian FB"/>
          <w:sz w:val="24"/>
          <w:szCs w:val="24"/>
        </w:rPr>
        <w:t xml:space="preserve">We informed management that we are done with the governor’s parameters. </w:t>
      </w:r>
      <w:r w:rsidR="00F73EA5">
        <w:rPr>
          <w:rFonts w:ascii="Californian FB" w:hAnsi="Californian FB"/>
          <w:sz w:val="24"/>
          <w:szCs w:val="24"/>
        </w:rPr>
        <w:t xml:space="preserve">For those new unit members, </w:t>
      </w:r>
      <w:r w:rsidR="00B46847">
        <w:rPr>
          <w:rFonts w:ascii="Californian FB" w:hAnsi="Californian FB"/>
          <w:sz w:val="24"/>
          <w:szCs w:val="24"/>
        </w:rPr>
        <w:t>here is a brief explanation of the problem. T</w:t>
      </w:r>
      <w:r w:rsidR="00F73EA5">
        <w:rPr>
          <w:rFonts w:ascii="Californian FB" w:hAnsi="Californian FB"/>
          <w:sz w:val="24"/>
          <w:szCs w:val="24"/>
        </w:rPr>
        <w:t xml:space="preserve">he governor empowers a negotiations team to represent the Board of Higher Education and the </w:t>
      </w:r>
      <w:r w:rsidR="001B56E8">
        <w:rPr>
          <w:rFonts w:ascii="Californian FB" w:hAnsi="Californian FB"/>
          <w:sz w:val="24"/>
          <w:szCs w:val="24"/>
        </w:rPr>
        <w:t>colleges,</w:t>
      </w:r>
      <w:r w:rsidR="00F73EA5">
        <w:rPr>
          <w:rFonts w:ascii="Californian FB" w:hAnsi="Californian FB"/>
          <w:sz w:val="24"/>
          <w:szCs w:val="24"/>
        </w:rPr>
        <w:t xml:space="preserve"> but that team is not empowered to actually negotiate money. The governor informs </w:t>
      </w:r>
      <w:r w:rsidR="001B56E8">
        <w:rPr>
          <w:rFonts w:ascii="Californian FB" w:hAnsi="Californian FB"/>
          <w:sz w:val="24"/>
          <w:szCs w:val="24"/>
        </w:rPr>
        <w:t>all</w:t>
      </w:r>
      <w:r w:rsidR="005826C1">
        <w:rPr>
          <w:rFonts w:ascii="Californian FB" w:hAnsi="Californian FB"/>
          <w:sz w:val="24"/>
          <w:szCs w:val="24"/>
        </w:rPr>
        <w:t xml:space="preserve"> his </w:t>
      </w:r>
      <w:r w:rsidR="00F73EA5">
        <w:rPr>
          <w:rFonts w:ascii="Californian FB" w:hAnsi="Californian FB"/>
          <w:sz w:val="24"/>
          <w:szCs w:val="24"/>
        </w:rPr>
        <w:t>negotiators of his parameters for contract negotiations and that any contract that is a dollar over will be rejected and not forwarded to the legislature for funding.</w:t>
      </w:r>
      <w:r w:rsidR="005826C1">
        <w:rPr>
          <w:rFonts w:ascii="Californian FB" w:hAnsi="Californian FB"/>
          <w:sz w:val="24"/>
          <w:szCs w:val="24"/>
        </w:rPr>
        <w:t xml:space="preserve"> This harms the MCCC more than the rest of higher education</w:t>
      </w:r>
      <w:r w:rsidR="0081076B">
        <w:rPr>
          <w:rFonts w:ascii="Californian FB" w:hAnsi="Californian FB"/>
          <w:sz w:val="24"/>
          <w:szCs w:val="24"/>
        </w:rPr>
        <w:t xml:space="preserve"> because, for example, 1% of our average salary is far less than 1% of average salary at UMass.</w:t>
      </w:r>
    </w:p>
    <w:p w14:paraId="7B5AE098" w14:textId="1A927A5E" w:rsidR="00E51831" w:rsidRDefault="00D70F55" w:rsidP="001F6C53">
      <w:pPr>
        <w:spacing w:line="240" w:lineRule="auto"/>
        <w:ind w:left="-360" w:right="-360"/>
        <w:rPr>
          <w:rFonts w:ascii="Californian FB" w:hAnsi="Californian FB"/>
          <w:sz w:val="24"/>
          <w:szCs w:val="24"/>
        </w:rPr>
      </w:pPr>
      <w:r>
        <w:rPr>
          <w:rFonts w:ascii="Californian FB" w:hAnsi="Californian FB"/>
          <w:sz w:val="24"/>
          <w:szCs w:val="24"/>
        </w:rPr>
        <w:t>We</w:t>
      </w:r>
      <w:r w:rsidR="001E1732">
        <w:rPr>
          <w:rFonts w:ascii="Californian FB" w:hAnsi="Californian FB"/>
          <w:sz w:val="24"/>
          <w:szCs w:val="24"/>
        </w:rPr>
        <w:t xml:space="preserve">’ve </w:t>
      </w:r>
      <w:r>
        <w:rPr>
          <w:rFonts w:ascii="Californian FB" w:hAnsi="Californian FB"/>
          <w:sz w:val="24"/>
          <w:szCs w:val="24"/>
        </w:rPr>
        <w:t xml:space="preserve">asked for more intervals for </w:t>
      </w:r>
      <w:r w:rsidR="00B55A8C">
        <w:rPr>
          <w:rFonts w:ascii="Californian FB" w:hAnsi="Californian FB"/>
          <w:sz w:val="24"/>
          <w:szCs w:val="24"/>
        </w:rPr>
        <w:t>post-</w:t>
      </w:r>
      <w:r>
        <w:rPr>
          <w:rFonts w:ascii="Californian FB" w:hAnsi="Californian FB"/>
          <w:sz w:val="24"/>
          <w:szCs w:val="24"/>
        </w:rPr>
        <w:t>tenure</w:t>
      </w:r>
      <w:r w:rsidR="00B55A8C">
        <w:rPr>
          <w:rFonts w:ascii="Californian FB" w:hAnsi="Californian FB"/>
          <w:sz w:val="24"/>
          <w:szCs w:val="24"/>
        </w:rPr>
        <w:t xml:space="preserve"> review</w:t>
      </w:r>
      <w:r>
        <w:rPr>
          <w:rFonts w:ascii="Californian FB" w:hAnsi="Californian FB"/>
          <w:sz w:val="24"/>
          <w:szCs w:val="24"/>
        </w:rPr>
        <w:t xml:space="preserve">, interval increases for members with 15, 20, 25, and 30 years of service, and movement to Column H for those unit members who are at interval </w:t>
      </w:r>
      <w:r w:rsidR="00E51831">
        <w:rPr>
          <w:rFonts w:ascii="Californian FB" w:hAnsi="Californian FB"/>
          <w:sz w:val="24"/>
          <w:szCs w:val="24"/>
        </w:rPr>
        <w:t>one</w:t>
      </w:r>
      <w:r>
        <w:rPr>
          <w:rFonts w:ascii="Californian FB" w:hAnsi="Californian FB"/>
          <w:sz w:val="24"/>
          <w:szCs w:val="24"/>
        </w:rPr>
        <w:t xml:space="preserve"> on the salary grids. </w:t>
      </w:r>
      <w:r w:rsidR="0014349A">
        <w:rPr>
          <w:rFonts w:ascii="Californian FB" w:hAnsi="Californian FB"/>
          <w:sz w:val="24"/>
          <w:szCs w:val="24"/>
        </w:rPr>
        <w:t xml:space="preserve">The Negotiations team is also discussing proposing other interval increases as well. </w:t>
      </w:r>
      <w:r w:rsidR="001F6C53">
        <w:rPr>
          <w:rFonts w:ascii="Californian FB" w:hAnsi="Californian FB"/>
          <w:sz w:val="24"/>
          <w:szCs w:val="24"/>
        </w:rPr>
        <w:t xml:space="preserve">Based on concerns raised in the member survey, we also asked for language that would equalize salaries if a new hire in your work area is earning more money. </w:t>
      </w:r>
      <w:r w:rsidR="00E51831">
        <w:rPr>
          <w:rFonts w:ascii="Californian FB" w:hAnsi="Californian FB"/>
          <w:sz w:val="24"/>
          <w:szCs w:val="24"/>
        </w:rPr>
        <w:t xml:space="preserve">For part-time unit members, we have proposed salary grids </w:t>
      </w:r>
      <w:r w:rsidR="00861472">
        <w:rPr>
          <w:rFonts w:ascii="Californian FB" w:hAnsi="Californian FB"/>
          <w:sz w:val="24"/>
          <w:szCs w:val="24"/>
        </w:rPr>
        <w:t xml:space="preserve">that value experience and education </w:t>
      </w:r>
      <w:r w:rsidR="00E51831">
        <w:rPr>
          <w:rFonts w:ascii="Californian FB" w:hAnsi="Californian FB"/>
          <w:sz w:val="24"/>
          <w:szCs w:val="24"/>
        </w:rPr>
        <w:t xml:space="preserve">to rectify the long-standing problem of little salary movement. </w:t>
      </w:r>
    </w:p>
    <w:p w14:paraId="01DFC012" w14:textId="71A02D23" w:rsidR="00E51831" w:rsidRDefault="00E51831" w:rsidP="00E51831">
      <w:pPr>
        <w:spacing w:line="240" w:lineRule="auto"/>
        <w:ind w:left="-360" w:right="-360"/>
        <w:rPr>
          <w:rFonts w:ascii="Californian FB" w:hAnsi="Californian FB"/>
          <w:sz w:val="24"/>
          <w:szCs w:val="24"/>
        </w:rPr>
      </w:pPr>
      <w:r>
        <w:rPr>
          <w:rFonts w:ascii="Californian FB" w:hAnsi="Californian FB"/>
          <w:sz w:val="24"/>
          <w:szCs w:val="24"/>
        </w:rPr>
        <w:t>We put forward additional proposals on the following issues</w:t>
      </w:r>
      <w:r w:rsidR="00861472">
        <w:rPr>
          <w:rFonts w:ascii="Californian FB" w:hAnsi="Californian FB"/>
          <w:sz w:val="24"/>
          <w:szCs w:val="24"/>
        </w:rPr>
        <w:t xml:space="preserve"> *</w:t>
      </w:r>
      <w:r>
        <w:rPr>
          <w:rFonts w:ascii="Californian FB" w:hAnsi="Californian FB"/>
          <w:sz w:val="24"/>
          <w:szCs w:val="24"/>
        </w:rPr>
        <w:t xml:space="preserve">: </w:t>
      </w:r>
    </w:p>
    <w:p w14:paraId="2033A7E9" w14:textId="58A47400" w:rsidR="00C821CC"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I</w:t>
      </w:r>
      <w:r w:rsidR="00E51831" w:rsidRPr="00E51831">
        <w:rPr>
          <w:rFonts w:ascii="Californian FB" w:hAnsi="Californian FB"/>
          <w:sz w:val="24"/>
          <w:szCs w:val="24"/>
        </w:rPr>
        <w:t>mprove compensation and reassigned time opportunities for department chairs and coordinators</w:t>
      </w:r>
      <w:r w:rsidR="004B3ADF" w:rsidRPr="00E51831">
        <w:rPr>
          <w:rFonts w:ascii="Californian FB" w:hAnsi="Californian FB"/>
          <w:sz w:val="24"/>
          <w:szCs w:val="24"/>
        </w:rPr>
        <w:t xml:space="preserve"> </w:t>
      </w:r>
      <w:r w:rsidR="00D70F55" w:rsidRPr="00E51831">
        <w:rPr>
          <w:rFonts w:ascii="Californian FB" w:hAnsi="Californian FB"/>
          <w:sz w:val="24"/>
          <w:szCs w:val="24"/>
        </w:rPr>
        <w:t xml:space="preserve"> </w:t>
      </w:r>
    </w:p>
    <w:p w14:paraId="73897A51" w14:textId="67749FE5" w:rsidR="00E51831"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C</w:t>
      </w:r>
      <w:r w:rsidR="00E51831">
        <w:rPr>
          <w:rFonts w:ascii="Californian FB" w:hAnsi="Californian FB"/>
          <w:sz w:val="24"/>
          <w:szCs w:val="24"/>
        </w:rPr>
        <w:t>reate a professional development fund</w:t>
      </w:r>
    </w:p>
    <w:p w14:paraId="6801AE5D" w14:textId="7246E667" w:rsidR="00E51831"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I</w:t>
      </w:r>
      <w:r w:rsidR="00E51831">
        <w:rPr>
          <w:rFonts w:ascii="Californian FB" w:hAnsi="Californian FB"/>
          <w:sz w:val="24"/>
          <w:szCs w:val="24"/>
        </w:rPr>
        <w:t>mproved sabbatical opportunities for professional staff</w:t>
      </w:r>
    </w:p>
    <w:p w14:paraId="5EB6F1D0" w14:textId="53FF0FD9" w:rsidR="00E51831"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A</w:t>
      </w:r>
      <w:r w:rsidR="00E51831">
        <w:rPr>
          <w:rFonts w:ascii="Californian FB" w:hAnsi="Californian FB"/>
          <w:sz w:val="24"/>
          <w:szCs w:val="24"/>
        </w:rPr>
        <w:t>djust the professional staff workload to ease large advising loads</w:t>
      </w:r>
    </w:p>
    <w:p w14:paraId="24E279D8" w14:textId="19774906" w:rsidR="00E51831"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lastRenderedPageBreak/>
        <w:t>I</w:t>
      </w:r>
      <w:r w:rsidR="00E51831">
        <w:rPr>
          <w:rFonts w:ascii="Californian FB" w:hAnsi="Californian FB"/>
          <w:sz w:val="24"/>
          <w:szCs w:val="24"/>
        </w:rPr>
        <w:t>mprove professional staff flexible schedule language and create flex time</w:t>
      </w:r>
    </w:p>
    <w:p w14:paraId="10391DFC" w14:textId="48F51C52" w:rsidR="00903BA6" w:rsidRDefault="00903BA6"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 xml:space="preserve">Amended our Early College proposal to </w:t>
      </w:r>
      <w:r w:rsidR="0060184C">
        <w:rPr>
          <w:rFonts w:ascii="Californian FB" w:hAnsi="Californian FB"/>
          <w:sz w:val="24"/>
          <w:szCs w:val="24"/>
        </w:rPr>
        <w:t>address</w:t>
      </w:r>
      <w:r>
        <w:rPr>
          <w:rFonts w:ascii="Californian FB" w:hAnsi="Californian FB"/>
          <w:sz w:val="24"/>
          <w:szCs w:val="24"/>
        </w:rPr>
        <w:t xml:space="preserve"> professional staff</w:t>
      </w:r>
      <w:r w:rsidR="0060184C">
        <w:rPr>
          <w:rFonts w:ascii="Californian FB" w:hAnsi="Californian FB"/>
          <w:sz w:val="24"/>
          <w:szCs w:val="24"/>
        </w:rPr>
        <w:t xml:space="preserve"> concerns</w:t>
      </w:r>
    </w:p>
    <w:p w14:paraId="0A44DDBD" w14:textId="6968CA27" w:rsidR="00E51831"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B</w:t>
      </w:r>
      <w:r w:rsidR="00E51831">
        <w:rPr>
          <w:rFonts w:ascii="Californian FB" w:hAnsi="Californian FB"/>
          <w:sz w:val="24"/>
          <w:szCs w:val="24"/>
        </w:rPr>
        <w:t>roaden tuition waiver opportunities</w:t>
      </w:r>
    </w:p>
    <w:p w14:paraId="0EF1D91A" w14:textId="0EAF16C3" w:rsidR="00E51831"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I</w:t>
      </w:r>
      <w:r w:rsidR="00E51831">
        <w:rPr>
          <w:rFonts w:ascii="Californian FB" w:hAnsi="Californian FB"/>
          <w:sz w:val="24"/>
          <w:szCs w:val="24"/>
        </w:rPr>
        <w:t xml:space="preserve">ncrease the ability to use </w:t>
      </w:r>
      <w:r w:rsidR="00530F00">
        <w:rPr>
          <w:rFonts w:ascii="Californian FB" w:hAnsi="Californian FB"/>
          <w:sz w:val="24"/>
          <w:szCs w:val="24"/>
        </w:rPr>
        <w:t xml:space="preserve">more </w:t>
      </w:r>
      <w:r w:rsidR="00E51831">
        <w:rPr>
          <w:rFonts w:ascii="Californian FB" w:hAnsi="Californian FB"/>
          <w:sz w:val="24"/>
          <w:szCs w:val="24"/>
        </w:rPr>
        <w:t>sick time for family members</w:t>
      </w:r>
    </w:p>
    <w:p w14:paraId="0F214921" w14:textId="26B54947" w:rsidR="00E51831" w:rsidRDefault="00530F00"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Career designation for grant funded unit members which would be an equivalency to tenure</w:t>
      </w:r>
    </w:p>
    <w:p w14:paraId="13C8FAEB" w14:textId="43ADBF62" w:rsidR="00530F00" w:rsidRDefault="00530F00"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Improved seniority accrual for part-time unit members</w:t>
      </w:r>
    </w:p>
    <w:p w14:paraId="7B93E16C" w14:textId="073B2910" w:rsidR="00886015"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Increased reassigned time for impact bargaining</w:t>
      </w:r>
    </w:p>
    <w:p w14:paraId="03A31226" w14:textId="2605A0B4" w:rsidR="00886015"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Expand the information we receive at initial hire</w:t>
      </w:r>
    </w:p>
    <w:p w14:paraId="40F2E55E" w14:textId="5C9FD896" w:rsidR="00886015"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Restore professional staff vacation leave cap</w:t>
      </w:r>
    </w:p>
    <w:p w14:paraId="7B44CB6E" w14:textId="06925376" w:rsidR="00886015" w:rsidRDefault="00886015"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Better arbitration and retrenchment language</w:t>
      </w:r>
    </w:p>
    <w:p w14:paraId="36989BC7" w14:textId="5BF05C7A" w:rsidR="00886015" w:rsidRDefault="00F8026E" w:rsidP="00E51831">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Service credit for grant funded unit members if they move to state-funded positions</w:t>
      </w:r>
    </w:p>
    <w:p w14:paraId="04CD7513" w14:textId="7AF75329" w:rsidR="00F8026E" w:rsidRDefault="00F8026E" w:rsidP="00F8026E">
      <w:pPr>
        <w:pStyle w:val="ListParagraph"/>
        <w:numPr>
          <w:ilvl w:val="0"/>
          <w:numId w:val="9"/>
        </w:numPr>
        <w:spacing w:line="240" w:lineRule="auto"/>
        <w:ind w:right="-360"/>
        <w:rPr>
          <w:rFonts w:ascii="Californian FB" w:hAnsi="Californian FB"/>
          <w:sz w:val="24"/>
          <w:szCs w:val="24"/>
        </w:rPr>
      </w:pPr>
      <w:r>
        <w:rPr>
          <w:rFonts w:ascii="Californian FB" w:hAnsi="Californian FB"/>
          <w:sz w:val="24"/>
          <w:szCs w:val="24"/>
        </w:rPr>
        <w:t>Clarification of the salary for faculty working outside the academic year</w:t>
      </w:r>
    </w:p>
    <w:p w14:paraId="7D3E4340" w14:textId="58A6FC17" w:rsidR="00861472" w:rsidRDefault="00861472" w:rsidP="00861472">
      <w:pPr>
        <w:pStyle w:val="ListParagraph"/>
        <w:spacing w:line="240" w:lineRule="auto"/>
        <w:ind w:left="360" w:right="-360"/>
        <w:rPr>
          <w:rFonts w:ascii="Californian FB" w:hAnsi="Californian FB"/>
          <w:sz w:val="24"/>
          <w:szCs w:val="24"/>
        </w:rPr>
      </w:pPr>
    </w:p>
    <w:p w14:paraId="1921D25A" w14:textId="4057710A" w:rsidR="00861472" w:rsidRDefault="00861472" w:rsidP="00861472">
      <w:pPr>
        <w:pStyle w:val="ListParagraph"/>
        <w:spacing w:line="240" w:lineRule="auto"/>
        <w:ind w:left="360" w:right="-360"/>
        <w:rPr>
          <w:rFonts w:ascii="Californian FB" w:hAnsi="Californian FB"/>
          <w:sz w:val="24"/>
          <w:szCs w:val="24"/>
        </w:rPr>
      </w:pPr>
      <w:r>
        <w:rPr>
          <w:rFonts w:ascii="Californian FB" w:hAnsi="Californian FB"/>
          <w:sz w:val="24"/>
          <w:szCs w:val="24"/>
        </w:rPr>
        <w:t>*Please see earlier updates for our other proposals already submitted to management</w:t>
      </w:r>
    </w:p>
    <w:p w14:paraId="2905C3CF" w14:textId="65544C09" w:rsidR="0035550E" w:rsidRDefault="00F8026E" w:rsidP="00106CF1">
      <w:pPr>
        <w:spacing w:line="240" w:lineRule="auto"/>
        <w:ind w:left="-360" w:right="-360"/>
        <w:rPr>
          <w:rFonts w:ascii="Californian FB" w:hAnsi="Californian FB"/>
          <w:sz w:val="24"/>
          <w:szCs w:val="24"/>
        </w:rPr>
      </w:pPr>
      <w:r>
        <w:rPr>
          <w:rFonts w:ascii="Californian FB" w:hAnsi="Californian FB"/>
          <w:sz w:val="24"/>
          <w:szCs w:val="24"/>
        </w:rPr>
        <w:t>Management presented only four proposals on Wednesday.</w:t>
      </w:r>
      <w:r w:rsidR="00A61545">
        <w:rPr>
          <w:rFonts w:ascii="Californian FB" w:hAnsi="Californian FB"/>
          <w:sz w:val="24"/>
          <w:szCs w:val="24"/>
        </w:rPr>
        <w:t xml:space="preserve"> Their salary package is 2</w:t>
      </w:r>
      <w:r w:rsidR="00BD498C">
        <w:rPr>
          <w:rFonts w:ascii="Californian FB" w:hAnsi="Californian FB"/>
          <w:sz w:val="24"/>
          <w:szCs w:val="24"/>
        </w:rPr>
        <w:t>%</w:t>
      </w:r>
      <w:r w:rsidR="0024272D">
        <w:rPr>
          <w:rFonts w:ascii="Californian FB" w:hAnsi="Californian FB"/>
          <w:sz w:val="24"/>
          <w:szCs w:val="24"/>
        </w:rPr>
        <w:t xml:space="preserve"> beginning July 2021, a one-time COVID-19 recognition bonus of 1.5% on July 1, 2021 (this money would not be added to your base salary</w:t>
      </w:r>
      <w:r w:rsidR="0035550E">
        <w:rPr>
          <w:rFonts w:ascii="Californian FB" w:hAnsi="Californian FB"/>
          <w:sz w:val="24"/>
          <w:szCs w:val="24"/>
        </w:rPr>
        <w:t>)</w:t>
      </w:r>
      <w:r w:rsidR="00A61545">
        <w:rPr>
          <w:rFonts w:ascii="Californian FB" w:hAnsi="Californian FB"/>
          <w:sz w:val="24"/>
          <w:szCs w:val="24"/>
        </w:rPr>
        <w:t>, 2%</w:t>
      </w:r>
      <w:r w:rsidR="0024272D">
        <w:rPr>
          <w:rFonts w:ascii="Californian FB" w:hAnsi="Californian FB"/>
          <w:sz w:val="24"/>
          <w:szCs w:val="24"/>
        </w:rPr>
        <w:t xml:space="preserve"> </w:t>
      </w:r>
      <w:r w:rsidR="0035550E">
        <w:rPr>
          <w:rFonts w:ascii="Californian FB" w:hAnsi="Californian FB"/>
          <w:sz w:val="24"/>
          <w:szCs w:val="24"/>
        </w:rPr>
        <w:t>i</w:t>
      </w:r>
      <w:r w:rsidR="0024272D">
        <w:rPr>
          <w:rFonts w:ascii="Californian FB" w:hAnsi="Californian FB"/>
          <w:sz w:val="24"/>
          <w:szCs w:val="24"/>
        </w:rPr>
        <w:t>n July 2022</w:t>
      </w:r>
      <w:r w:rsidR="00A61545">
        <w:rPr>
          <w:rFonts w:ascii="Californian FB" w:hAnsi="Californian FB"/>
          <w:sz w:val="24"/>
          <w:szCs w:val="24"/>
        </w:rPr>
        <w:t>, and 2%</w:t>
      </w:r>
      <w:r w:rsidR="0035550E">
        <w:rPr>
          <w:rFonts w:ascii="Californian FB" w:hAnsi="Californian FB"/>
          <w:sz w:val="24"/>
          <w:szCs w:val="24"/>
        </w:rPr>
        <w:t xml:space="preserve"> in July 2023</w:t>
      </w:r>
      <w:r w:rsidR="00A61545">
        <w:rPr>
          <w:rFonts w:ascii="Californian FB" w:hAnsi="Californian FB"/>
          <w:sz w:val="24"/>
          <w:szCs w:val="24"/>
        </w:rPr>
        <w:t>.</w:t>
      </w:r>
      <w:r w:rsidR="00BD498C">
        <w:rPr>
          <w:rFonts w:ascii="Californian FB" w:hAnsi="Californian FB"/>
          <w:sz w:val="24"/>
          <w:szCs w:val="24"/>
        </w:rPr>
        <w:t xml:space="preserve"> </w:t>
      </w:r>
      <w:r w:rsidR="0035550E">
        <w:rPr>
          <w:rFonts w:ascii="Californian FB" w:hAnsi="Californian FB"/>
          <w:sz w:val="24"/>
          <w:szCs w:val="24"/>
        </w:rPr>
        <w:t>Part-time professional staff and faculty would receive the same percentage bonuses. There is also an offer for an additional .5% increase on base payable back to July 1, 2021. However</w:t>
      </w:r>
      <w:r w:rsidR="00BD498C">
        <w:rPr>
          <w:rFonts w:ascii="Californian FB" w:hAnsi="Californian FB"/>
          <w:sz w:val="24"/>
          <w:szCs w:val="24"/>
        </w:rPr>
        <w:t>, there is a caveat with the .5% increase: the MCCC would need to drop our lawsuit against the state over the payment of the PFMLA tax in exchange for th</w:t>
      </w:r>
      <w:r w:rsidR="0035550E">
        <w:rPr>
          <w:rFonts w:ascii="Californian FB" w:hAnsi="Californian FB"/>
          <w:sz w:val="24"/>
          <w:szCs w:val="24"/>
        </w:rPr>
        <w:t>is increase</w:t>
      </w:r>
      <w:r w:rsidR="00BD498C">
        <w:rPr>
          <w:rFonts w:ascii="Californian FB" w:hAnsi="Californian FB"/>
          <w:sz w:val="24"/>
          <w:szCs w:val="24"/>
        </w:rPr>
        <w:t>.</w:t>
      </w:r>
    </w:p>
    <w:p w14:paraId="42BF19F1" w14:textId="3F0DE1BF" w:rsidR="00C821CC" w:rsidRDefault="0035550E" w:rsidP="00106CF1">
      <w:pPr>
        <w:spacing w:line="240" w:lineRule="auto"/>
        <w:ind w:left="-360" w:right="-360"/>
        <w:rPr>
          <w:rFonts w:ascii="Californian FB" w:hAnsi="Californian FB"/>
          <w:sz w:val="24"/>
          <w:szCs w:val="24"/>
        </w:rPr>
      </w:pPr>
      <w:r>
        <w:rPr>
          <w:rFonts w:ascii="Californian FB" w:hAnsi="Californian FB"/>
          <w:sz w:val="24"/>
          <w:szCs w:val="24"/>
        </w:rPr>
        <w:t>Given that the MCCC salaries are behind the rest of Massachusetts’ higher education faculty and professional staff</w:t>
      </w:r>
      <w:r w:rsidR="00DE1B59">
        <w:rPr>
          <w:rFonts w:ascii="Californian FB" w:hAnsi="Californian FB"/>
          <w:sz w:val="24"/>
          <w:szCs w:val="24"/>
        </w:rPr>
        <w:t>, behind community college salaries in other states,</w:t>
      </w:r>
      <w:r>
        <w:rPr>
          <w:rFonts w:ascii="Californian FB" w:hAnsi="Californian FB"/>
          <w:sz w:val="24"/>
          <w:szCs w:val="24"/>
        </w:rPr>
        <w:t xml:space="preserve"> and that these increases do not even represent a cost-of-living adjustment,</w:t>
      </w:r>
      <w:r w:rsidR="007D3507">
        <w:rPr>
          <w:rFonts w:ascii="Californian FB" w:hAnsi="Californian FB"/>
          <w:sz w:val="24"/>
          <w:szCs w:val="24"/>
        </w:rPr>
        <w:t xml:space="preserve"> </w:t>
      </w:r>
      <w:r>
        <w:rPr>
          <w:rFonts w:ascii="Californian FB" w:hAnsi="Californian FB"/>
          <w:sz w:val="24"/>
          <w:szCs w:val="24"/>
        </w:rPr>
        <w:t>we find t</w:t>
      </w:r>
      <w:r w:rsidR="007D3507">
        <w:rPr>
          <w:rFonts w:ascii="Californian FB" w:hAnsi="Californian FB"/>
          <w:sz w:val="24"/>
          <w:szCs w:val="24"/>
        </w:rPr>
        <w:t xml:space="preserve">his </w:t>
      </w:r>
      <w:r>
        <w:rPr>
          <w:rFonts w:ascii="Californian FB" w:hAnsi="Californian FB"/>
          <w:sz w:val="24"/>
          <w:szCs w:val="24"/>
        </w:rPr>
        <w:t xml:space="preserve">monetary proposal </w:t>
      </w:r>
      <w:r w:rsidR="007D3507">
        <w:rPr>
          <w:rFonts w:ascii="Californian FB" w:hAnsi="Californian FB"/>
          <w:sz w:val="24"/>
          <w:szCs w:val="24"/>
        </w:rPr>
        <w:t xml:space="preserve">unacceptable. </w:t>
      </w:r>
    </w:p>
    <w:p w14:paraId="303A626B" w14:textId="41748176" w:rsidR="0024272D" w:rsidRDefault="0024272D" w:rsidP="00106CF1">
      <w:pPr>
        <w:spacing w:line="240" w:lineRule="auto"/>
        <w:ind w:left="-360" w:right="-360"/>
        <w:rPr>
          <w:rFonts w:ascii="Californian FB" w:hAnsi="Californian FB"/>
          <w:sz w:val="24"/>
          <w:szCs w:val="24"/>
        </w:rPr>
      </w:pPr>
      <w:r>
        <w:rPr>
          <w:rFonts w:ascii="Californian FB" w:hAnsi="Californian FB"/>
          <w:sz w:val="24"/>
          <w:szCs w:val="24"/>
        </w:rPr>
        <w:t>Management has also proposed that the Distance Education Agreement be entirely voided for the Day unit. The only recognizable piece of the DE Agreement that remains in their proposal is the $500 per credit for the development of new online course</w:t>
      </w:r>
      <w:r w:rsidR="0035550E">
        <w:rPr>
          <w:rFonts w:ascii="Californian FB" w:hAnsi="Californian FB"/>
          <w:sz w:val="24"/>
          <w:szCs w:val="24"/>
        </w:rPr>
        <w:t xml:space="preserve">s. </w:t>
      </w:r>
      <w:r>
        <w:rPr>
          <w:rFonts w:ascii="Californian FB" w:hAnsi="Californian FB"/>
          <w:sz w:val="24"/>
          <w:szCs w:val="24"/>
        </w:rPr>
        <w:t xml:space="preserve">All classes, regardless of modality, would be treated the same in terms of workload and evaluation: </w:t>
      </w:r>
      <w:r w:rsidR="0035550E">
        <w:rPr>
          <w:rFonts w:ascii="Californian FB" w:hAnsi="Californian FB"/>
          <w:sz w:val="24"/>
          <w:szCs w:val="24"/>
        </w:rPr>
        <w:t xml:space="preserve">Distance Education courses would no longer be voluntary; </w:t>
      </w:r>
      <w:r>
        <w:rPr>
          <w:rFonts w:ascii="Californian FB" w:hAnsi="Californian FB"/>
          <w:sz w:val="24"/>
          <w:szCs w:val="24"/>
        </w:rPr>
        <w:t>the 25</w:t>
      </w:r>
      <w:r w:rsidR="0035550E">
        <w:rPr>
          <w:rFonts w:ascii="Californian FB" w:hAnsi="Californian FB"/>
          <w:sz w:val="24"/>
          <w:szCs w:val="24"/>
        </w:rPr>
        <w:t>-</w:t>
      </w:r>
      <w:r>
        <w:rPr>
          <w:rFonts w:ascii="Californian FB" w:hAnsi="Californian FB"/>
          <w:sz w:val="24"/>
          <w:szCs w:val="24"/>
        </w:rPr>
        <w:t xml:space="preserve">student cap on DE courses the first two times they run, gone; no evaluations the first two times a course runs, gone; </w:t>
      </w:r>
      <w:r w:rsidR="001B56E8">
        <w:rPr>
          <w:rFonts w:ascii="Californian FB" w:hAnsi="Californian FB"/>
          <w:sz w:val="24"/>
          <w:szCs w:val="24"/>
        </w:rPr>
        <w:t>and</w:t>
      </w:r>
      <w:r>
        <w:rPr>
          <w:rFonts w:ascii="Californian FB" w:hAnsi="Californian FB"/>
          <w:sz w:val="24"/>
          <w:szCs w:val="24"/>
        </w:rPr>
        <w:t xml:space="preserve"> the colleges would get more discretion in classroom observations of asynchronous courses.</w:t>
      </w:r>
    </w:p>
    <w:p w14:paraId="726C1B76" w14:textId="35B21A7F" w:rsidR="00845371" w:rsidRDefault="00CF37E0" w:rsidP="00106CF1">
      <w:pPr>
        <w:spacing w:line="240" w:lineRule="auto"/>
        <w:ind w:left="-360" w:right="-360"/>
        <w:rPr>
          <w:rFonts w:ascii="Californian FB" w:hAnsi="Californian FB"/>
          <w:sz w:val="24"/>
          <w:szCs w:val="24"/>
        </w:rPr>
      </w:pPr>
      <w:r>
        <w:rPr>
          <w:rFonts w:ascii="Californian FB" w:hAnsi="Californian FB"/>
          <w:sz w:val="24"/>
          <w:szCs w:val="24"/>
        </w:rPr>
        <w:t xml:space="preserve">We have many questions and </w:t>
      </w:r>
      <w:r w:rsidR="0035550E">
        <w:rPr>
          <w:rFonts w:ascii="Californian FB" w:hAnsi="Californian FB"/>
          <w:sz w:val="24"/>
          <w:szCs w:val="24"/>
        </w:rPr>
        <w:t xml:space="preserve">serious </w:t>
      </w:r>
      <w:r>
        <w:rPr>
          <w:rFonts w:ascii="Californian FB" w:hAnsi="Californian FB"/>
          <w:sz w:val="24"/>
          <w:szCs w:val="24"/>
        </w:rPr>
        <w:t>concerns over these proposals</w:t>
      </w:r>
      <w:r w:rsidR="00814D93">
        <w:rPr>
          <w:rFonts w:ascii="Californian FB" w:hAnsi="Californian FB"/>
          <w:sz w:val="24"/>
          <w:szCs w:val="24"/>
        </w:rPr>
        <w:t xml:space="preserve"> and strongly encourage you to remain attentive to bargaining updates and any communications from the CAT (Contract Action Team). If your chapter does not currently have a CAT representative, please </w:t>
      </w:r>
      <w:r w:rsidR="001B56E8">
        <w:rPr>
          <w:rFonts w:ascii="Californian FB" w:hAnsi="Californian FB"/>
          <w:sz w:val="24"/>
          <w:szCs w:val="24"/>
        </w:rPr>
        <w:t>volunteer,</w:t>
      </w:r>
      <w:r w:rsidR="00DE1B59">
        <w:rPr>
          <w:rFonts w:ascii="Californian FB" w:hAnsi="Californian FB"/>
          <w:sz w:val="24"/>
          <w:szCs w:val="24"/>
        </w:rPr>
        <w:t xml:space="preserve"> or </w:t>
      </w:r>
      <w:r w:rsidR="00814D93">
        <w:rPr>
          <w:rFonts w:ascii="Californian FB" w:hAnsi="Californian FB"/>
          <w:sz w:val="24"/>
          <w:szCs w:val="24"/>
        </w:rPr>
        <w:t xml:space="preserve">help to find a </w:t>
      </w:r>
      <w:r w:rsidR="00AF0A99">
        <w:rPr>
          <w:rFonts w:ascii="Californian FB" w:hAnsi="Californian FB"/>
          <w:sz w:val="24"/>
          <w:szCs w:val="24"/>
        </w:rPr>
        <w:t>volunteer,</w:t>
      </w:r>
      <w:r w:rsidR="00814D93">
        <w:rPr>
          <w:rFonts w:ascii="Californian FB" w:hAnsi="Californian FB"/>
          <w:sz w:val="24"/>
          <w:szCs w:val="24"/>
        </w:rPr>
        <w:t xml:space="preserve"> and reach out to Colleen Fitzpatrick for assistance</w:t>
      </w:r>
      <w:r w:rsidR="00106CF1">
        <w:rPr>
          <w:rFonts w:ascii="Californian FB" w:hAnsi="Californian FB"/>
          <w:sz w:val="24"/>
          <w:szCs w:val="24"/>
        </w:rPr>
        <w:t xml:space="preserve"> at </w:t>
      </w:r>
      <w:hyperlink r:id="rId7" w:history="1">
        <w:r w:rsidR="00106CF1" w:rsidRPr="00EC7E16">
          <w:rPr>
            <w:rStyle w:val="Hyperlink"/>
            <w:rFonts w:ascii="Californian FB" w:hAnsi="Californian FB"/>
            <w:sz w:val="24"/>
            <w:szCs w:val="24"/>
          </w:rPr>
          <w:t>cfitzpatrick@massteacher.org</w:t>
        </w:r>
      </w:hyperlink>
      <w:r w:rsidR="00106CF1">
        <w:rPr>
          <w:rFonts w:ascii="Californian FB" w:hAnsi="Californian FB"/>
          <w:sz w:val="24"/>
          <w:szCs w:val="24"/>
        </w:rPr>
        <w:t>.</w:t>
      </w:r>
    </w:p>
    <w:p w14:paraId="6602CE10" w14:textId="2D9EB816" w:rsidR="00A16CD5" w:rsidRDefault="002847E7" w:rsidP="002847E7">
      <w:pPr>
        <w:spacing w:line="240" w:lineRule="auto"/>
        <w:ind w:left="-360" w:right="-360"/>
        <w:rPr>
          <w:rFonts w:ascii="Californian FB" w:hAnsi="Californian FB"/>
          <w:sz w:val="24"/>
          <w:szCs w:val="24"/>
        </w:rPr>
      </w:pPr>
      <w:r>
        <w:rPr>
          <w:rFonts w:ascii="Californian FB" w:hAnsi="Californian FB"/>
          <w:sz w:val="24"/>
          <w:szCs w:val="24"/>
        </w:rPr>
        <w:t xml:space="preserve">If you have any questions about Day negotiations, please do not hesitate to ask </w:t>
      </w:r>
      <w:r w:rsidR="00845371">
        <w:rPr>
          <w:rFonts w:ascii="Californian FB" w:hAnsi="Californian FB"/>
          <w:sz w:val="24"/>
          <w:szCs w:val="24"/>
        </w:rPr>
        <w:t>us.</w:t>
      </w:r>
    </w:p>
    <w:p w14:paraId="65F6D6CB" w14:textId="11683696"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In solidarity,</w:t>
      </w:r>
    </w:p>
    <w:p w14:paraId="499B0469"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Claudine Barnes</w:t>
      </w:r>
    </w:p>
    <w:p w14:paraId="5B0501BD"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Chair, Day Negotiations Team</w:t>
      </w:r>
    </w:p>
    <w:p w14:paraId="71E978EE" w14:textId="6C4819E9" w:rsidR="00DE1461" w:rsidRDefault="00185B0D" w:rsidP="00DE1461">
      <w:pPr>
        <w:spacing w:line="240" w:lineRule="auto"/>
        <w:ind w:left="-360" w:right="-360"/>
        <w:contextualSpacing/>
        <w:rPr>
          <w:rFonts w:ascii="Californian FB" w:hAnsi="Californian FB"/>
          <w:sz w:val="24"/>
          <w:szCs w:val="24"/>
        </w:rPr>
      </w:pPr>
      <w:r>
        <w:rPr>
          <w:rFonts w:ascii="Californian FB" w:hAnsi="Californian FB"/>
          <w:sz w:val="24"/>
          <w:szCs w:val="24"/>
        </w:rPr>
        <w:t xml:space="preserve">  </w:t>
      </w:r>
    </w:p>
    <w:p w14:paraId="2516EB3E" w14:textId="49E9E320" w:rsidR="006D5230" w:rsidRDefault="006D5230" w:rsidP="00DE1461">
      <w:pPr>
        <w:spacing w:line="240" w:lineRule="auto"/>
        <w:ind w:left="-360" w:right="-360"/>
        <w:contextualSpacing/>
        <w:rPr>
          <w:rFonts w:ascii="Californian FB" w:hAnsi="Californian FB"/>
          <w:sz w:val="24"/>
          <w:szCs w:val="24"/>
        </w:rPr>
      </w:pPr>
    </w:p>
    <w:sectPr w:rsidR="006D5230" w:rsidSect="006D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787"/>
    <w:multiLevelType w:val="multilevel"/>
    <w:tmpl w:val="F5A0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E2B29"/>
    <w:multiLevelType w:val="hybridMultilevel"/>
    <w:tmpl w:val="2110B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1E6651"/>
    <w:multiLevelType w:val="multilevel"/>
    <w:tmpl w:val="1FFEC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867320"/>
    <w:multiLevelType w:val="multilevel"/>
    <w:tmpl w:val="B4BE9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312D94"/>
    <w:multiLevelType w:val="multilevel"/>
    <w:tmpl w:val="7C9E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176AD6"/>
    <w:multiLevelType w:val="multilevel"/>
    <w:tmpl w:val="DCD0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630620"/>
    <w:multiLevelType w:val="multilevel"/>
    <w:tmpl w:val="65E0A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A851EA"/>
    <w:multiLevelType w:val="multilevel"/>
    <w:tmpl w:val="6E6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F586E"/>
    <w:multiLevelType w:val="multilevel"/>
    <w:tmpl w:val="8E88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0"/>
  </w:num>
  <w:num w:numId="5">
    <w:abstractNumId w:val="6"/>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61"/>
    <w:rsid w:val="000A412D"/>
    <w:rsid w:val="000F16D3"/>
    <w:rsid w:val="00106CF1"/>
    <w:rsid w:val="0014349A"/>
    <w:rsid w:val="00185B0D"/>
    <w:rsid w:val="001B56E8"/>
    <w:rsid w:val="001C5DAB"/>
    <w:rsid w:val="001E1732"/>
    <w:rsid w:val="001F1D0D"/>
    <w:rsid w:val="001F6C53"/>
    <w:rsid w:val="00202D23"/>
    <w:rsid w:val="0024272D"/>
    <w:rsid w:val="002847E7"/>
    <w:rsid w:val="002C63E6"/>
    <w:rsid w:val="0035550E"/>
    <w:rsid w:val="003E6452"/>
    <w:rsid w:val="004A1E6D"/>
    <w:rsid w:val="004B3ADF"/>
    <w:rsid w:val="004F333B"/>
    <w:rsid w:val="004F6891"/>
    <w:rsid w:val="00530F00"/>
    <w:rsid w:val="00534599"/>
    <w:rsid w:val="00553D3C"/>
    <w:rsid w:val="005826C1"/>
    <w:rsid w:val="005B0B28"/>
    <w:rsid w:val="0060184C"/>
    <w:rsid w:val="006D5230"/>
    <w:rsid w:val="007570E1"/>
    <w:rsid w:val="007D3507"/>
    <w:rsid w:val="00801570"/>
    <w:rsid w:val="0081076B"/>
    <w:rsid w:val="00814D93"/>
    <w:rsid w:val="00845371"/>
    <w:rsid w:val="00861472"/>
    <w:rsid w:val="00886015"/>
    <w:rsid w:val="008A1C7D"/>
    <w:rsid w:val="008D0D84"/>
    <w:rsid w:val="009016E4"/>
    <w:rsid w:val="00903BA6"/>
    <w:rsid w:val="00A16CD5"/>
    <w:rsid w:val="00A61545"/>
    <w:rsid w:val="00AF0A99"/>
    <w:rsid w:val="00B219D4"/>
    <w:rsid w:val="00B46847"/>
    <w:rsid w:val="00B55A8C"/>
    <w:rsid w:val="00BD498C"/>
    <w:rsid w:val="00BE1D3E"/>
    <w:rsid w:val="00C11688"/>
    <w:rsid w:val="00C64615"/>
    <w:rsid w:val="00C821CC"/>
    <w:rsid w:val="00CC39BC"/>
    <w:rsid w:val="00CE5FF1"/>
    <w:rsid w:val="00CF37E0"/>
    <w:rsid w:val="00D62199"/>
    <w:rsid w:val="00D70F55"/>
    <w:rsid w:val="00D75B2F"/>
    <w:rsid w:val="00DE1461"/>
    <w:rsid w:val="00DE1B59"/>
    <w:rsid w:val="00E46C64"/>
    <w:rsid w:val="00E51831"/>
    <w:rsid w:val="00F25305"/>
    <w:rsid w:val="00F73EA5"/>
    <w:rsid w:val="00F8026E"/>
    <w:rsid w:val="00F9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E709"/>
  <w15:chartTrackingRefBased/>
  <w15:docId w15:val="{7D8A828B-1AEB-4527-B721-3A30800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61"/>
    <w:rPr>
      <w:color w:val="0563C1" w:themeColor="hyperlink"/>
      <w:u w:val="single"/>
    </w:rPr>
  </w:style>
  <w:style w:type="character" w:styleId="UnresolvedMention">
    <w:name w:val="Unresolved Mention"/>
    <w:basedOn w:val="DefaultParagraphFont"/>
    <w:uiPriority w:val="99"/>
    <w:semiHidden/>
    <w:unhideWhenUsed/>
    <w:rsid w:val="00106CF1"/>
    <w:rPr>
      <w:color w:val="605E5C"/>
      <w:shd w:val="clear" w:color="auto" w:fill="E1DFDD"/>
    </w:rPr>
  </w:style>
  <w:style w:type="paragraph" w:styleId="ListParagraph">
    <w:name w:val="List Paragraph"/>
    <w:basedOn w:val="Normal"/>
    <w:uiPriority w:val="34"/>
    <w:qFormat/>
    <w:rsid w:val="00E5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198693">
      <w:bodyDiv w:val="1"/>
      <w:marLeft w:val="0"/>
      <w:marRight w:val="0"/>
      <w:marTop w:val="0"/>
      <w:marBottom w:val="0"/>
      <w:divBdr>
        <w:top w:val="none" w:sz="0" w:space="0" w:color="auto"/>
        <w:left w:val="none" w:sz="0" w:space="0" w:color="auto"/>
        <w:bottom w:val="none" w:sz="0" w:space="0" w:color="auto"/>
        <w:right w:val="none" w:sz="0" w:space="0" w:color="auto"/>
      </w:divBdr>
      <w:divsChild>
        <w:div w:id="966741542">
          <w:marLeft w:val="0"/>
          <w:marRight w:val="0"/>
          <w:marTop w:val="0"/>
          <w:marBottom w:val="0"/>
          <w:divBdr>
            <w:top w:val="none" w:sz="0" w:space="0" w:color="auto"/>
            <w:left w:val="none" w:sz="0" w:space="0" w:color="auto"/>
            <w:bottom w:val="none" w:sz="0" w:space="0" w:color="auto"/>
            <w:right w:val="none" w:sz="0" w:space="0" w:color="auto"/>
          </w:divBdr>
        </w:div>
        <w:div w:id="714354283">
          <w:marLeft w:val="0"/>
          <w:marRight w:val="0"/>
          <w:marTop w:val="0"/>
          <w:marBottom w:val="0"/>
          <w:divBdr>
            <w:top w:val="none" w:sz="0" w:space="0" w:color="auto"/>
            <w:left w:val="none" w:sz="0" w:space="0" w:color="auto"/>
            <w:bottom w:val="none" w:sz="0" w:space="0" w:color="auto"/>
            <w:right w:val="none" w:sz="0" w:space="0" w:color="auto"/>
          </w:divBdr>
        </w:div>
        <w:div w:id="1729568934">
          <w:marLeft w:val="0"/>
          <w:marRight w:val="0"/>
          <w:marTop w:val="0"/>
          <w:marBottom w:val="0"/>
          <w:divBdr>
            <w:top w:val="none" w:sz="0" w:space="0" w:color="auto"/>
            <w:left w:val="none" w:sz="0" w:space="0" w:color="auto"/>
            <w:bottom w:val="none" w:sz="0" w:space="0" w:color="auto"/>
            <w:right w:val="none" w:sz="0" w:space="0" w:color="auto"/>
          </w:divBdr>
        </w:div>
        <w:div w:id="360588405">
          <w:marLeft w:val="0"/>
          <w:marRight w:val="0"/>
          <w:marTop w:val="0"/>
          <w:marBottom w:val="0"/>
          <w:divBdr>
            <w:top w:val="none" w:sz="0" w:space="0" w:color="auto"/>
            <w:left w:val="none" w:sz="0" w:space="0" w:color="auto"/>
            <w:bottom w:val="none" w:sz="0" w:space="0" w:color="auto"/>
            <w:right w:val="none" w:sz="0" w:space="0" w:color="auto"/>
          </w:divBdr>
        </w:div>
        <w:div w:id="1033962785">
          <w:marLeft w:val="0"/>
          <w:marRight w:val="0"/>
          <w:marTop w:val="0"/>
          <w:marBottom w:val="0"/>
          <w:divBdr>
            <w:top w:val="none" w:sz="0" w:space="0" w:color="auto"/>
            <w:left w:val="none" w:sz="0" w:space="0" w:color="auto"/>
            <w:bottom w:val="none" w:sz="0" w:space="0" w:color="auto"/>
            <w:right w:val="none" w:sz="0" w:space="0" w:color="auto"/>
          </w:divBdr>
        </w:div>
        <w:div w:id="997808542">
          <w:marLeft w:val="0"/>
          <w:marRight w:val="0"/>
          <w:marTop w:val="0"/>
          <w:marBottom w:val="0"/>
          <w:divBdr>
            <w:top w:val="none" w:sz="0" w:space="0" w:color="auto"/>
            <w:left w:val="none" w:sz="0" w:space="0" w:color="auto"/>
            <w:bottom w:val="none" w:sz="0" w:space="0" w:color="auto"/>
            <w:right w:val="none" w:sz="0" w:space="0" w:color="auto"/>
          </w:divBdr>
        </w:div>
        <w:div w:id="827670933">
          <w:marLeft w:val="0"/>
          <w:marRight w:val="0"/>
          <w:marTop w:val="0"/>
          <w:marBottom w:val="0"/>
          <w:divBdr>
            <w:top w:val="none" w:sz="0" w:space="0" w:color="auto"/>
            <w:left w:val="none" w:sz="0" w:space="0" w:color="auto"/>
            <w:bottom w:val="none" w:sz="0" w:space="0" w:color="auto"/>
            <w:right w:val="none" w:sz="0" w:space="0" w:color="auto"/>
          </w:divBdr>
        </w:div>
        <w:div w:id="450586939">
          <w:marLeft w:val="0"/>
          <w:marRight w:val="0"/>
          <w:marTop w:val="0"/>
          <w:marBottom w:val="0"/>
          <w:divBdr>
            <w:top w:val="none" w:sz="0" w:space="0" w:color="auto"/>
            <w:left w:val="none" w:sz="0" w:space="0" w:color="auto"/>
            <w:bottom w:val="none" w:sz="0" w:space="0" w:color="auto"/>
            <w:right w:val="none" w:sz="0" w:space="0" w:color="auto"/>
          </w:divBdr>
        </w:div>
        <w:div w:id="841624177">
          <w:marLeft w:val="0"/>
          <w:marRight w:val="0"/>
          <w:marTop w:val="0"/>
          <w:marBottom w:val="0"/>
          <w:divBdr>
            <w:top w:val="none" w:sz="0" w:space="0" w:color="auto"/>
            <w:left w:val="none" w:sz="0" w:space="0" w:color="auto"/>
            <w:bottom w:val="none" w:sz="0" w:space="0" w:color="auto"/>
            <w:right w:val="none" w:sz="0" w:space="0" w:color="auto"/>
          </w:divBdr>
        </w:div>
        <w:div w:id="1124929384">
          <w:marLeft w:val="0"/>
          <w:marRight w:val="0"/>
          <w:marTop w:val="0"/>
          <w:marBottom w:val="0"/>
          <w:divBdr>
            <w:top w:val="none" w:sz="0" w:space="0" w:color="auto"/>
            <w:left w:val="none" w:sz="0" w:space="0" w:color="auto"/>
            <w:bottom w:val="none" w:sz="0" w:space="0" w:color="auto"/>
            <w:right w:val="none" w:sz="0" w:space="0" w:color="auto"/>
          </w:divBdr>
        </w:div>
        <w:div w:id="247813430">
          <w:marLeft w:val="0"/>
          <w:marRight w:val="0"/>
          <w:marTop w:val="0"/>
          <w:marBottom w:val="0"/>
          <w:divBdr>
            <w:top w:val="none" w:sz="0" w:space="0" w:color="auto"/>
            <w:left w:val="none" w:sz="0" w:space="0" w:color="auto"/>
            <w:bottom w:val="none" w:sz="0" w:space="0" w:color="auto"/>
            <w:right w:val="none" w:sz="0" w:space="0" w:color="auto"/>
          </w:divBdr>
        </w:div>
        <w:div w:id="444619424">
          <w:marLeft w:val="0"/>
          <w:marRight w:val="0"/>
          <w:marTop w:val="0"/>
          <w:marBottom w:val="0"/>
          <w:divBdr>
            <w:top w:val="none" w:sz="0" w:space="0" w:color="auto"/>
            <w:left w:val="none" w:sz="0" w:space="0" w:color="auto"/>
            <w:bottom w:val="none" w:sz="0" w:space="0" w:color="auto"/>
            <w:right w:val="none" w:sz="0" w:space="0" w:color="auto"/>
          </w:divBdr>
        </w:div>
        <w:div w:id="1563447830">
          <w:marLeft w:val="0"/>
          <w:marRight w:val="0"/>
          <w:marTop w:val="0"/>
          <w:marBottom w:val="0"/>
          <w:divBdr>
            <w:top w:val="none" w:sz="0" w:space="0" w:color="auto"/>
            <w:left w:val="none" w:sz="0" w:space="0" w:color="auto"/>
            <w:bottom w:val="none" w:sz="0" w:space="0" w:color="auto"/>
            <w:right w:val="none" w:sz="0" w:space="0" w:color="auto"/>
          </w:divBdr>
        </w:div>
        <w:div w:id="679890925">
          <w:marLeft w:val="0"/>
          <w:marRight w:val="0"/>
          <w:marTop w:val="0"/>
          <w:marBottom w:val="0"/>
          <w:divBdr>
            <w:top w:val="none" w:sz="0" w:space="0" w:color="auto"/>
            <w:left w:val="none" w:sz="0" w:space="0" w:color="auto"/>
            <w:bottom w:val="none" w:sz="0" w:space="0" w:color="auto"/>
            <w:right w:val="none" w:sz="0" w:space="0" w:color="auto"/>
          </w:divBdr>
        </w:div>
        <w:div w:id="1728919150">
          <w:marLeft w:val="0"/>
          <w:marRight w:val="0"/>
          <w:marTop w:val="0"/>
          <w:marBottom w:val="0"/>
          <w:divBdr>
            <w:top w:val="none" w:sz="0" w:space="0" w:color="auto"/>
            <w:left w:val="none" w:sz="0" w:space="0" w:color="auto"/>
            <w:bottom w:val="none" w:sz="0" w:space="0" w:color="auto"/>
            <w:right w:val="none" w:sz="0" w:space="0" w:color="auto"/>
          </w:divBdr>
        </w:div>
        <w:div w:id="1155073377">
          <w:marLeft w:val="0"/>
          <w:marRight w:val="0"/>
          <w:marTop w:val="0"/>
          <w:marBottom w:val="0"/>
          <w:divBdr>
            <w:top w:val="none" w:sz="0" w:space="0" w:color="auto"/>
            <w:left w:val="none" w:sz="0" w:space="0" w:color="auto"/>
            <w:bottom w:val="none" w:sz="0" w:space="0" w:color="auto"/>
            <w:right w:val="none" w:sz="0" w:space="0" w:color="auto"/>
          </w:divBdr>
        </w:div>
        <w:div w:id="1534029929">
          <w:marLeft w:val="0"/>
          <w:marRight w:val="0"/>
          <w:marTop w:val="0"/>
          <w:marBottom w:val="0"/>
          <w:divBdr>
            <w:top w:val="none" w:sz="0" w:space="0" w:color="auto"/>
            <w:left w:val="none" w:sz="0" w:space="0" w:color="auto"/>
            <w:bottom w:val="none" w:sz="0" w:space="0" w:color="auto"/>
            <w:right w:val="none" w:sz="0" w:space="0" w:color="auto"/>
          </w:divBdr>
        </w:div>
        <w:div w:id="268439029">
          <w:marLeft w:val="0"/>
          <w:marRight w:val="0"/>
          <w:marTop w:val="0"/>
          <w:marBottom w:val="0"/>
          <w:divBdr>
            <w:top w:val="none" w:sz="0" w:space="0" w:color="auto"/>
            <w:left w:val="none" w:sz="0" w:space="0" w:color="auto"/>
            <w:bottom w:val="none" w:sz="0" w:space="0" w:color="auto"/>
            <w:right w:val="none" w:sz="0" w:space="0" w:color="auto"/>
          </w:divBdr>
        </w:div>
        <w:div w:id="1866088581">
          <w:marLeft w:val="0"/>
          <w:marRight w:val="0"/>
          <w:marTop w:val="0"/>
          <w:marBottom w:val="0"/>
          <w:divBdr>
            <w:top w:val="none" w:sz="0" w:space="0" w:color="auto"/>
            <w:left w:val="none" w:sz="0" w:space="0" w:color="auto"/>
            <w:bottom w:val="none" w:sz="0" w:space="0" w:color="auto"/>
            <w:right w:val="none" w:sz="0" w:space="0" w:color="auto"/>
          </w:divBdr>
        </w:div>
      </w:divsChild>
    </w:div>
    <w:div w:id="1993945392">
      <w:bodyDiv w:val="1"/>
      <w:marLeft w:val="0"/>
      <w:marRight w:val="0"/>
      <w:marTop w:val="0"/>
      <w:marBottom w:val="0"/>
      <w:divBdr>
        <w:top w:val="none" w:sz="0" w:space="0" w:color="auto"/>
        <w:left w:val="none" w:sz="0" w:space="0" w:color="auto"/>
        <w:bottom w:val="none" w:sz="0" w:space="0" w:color="auto"/>
        <w:right w:val="none" w:sz="0" w:space="0" w:color="auto"/>
      </w:divBdr>
      <w:divsChild>
        <w:div w:id="1083723768">
          <w:marLeft w:val="0"/>
          <w:marRight w:val="0"/>
          <w:marTop w:val="0"/>
          <w:marBottom w:val="0"/>
          <w:divBdr>
            <w:top w:val="none" w:sz="0" w:space="0" w:color="auto"/>
            <w:left w:val="none" w:sz="0" w:space="0" w:color="auto"/>
            <w:bottom w:val="none" w:sz="0" w:space="0" w:color="auto"/>
            <w:right w:val="none" w:sz="0" w:space="0" w:color="auto"/>
          </w:divBdr>
        </w:div>
        <w:div w:id="18490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fitzpatrick@massteach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F9ED-AF8C-4622-A8D7-FE61A37C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Claudine</dc:creator>
  <cp:keywords/>
  <dc:description/>
  <cp:lastModifiedBy>Barnes, Claudine</cp:lastModifiedBy>
  <cp:revision>34</cp:revision>
  <dcterms:created xsi:type="dcterms:W3CDTF">2022-02-11T20:13:00Z</dcterms:created>
  <dcterms:modified xsi:type="dcterms:W3CDTF">2022-02-16T19:26:00Z</dcterms:modified>
</cp:coreProperties>
</file>