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1936204"/>
        <w:docPartObj>
          <w:docPartGallery w:val="Cover Pages"/>
          <w:docPartUnique/>
        </w:docPartObj>
      </w:sdtPr>
      <w:sdtEndPr>
        <w:rPr>
          <w:rFonts w:ascii="Times New Roman" w:eastAsiaTheme="minorHAnsi" w:hAnsi="Times New Roman" w:cs="Times New Roman"/>
          <w:bCs w:val="0"/>
          <w:color w:val="auto"/>
          <w:sz w:val="28"/>
          <w:szCs w:val="28"/>
        </w:rPr>
      </w:sdtEndPr>
      <w:sdtContent>
        <w:tbl>
          <w:tblPr>
            <w:tblpPr w:leftFromText="187" w:rightFromText="187" w:horzAnchor="margin" w:tblpYSpec="bottom"/>
            <w:tblW w:w="3000" w:type="pct"/>
            <w:tblLook w:val="04A0"/>
          </w:tblPr>
          <w:tblGrid>
            <w:gridCol w:w="8770"/>
          </w:tblGrid>
          <w:tr w:rsidR="00BF1BBB">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BF1BBB" w:rsidRDefault="00BF1BBB" w:rsidP="00BF1BBB">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Research Report</w:t>
                    </w:r>
                  </w:p>
                </w:tc>
              </w:sdtContent>
            </w:sdt>
          </w:tr>
          <w:tr w:rsidR="00BF1BBB">
            <w:sdt>
              <w:sdtPr>
                <w:rPr>
                  <w:color w:val="484329" w:themeColor="background2" w:themeShade="3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BF1BBB" w:rsidRDefault="0024218F" w:rsidP="00BF1BBB">
                    <w:pPr>
                      <w:pStyle w:val="NoSpacing"/>
                      <w:rPr>
                        <w:color w:val="484329" w:themeColor="background2" w:themeShade="3F"/>
                        <w:sz w:val="28"/>
                        <w:szCs w:val="28"/>
                      </w:rPr>
                    </w:pPr>
                    <w:r>
                      <w:rPr>
                        <w:color w:val="484329" w:themeColor="background2" w:themeShade="3F"/>
                        <w:sz w:val="28"/>
                        <w:szCs w:val="28"/>
                      </w:rPr>
                      <w:t>Fall 2019</w:t>
                    </w:r>
                  </w:p>
                </w:tc>
              </w:sdtContent>
            </w:sdt>
          </w:tr>
          <w:tr w:rsidR="00BF1BBB">
            <w:tc>
              <w:tcPr>
                <w:tcW w:w="5746" w:type="dxa"/>
              </w:tcPr>
              <w:p w:rsidR="00BF1BBB" w:rsidRDefault="00BF1BBB">
                <w:pPr>
                  <w:pStyle w:val="NoSpacing"/>
                  <w:rPr>
                    <w:color w:val="484329" w:themeColor="background2" w:themeShade="3F"/>
                    <w:sz w:val="28"/>
                    <w:szCs w:val="28"/>
                  </w:rPr>
                </w:pPr>
              </w:p>
            </w:tc>
          </w:tr>
          <w:tr w:rsidR="00BF1BBB">
            <w:sdt>
              <w:sdtPr>
                <w:alias w:val="Abstract"/>
                <w:id w:val="703864200"/>
                <w:dataBinding w:prefixMappings="xmlns:ns0='http://schemas.microsoft.com/office/2006/coverPageProps'" w:xpath="/ns0:CoverPageProperties[1]/ns0:Abstract[1]" w:storeItemID="{55AF091B-3C7A-41E3-B477-F2FDAA23CFDA}"/>
                <w:text/>
              </w:sdtPr>
              <w:sdtContent>
                <w:tc>
                  <w:tcPr>
                    <w:tcW w:w="5746" w:type="dxa"/>
                  </w:tcPr>
                  <w:p w:rsidR="00BF1BBB" w:rsidRDefault="00E25CEC" w:rsidP="00BF1BBB">
                    <w:pPr>
                      <w:pStyle w:val="NoSpacing"/>
                    </w:pPr>
                    <w:r>
                      <w:t>This report is</w:t>
                    </w:r>
                    <w:r w:rsidR="00BF1BBB">
                      <w:t xml:space="preserve"> prepared and presented to the MCCC BOD by the Research Coordinator. </w:t>
                    </w:r>
                    <w:r>
                      <w:t xml:space="preserve">The content is mainly about MCCC membership numbers </w:t>
                    </w:r>
                    <w:r w:rsidR="00BF1BBB">
                      <w:t>and trends.</w:t>
                    </w:r>
                  </w:p>
                </w:tc>
              </w:sdtContent>
            </w:sdt>
          </w:tr>
          <w:tr w:rsidR="00BF1BBB">
            <w:tc>
              <w:tcPr>
                <w:tcW w:w="5746" w:type="dxa"/>
              </w:tcPr>
              <w:p w:rsidR="00BF1BBB" w:rsidRDefault="00BF1BBB">
                <w:pPr>
                  <w:pStyle w:val="NoSpacing"/>
                </w:pPr>
              </w:p>
            </w:tc>
          </w:tr>
          <w:tr w:rsidR="00BF1BBB">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BF1BBB" w:rsidRDefault="00BF1BBB">
                    <w:pPr>
                      <w:pStyle w:val="NoSpacing"/>
                      <w:rPr>
                        <w:b/>
                        <w:bCs/>
                      </w:rPr>
                    </w:pPr>
                    <w:r>
                      <w:rPr>
                        <w:b/>
                        <w:bCs/>
                      </w:rPr>
                      <w:t>Hilaire</w:t>
                    </w:r>
                    <w:r w:rsidR="00E25CEC">
                      <w:rPr>
                        <w:b/>
                        <w:bCs/>
                      </w:rPr>
                      <w:t xml:space="preserve"> Jean-Gilles</w:t>
                    </w:r>
                  </w:p>
                </w:tc>
              </w:sdtContent>
            </w:sdt>
          </w:tr>
          <w:tr w:rsidR="00BF1BBB">
            <w:sdt>
              <w:sdtPr>
                <w:rPr>
                  <w:b/>
                  <w:bCs/>
                </w:rPr>
                <w:alias w:val="Date"/>
                <w:id w:val="703864210"/>
                <w:dataBinding w:prefixMappings="xmlns:ns0='http://schemas.microsoft.com/office/2006/coverPageProps'" w:xpath="/ns0:CoverPageProperties[1]/ns0:PublishDate[1]" w:storeItemID="{55AF091B-3C7A-41E3-B477-F2FDAA23CFDA}"/>
                <w:date w:fullDate="2020-02-21T00:00:00Z">
                  <w:dateFormat w:val="M/d/yyyy"/>
                  <w:lid w:val="en-US"/>
                  <w:storeMappedDataAs w:val="dateTime"/>
                  <w:calendar w:val="gregorian"/>
                </w:date>
              </w:sdtPr>
              <w:sdtContent>
                <w:tc>
                  <w:tcPr>
                    <w:tcW w:w="5746" w:type="dxa"/>
                  </w:tcPr>
                  <w:p w:rsidR="00BF1BBB" w:rsidRDefault="0024218F">
                    <w:pPr>
                      <w:pStyle w:val="NoSpacing"/>
                      <w:rPr>
                        <w:b/>
                        <w:bCs/>
                      </w:rPr>
                    </w:pPr>
                    <w:r>
                      <w:rPr>
                        <w:b/>
                        <w:bCs/>
                      </w:rPr>
                      <w:t>2/21/2020</w:t>
                    </w:r>
                  </w:p>
                </w:tc>
              </w:sdtContent>
            </w:sdt>
          </w:tr>
          <w:tr w:rsidR="00BF1BBB">
            <w:tc>
              <w:tcPr>
                <w:tcW w:w="5746" w:type="dxa"/>
              </w:tcPr>
              <w:p w:rsidR="00BF1BBB" w:rsidRDefault="00BF1BBB">
                <w:pPr>
                  <w:pStyle w:val="NoSpacing"/>
                  <w:rPr>
                    <w:b/>
                    <w:bCs/>
                  </w:rPr>
                </w:pPr>
              </w:p>
            </w:tc>
          </w:tr>
        </w:tbl>
        <w:p w:rsidR="00BF1BBB" w:rsidRDefault="003E6873">
          <w:r>
            <w:rPr>
              <w:noProof/>
              <w:lang w:eastAsia="zh-TW"/>
            </w:rPr>
            <w:pict>
              <v:group id="_x0000_s1026" style="position:absolute;margin-left:5142.8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7137.2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BF1BBB" w:rsidRDefault="00BF1BBB">
          <w:pPr>
            <w:rPr>
              <w:rFonts w:ascii="Times New Roman" w:hAnsi="Times New Roman" w:cs="Times New Roman"/>
              <w:b/>
              <w:sz w:val="28"/>
              <w:szCs w:val="28"/>
            </w:rPr>
          </w:pPr>
          <w:r>
            <w:rPr>
              <w:rFonts w:ascii="Times New Roman" w:hAnsi="Times New Roman" w:cs="Times New Roman"/>
              <w:b/>
              <w:sz w:val="28"/>
              <w:szCs w:val="28"/>
            </w:rPr>
            <w:br w:type="page"/>
          </w:r>
        </w:p>
      </w:sdtContent>
    </w:sdt>
    <w:p w:rsidR="005001E6" w:rsidRDefault="00EA1D8E" w:rsidP="002A0252">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Seniority lists of </w:t>
      </w:r>
      <w:r w:rsidR="00A15C4C" w:rsidRPr="0089036A">
        <w:rPr>
          <w:rFonts w:ascii="Times New Roman" w:hAnsi="Times New Roman" w:cs="Times New Roman"/>
          <w:b/>
          <w:sz w:val="28"/>
          <w:szCs w:val="28"/>
        </w:rPr>
        <w:t>DCE and full-time unit memb</w:t>
      </w:r>
      <w:r w:rsidR="0089036A">
        <w:rPr>
          <w:rFonts w:ascii="Times New Roman" w:hAnsi="Times New Roman" w:cs="Times New Roman"/>
          <w:b/>
          <w:sz w:val="28"/>
          <w:szCs w:val="28"/>
        </w:rPr>
        <w:t>er</w:t>
      </w:r>
      <w:r w:rsidR="00290712">
        <w:rPr>
          <w:rFonts w:ascii="Times New Roman" w:hAnsi="Times New Roman" w:cs="Times New Roman"/>
          <w:b/>
          <w:sz w:val="28"/>
          <w:szCs w:val="28"/>
        </w:rPr>
        <w:t>s</w:t>
      </w:r>
    </w:p>
    <w:p w:rsidR="002A0252" w:rsidRDefault="00A15C4C" w:rsidP="002A02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124D9">
        <w:rPr>
          <w:rFonts w:ascii="Times New Roman" w:hAnsi="Times New Roman" w:cs="Times New Roman"/>
          <w:sz w:val="24"/>
          <w:szCs w:val="24"/>
        </w:rPr>
        <w:t>Au</w:t>
      </w:r>
      <w:r w:rsidR="0024218F">
        <w:rPr>
          <w:rFonts w:ascii="Times New Roman" w:hAnsi="Times New Roman" w:cs="Times New Roman"/>
          <w:sz w:val="24"/>
          <w:szCs w:val="24"/>
        </w:rPr>
        <w:t>gust 15 DCE and October 15, 2019</w:t>
      </w:r>
      <w:r w:rsidR="00A124D9">
        <w:rPr>
          <w:rFonts w:ascii="Times New Roman" w:hAnsi="Times New Roman" w:cs="Times New Roman"/>
          <w:sz w:val="24"/>
          <w:szCs w:val="24"/>
        </w:rPr>
        <w:t xml:space="preserve"> full-time seniority lists</w:t>
      </w:r>
      <w:r w:rsidR="00656A80" w:rsidRPr="00A15C4C">
        <w:rPr>
          <w:rFonts w:ascii="Times New Roman" w:hAnsi="Times New Roman" w:cs="Times New Roman"/>
          <w:sz w:val="24"/>
          <w:szCs w:val="24"/>
        </w:rPr>
        <w:t xml:space="preserve"> were collected from the colle</w:t>
      </w:r>
      <w:r w:rsidR="00A124D9">
        <w:rPr>
          <w:rFonts w:ascii="Times New Roman" w:hAnsi="Times New Roman" w:cs="Times New Roman"/>
          <w:sz w:val="24"/>
          <w:szCs w:val="24"/>
        </w:rPr>
        <w:t xml:space="preserve">ges and forwarded to the </w:t>
      </w:r>
      <w:r w:rsidR="00656A80" w:rsidRPr="00A15C4C">
        <w:rPr>
          <w:rFonts w:ascii="Times New Roman" w:hAnsi="Times New Roman" w:cs="Times New Roman"/>
          <w:sz w:val="24"/>
          <w:szCs w:val="24"/>
        </w:rPr>
        <w:t>web master to be posted online</w:t>
      </w:r>
      <w:r>
        <w:rPr>
          <w:rFonts w:ascii="Times New Roman" w:hAnsi="Times New Roman" w:cs="Times New Roman"/>
          <w:sz w:val="24"/>
          <w:szCs w:val="24"/>
        </w:rPr>
        <w:t xml:space="preserve">. Therefore, anyone who needs a seniority </w:t>
      </w:r>
      <w:r w:rsidR="0089036A">
        <w:rPr>
          <w:rFonts w:ascii="Times New Roman" w:hAnsi="Times New Roman" w:cs="Times New Roman"/>
          <w:sz w:val="24"/>
          <w:szCs w:val="24"/>
        </w:rPr>
        <w:t xml:space="preserve">list can easily go to the </w:t>
      </w:r>
      <w:r w:rsidR="00D406FF">
        <w:rPr>
          <w:rFonts w:ascii="Times New Roman" w:hAnsi="Times New Roman" w:cs="Times New Roman"/>
          <w:sz w:val="24"/>
          <w:szCs w:val="24"/>
        </w:rPr>
        <w:t>MCCC’s web</w:t>
      </w:r>
      <w:r w:rsidR="0089036A">
        <w:rPr>
          <w:rFonts w:ascii="Times New Roman" w:hAnsi="Times New Roman" w:cs="Times New Roman"/>
          <w:sz w:val="24"/>
          <w:szCs w:val="24"/>
        </w:rPr>
        <w:t xml:space="preserve">site </w:t>
      </w:r>
      <w:r w:rsidR="00EA1D8E">
        <w:rPr>
          <w:rFonts w:ascii="Times New Roman" w:hAnsi="Times New Roman" w:cs="Times New Roman"/>
          <w:sz w:val="24"/>
          <w:szCs w:val="24"/>
        </w:rPr>
        <w:t>to download</w:t>
      </w:r>
      <w:r w:rsidR="0089036A">
        <w:rPr>
          <w:rFonts w:ascii="Times New Roman" w:hAnsi="Times New Roman" w:cs="Times New Roman"/>
          <w:sz w:val="24"/>
          <w:szCs w:val="24"/>
        </w:rPr>
        <w:t xml:space="preserve"> that information.</w:t>
      </w:r>
    </w:p>
    <w:p w:rsidR="00CA2454" w:rsidRDefault="00CA2454" w:rsidP="002A0252">
      <w:pPr>
        <w:spacing w:after="0" w:line="240" w:lineRule="auto"/>
        <w:rPr>
          <w:rFonts w:ascii="Times New Roman" w:hAnsi="Times New Roman" w:cs="Times New Roman"/>
          <w:sz w:val="24"/>
          <w:szCs w:val="24"/>
        </w:rPr>
      </w:pPr>
    </w:p>
    <w:p w:rsidR="00CA2454" w:rsidRPr="00834F12" w:rsidRDefault="00CA2454" w:rsidP="00CA2454">
      <w:pPr>
        <w:spacing w:line="240" w:lineRule="auto"/>
        <w:rPr>
          <w:rFonts w:ascii="Times New Roman" w:hAnsi="Times New Roman" w:cs="Times New Roman"/>
          <w:b/>
          <w:sz w:val="28"/>
          <w:szCs w:val="28"/>
        </w:rPr>
      </w:pPr>
      <w:r w:rsidRPr="00834F12">
        <w:rPr>
          <w:rFonts w:ascii="Times New Roman" w:hAnsi="Times New Roman" w:cs="Times New Roman"/>
          <w:b/>
          <w:sz w:val="28"/>
          <w:szCs w:val="28"/>
        </w:rPr>
        <w:t>Classification and Point-Calculation Forms</w:t>
      </w:r>
    </w:p>
    <w:p w:rsidR="00CA2454" w:rsidRPr="00477C11" w:rsidRDefault="00CA2454" w:rsidP="00CA2454">
      <w:pPr>
        <w:spacing w:line="240" w:lineRule="auto"/>
        <w:rPr>
          <w:rFonts w:ascii="Times New Roman" w:hAnsi="Times New Roman" w:cs="Times New Roman"/>
          <w:sz w:val="24"/>
          <w:szCs w:val="24"/>
        </w:rPr>
      </w:pPr>
      <w:r>
        <w:rPr>
          <w:rFonts w:ascii="Times New Roman" w:hAnsi="Times New Roman" w:cs="Times New Roman"/>
          <w:sz w:val="24"/>
          <w:szCs w:val="24"/>
        </w:rPr>
        <w:t>From January to December 2019, two hundred ten (210</w:t>
      </w:r>
      <w:r w:rsidRPr="00477C11">
        <w:rPr>
          <w:rFonts w:ascii="Times New Roman" w:hAnsi="Times New Roman" w:cs="Times New Roman"/>
          <w:sz w:val="24"/>
          <w:szCs w:val="24"/>
        </w:rPr>
        <w:t>) point-</w:t>
      </w:r>
      <w:r>
        <w:rPr>
          <w:rFonts w:ascii="Times New Roman" w:hAnsi="Times New Roman" w:cs="Times New Roman"/>
          <w:sz w:val="24"/>
          <w:szCs w:val="24"/>
        </w:rPr>
        <w:t>calculation forms were received</w:t>
      </w:r>
      <w:r w:rsidRPr="00477C11">
        <w:rPr>
          <w:rFonts w:ascii="Times New Roman" w:hAnsi="Times New Roman" w:cs="Times New Roman"/>
          <w:sz w:val="24"/>
          <w:szCs w:val="24"/>
        </w:rPr>
        <w:t xml:space="preserve"> from </w:t>
      </w:r>
      <w:r>
        <w:rPr>
          <w:rFonts w:ascii="Times New Roman" w:hAnsi="Times New Roman" w:cs="Times New Roman"/>
          <w:sz w:val="24"/>
          <w:szCs w:val="24"/>
        </w:rPr>
        <w:t>the community college system. 62</w:t>
      </w:r>
      <w:r w:rsidRPr="00477C11">
        <w:rPr>
          <w:rFonts w:ascii="Times New Roman" w:hAnsi="Times New Roman" w:cs="Times New Roman"/>
          <w:sz w:val="24"/>
          <w:szCs w:val="24"/>
        </w:rPr>
        <w:t xml:space="preserve">% of those new full-timers were hired </w:t>
      </w:r>
      <w:r>
        <w:rPr>
          <w:rFonts w:ascii="Times New Roman" w:hAnsi="Times New Roman" w:cs="Times New Roman"/>
          <w:sz w:val="24"/>
          <w:szCs w:val="24"/>
        </w:rPr>
        <w:t xml:space="preserve">approximately </w:t>
      </w:r>
      <w:r w:rsidRPr="00477C11">
        <w:rPr>
          <w:rFonts w:ascii="Times New Roman" w:hAnsi="Times New Roman" w:cs="Times New Roman"/>
          <w:sz w:val="24"/>
          <w:szCs w:val="24"/>
        </w:rPr>
        <w:t xml:space="preserve">at the </w:t>
      </w:r>
      <w:r>
        <w:rPr>
          <w:rFonts w:ascii="Times New Roman" w:hAnsi="Times New Roman" w:cs="Times New Roman"/>
          <w:sz w:val="24"/>
          <w:szCs w:val="24"/>
        </w:rPr>
        <w:t>classification salary; 35</w:t>
      </w:r>
      <w:r w:rsidRPr="00477C11">
        <w:rPr>
          <w:rFonts w:ascii="Times New Roman" w:hAnsi="Times New Roman" w:cs="Times New Roman"/>
          <w:sz w:val="24"/>
          <w:szCs w:val="24"/>
        </w:rPr>
        <w:t xml:space="preserve"> percent of the hiring salaries were </w:t>
      </w:r>
      <w:r>
        <w:rPr>
          <w:rFonts w:ascii="Times New Roman" w:hAnsi="Times New Roman" w:cs="Times New Roman"/>
          <w:sz w:val="24"/>
          <w:szCs w:val="24"/>
        </w:rPr>
        <w:t>above the classification salary; and only 3 percent of the new hires</w:t>
      </w:r>
      <w:r w:rsidRPr="00477C11">
        <w:rPr>
          <w:rFonts w:ascii="Times New Roman" w:hAnsi="Times New Roman" w:cs="Times New Roman"/>
          <w:sz w:val="24"/>
          <w:szCs w:val="24"/>
        </w:rPr>
        <w:t xml:space="preserve"> had salaries that were slightly or significantly below the classification system. It is worth noting </w:t>
      </w:r>
      <w:r>
        <w:rPr>
          <w:rFonts w:ascii="Times New Roman" w:hAnsi="Times New Roman" w:cs="Times New Roman"/>
          <w:sz w:val="24"/>
          <w:szCs w:val="24"/>
        </w:rPr>
        <w:t xml:space="preserve">that the salaries below the classification system include pro-rated or </w:t>
      </w:r>
      <w:r w:rsidRPr="00477C11">
        <w:rPr>
          <w:rFonts w:ascii="Times New Roman" w:hAnsi="Times New Roman" w:cs="Times New Roman"/>
          <w:sz w:val="24"/>
          <w:szCs w:val="24"/>
        </w:rPr>
        <w:t>part-time positions. Some unit members continue to receive $10,000 or more above the classified salaries, especially nursing faculty members.</w:t>
      </w:r>
      <w:r>
        <w:rPr>
          <w:rFonts w:ascii="Times New Roman" w:hAnsi="Times New Roman" w:cs="Times New Roman"/>
          <w:sz w:val="24"/>
          <w:szCs w:val="24"/>
        </w:rPr>
        <w:t xml:space="preserve"> It's also worth noting that 31% of the 210 classification forms were sent with letters of explanation for new hires with salaries above the classification system. Another interesting trend observed from the classification forms received over that period of time was that 12% of the 210 new hires had doctorate degrees. The tables below illustrate the analysis of the classification forms for new hires.</w:t>
      </w:r>
    </w:p>
    <w:p w:rsidR="00CA2454" w:rsidRPr="00211874" w:rsidRDefault="00CA2454" w:rsidP="00CA2454">
      <w:pPr>
        <w:spacing w:line="240" w:lineRule="auto"/>
        <w:rPr>
          <w:b/>
        </w:rPr>
      </w:pPr>
      <w:r>
        <w:rPr>
          <w:b/>
        </w:rPr>
        <w:t>M002/M004’s Received from January through December 2019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CA2454" w:rsidTr="000F4400">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Numbers of  M002/M004’s</w:t>
            </w:r>
          </w:p>
        </w:tc>
        <w:tc>
          <w:tcPr>
            <w:tcW w:w="2394" w:type="dxa"/>
            <w:tcBorders>
              <w:top w:val="single" w:sz="4" w:space="0" w:color="000000"/>
              <w:left w:val="single" w:sz="4" w:space="0" w:color="000000"/>
              <w:bottom w:val="single" w:sz="4" w:space="0" w:color="000000"/>
              <w:right w:val="single" w:sz="4" w:space="0" w:color="000000"/>
            </w:tcBorders>
          </w:tcPr>
          <w:p w:rsidR="00CA2454" w:rsidRDefault="00CA2454" w:rsidP="000F4400">
            <w:pPr>
              <w:spacing w:line="240" w:lineRule="auto"/>
              <w:rPr>
                <w:rFonts w:ascii="Times New Roman" w:eastAsia="Times New Roman" w:hAnsi="Times New Roman" w:cs="Times New Roman"/>
                <w:sz w:val="24"/>
                <w:szCs w:val="24"/>
              </w:rPr>
            </w:pPr>
          </w:p>
          <w:p w:rsidR="00CA2454" w:rsidRDefault="00CA2454" w:rsidP="000F4400">
            <w:pPr>
              <w:spacing w:line="240" w:lineRule="auto"/>
              <w:rPr>
                <w:rFonts w:ascii="Times New Roman" w:eastAsia="Times New Roman" w:hAnsi="Times New Roman"/>
                <w:sz w:val="24"/>
                <w:szCs w:val="24"/>
              </w:rPr>
            </w:pPr>
            <w:r>
              <w:t>Total Forms (210)</w:t>
            </w:r>
          </w:p>
        </w:tc>
        <w:tc>
          <w:tcPr>
            <w:tcW w:w="2394" w:type="dxa"/>
            <w:tcBorders>
              <w:top w:val="single" w:sz="4" w:space="0" w:color="000000"/>
              <w:left w:val="single" w:sz="4" w:space="0" w:color="000000"/>
              <w:bottom w:val="single" w:sz="4" w:space="0" w:color="000000"/>
              <w:right w:val="single" w:sz="4" w:space="0" w:color="000000"/>
            </w:tcBorders>
          </w:tcPr>
          <w:p w:rsidR="00CA2454" w:rsidRDefault="00CA2454" w:rsidP="000F4400">
            <w:pPr>
              <w:spacing w:line="240" w:lineRule="auto"/>
              <w:rPr>
                <w:rFonts w:ascii="Times New Roman" w:eastAsia="Times New Roman" w:hAnsi="Times New Roman" w:cs="Times New Roman"/>
                <w:sz w:val="24"/>
                <w:szCs w:val="24"/>
              </w:rPr>
            </w:pPr>
          </w:p>
          <w:p w:rsidR="00CA2454" w:rsidRDefault="00CA2454" w:rsidP="000F4400">
            <w:pPr>
              <w:spacing w:line="240" w:lineRule="auto"/>
              <w:rPr>
                <w:rFonts w:ascii="Times New Roman" w:eastAsia="Times New Roman" w:hAnsi="Times New Roman"/>
                <w:sz w:val="24"/>
                <w:szCs w:val="24"/>
              </w:rPr>
            </w:pPr>
            <w:r>
              <w:t>Criteria</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Percentage</w:t>
            </w:r>
          </w:p>
        </w:tc>
      </w:tr>
      <w:tr w:rsidR="00CA2454" w:rsidTr="000F4400">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Number of forms matching the classification</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130</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Salary difference &gt;=$ 0 and less than $1000</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62%</w:t>
            </w:r>
          </w:p>
        </w:tc>
      </w:tr>
      <w:tr w:rsidR="00CA2454" w:rsidTr="000F4400">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Number of forms above the classification salary</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73</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Pr="00CC4D53" w:rsidRDefault="00CA2454" w:rsidP="000F4400">
            <w:pPr>
              <w:spacing w:line="240" w:lineRule="auto"/>
            </w:pPr>
            <w:r>
              <w:t>Salary difference &gt;=$1000 and &gt;=$10,000</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Pr="00CC4D53" w:rsidRDefault="00CA2454" w:rsidP="000F4400">
            <w:pPr>
              <w:spacing w:line="240" w:lineRule="auto"/>
            </w:pPr>
            <w:r>
              <w:t>35%</w:t>
            </w:r>
          </w:p>
        </w:tc>
      </w:tr>
      <w:tr w:rsidR="00CA2454" w:rsidTr="000F4400">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Number of forms below the classified salary</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7</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Less than zero</w:t>
            </w:r>
          </w:p>
        </w:tc>
        <w:tc>
          <w:tcPr>
            <w:tcW w:w="2394" w:type="dxa"/>
            <w:tcBorders>
              <w:top w:val="single" w:sz="4" w:space="0" w:color="000000"/>
              <w:left w:val="single" w:sz="4" w:space="0" w:color="000000"/>
              <w:bottom w:val="single" w:sz="4" w:space="0" w:color="000000"/>
              <w:right w:val="single" w:sz="4" w:space="0" w:color="000000"/>
            </w:tcBorders>
            <w:hideMark/>
          </w:tcPr>
          <w:p w:rsidR="00CA2454" w:rsidRDefault="00CA2454" w:rsidP="000F4400">
            <w:pPr>
              <w:spacing w:line="240" w:lineRule="auto"/>
              <w:rPr>
                <w:rFonts w:ascii="Times New Roman" w:eastAsia="Times New Roman" w:hAnsi="Times New Roman"/>
                <w:sz w:val="24"/>
                <w:szCs w:val="24"/>
              </w:rPr>
            </w:pPr>
            <w:r>
              <w:t>3% (also include PT positions)</w:t>
            </w:r>
          </w:p>
        </w:tc>
      </w:tr>
    </w:tbl>
    <w:p w:rsidR="00CA2454" w:rsidRPr="00162D77" w:rsidRDefault="00CA2454" w:rsidP="00CA2454">
      <w:pPr>
        <w:rPr>
          <w:rFonts w:ascii="Times New Roman" w:hAnsi="Times New Roman" w:cs="Times New Roman"/>
          <w:b/>
          <w:sz w:val="16"/>
          <w:szCs w:val="16"/>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62D77">
        <w:rPr>
          <w:rFonts w:ascii="Times New Roman" w:hAnsi="Times New Roman" w:cs="Times New Roman"/>
          <w:b/>
          <w:sz w:val="16"/>
          <w:szCs w:val="16"/>
        </w:rPr>
        <w:t>Source: Info from the colleges</w:t>
      </w:r>
    </w:p>
    <w:p w:rsidR="00CA2454" w:rsidRDefault="00CA2454" w:rsidP="002A0252">
      <w:pPr>
        <w:spacing w:after="0" w:line="240" w:lineRule="auto"/>
        <w:rPr>
          <w:rFonts w:ascii="Times New Roman" w:hAnsi="Times New Roman" w:cs="Times New Roman"/>
          <w:sz w:val="24"/>
          <w:szCs w:val="24"/>
        </w:rPr>
      </w:pPr>
    </w:p>
    <w:p w:rsidR="00CA2454" w:rsidRDefault="00CA2454" w:rsidP="002A0252">
      <w:pPr>
        <w:spacing w:after="0" w:line="240" w:lineRule="auto"/>
        <w:rPr>
          <w:rFonts w:ascii="Times New Roman" w:hAnsi="Times New Roman" w:cs="Times New Roman"/>
          <w:sz w:val="24"/>
          <w:szCs w:val="24"/>
        </w:rPr>
      </w:pPr>
    </w:p>
    <w:p w:rsidR="00CA2454" w:rsidRDefault="00CA2454" w:rsidP="002A0252">
      <w:pPr>
        <w:spacing w:after="0" w:line="240" w:lineRule="auto"/>
        <w:rPr>
          <w:rFonts w:ascii="Times New Roman" w:hAnsi="Times New Roman" w:cs="Times New Roman"/>
          <w:sz w:val="24"/>
          <w:szCs w:val="24"/>
        </w:rPr>
      </w:pPr>
    </w:p>
    <w:p w:rsidR="00CA2454" w:rsidRDefault="00CA2454" w:rsidP="002A0252">
      <w:pPr>
        <w:spacing w:after="0" w:line="240" w:lineRule="auto"/>
        <w:rPr>
          <w:rFonts w:ascii="Times New Roman" w:hAnsi="Times New Roman" w:cs="Times New Roman"/>
          <w:sz w:val="24"/>
          <w:szCs w:val="24"/>
        </w:rPr>
      </w:pPr>
    </w:p>
    <w:p w:rsidR="00CA2454" w:rsidRDefault="00CA2454" w:rsidP="002A0252">
      <w:pPr>
        <w:spacing w:after="0" w:line="240" w:lineRule="auto"/>
        <w:rPr>
          <w:rFonts w:ascii="Times New Roman" w:hAnsi="Times New Roman" w:cs="Times New Roman"/>
          <w:sz w:val="24"/>
          <w:szCs w:val="24"/>
        </w:rPr>
      </w:pPr>
    </w:p>
    <w:p w:rsidR="00CA2454" w:rsidRDefault="00CA2454" w:rsidP="002A0252">
      <w:pPr>
        <w:spacing w:after="0" w:line="240" w:lineRule="auto"/>
        <w:rPr>
          <w:rFonts w:ascii="Times New Roman" w:hAnsi="Times New Roman" w:cs="Times New Roman"/>
          <w:sz w:val="24"/>
          <w:szCs w:val="24"/>
        </w:rPr>
      </w:pPr>
    </w:p>
    <w:p w:rsidR="00CA2454" w:rsidRDefault="00CA2454" w:rsidP="002A0252">
      <w:pPr>
        <w:spacing w:after="0" w:line="240" w:lineRule="auto"/>
        <w:rPr>
          <w:rFonts w:ascii="Times New Roman" w:hAnsi="Times New Roman" w:cs="Times New Roman"/>
          <w:sz w:val="24"/>
          <w:szCs w:val="24"/>
        </w:rPr>
      </w:pPr>
    </w:p>
    <w:p w:rsidR="005001E6" w:rsidRDefault="005001E6" w:rsidP="002A0252">
      <w:pPr>
        <w:spacing w:after="0" w:line="240" w:lineRule="auto"/>
        <w:rPr>
          <w:rFonts w:ascii="Times New Roman" w:hAnsi="Times New Roman" w:cs="Times New Roman"/>
          <w:b/>
          <w:sz w:val="28"/>
          <w:szCs w:val="28"/>
        </w:rPr>
      </w:pPr>
    </w:p>
    <w:p w:rsidR="008E5A60" w:rsidRDefault="00FC0983" w:rsidP="002A0252">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DCE course sections </w:t>
      </w:r>
      <w:r w:rsidR="00C32807">
        <w:rPr>
          <w:rFonts w:ascii="Times New Roman" w:hAnsi="Times New Roman" w:cs="Times New Roman"/>
          <w:b/>
          <w:sz w:val="28"/>
          <w:szCs w:val="28"/>
        </w:rPr>
        <w:t xml:space="preserve">including intercessions </w:t>
      </w:r>
      <w:r>
        <w:rPr>
          <w:rFonts w:ascii="Times New Roman" w:hAnsi="Times New Roman" w:cs="Times New Roman"/>
          <w:b/>
          <w:sz w:val="28"/>
          <w:szCs w:val="28"/>
        </w:rPr>
        <w:t>offered at the col</w:t>
      </w:r>
      <w:r w:rsidR="00EA1D8E">
        <w:rPr>
          <w:rFonts w:ascii="Times New Roman" w:hAnsi="Times New Roman" w:cs="Times New Roman"/>
          <w:b/>
          <w:sz w:val="28"/>
          <w:szCs w:val="28"/>
        </w:rPr>
        <w:t xml:space="preserve">leges since </w:t>
      </w:r>
      <w:r w:rsidR="000124C3">
        <w:rPr>
          <w:rFonts w:ascii="Times New Roman" w:hAnsi="Times New Roman" w:cs="Times New Roman"/>
          <w:b/>
          <w:sz w:val="28"/>
          <w:szCs w:val="28"/>
        </w:rPr>
        <w:t>s</w:t>
      </w:r>
      <w:r w:rsidR="00EA1D8E">
        <w:rPr>
          <w:rFonts w:ascii="Times New Roman" w:hAnsi="Times New Roman" w:cs="Times New Roman"/>
          <w:b/>
          <w:sz w:val="28"/>
          <w:szCs w:val="28"/>
        </w:rPr>
        <w:t>pring 2015</w:t>
      </w:r>
    </w:p>
    <w:p w:rsidR="00FC0983" w:rsidRDefault="00C27610" w:rsidP="002A0252">
      <w:pPr>
        <w:spacing w:after="0" w:line="240" w:lineRule="auto"/>
        <w:rPr>
          <w:rFonts w:ascii="Times New Roman" w:hAnsi="Times New Roman" w:cs="Times New Roman"/>
          <w:sz w:val="24"/>
          <w:szCs w:val="24"/>
        </w:rPr>
      </w:pPr>
      <w:r>
        <w:rPr>
          <w:rFonts w:ascii="Times New Roman" w:hAnsi="Times New Roman" w:cs="Times New Roman"/>
          <w:sz w:val="24"/>
          <w:szCs w:val="24"/>
        </w:rPr>
        <w:t>The chart below illustrates that the spring cour</w:t>
      </w:r>
      <w:r w:rsidR="00CA2454">
        <w:rPr>
          <w:rFonts w:ascii="Times New Roman" w:hAnsi="Times New Roman" w:cs="Times New Roman"/>
          <w:sz w:val="24"/>
          <w:szCs w:val="24"/>
        </w:rPr>
        <w:t>se offerings have been plummeting</w:t>
      </w:r>
      <w:r>
        <w:rPr>
          <w:rFonts w:ascii="Times New Roman" w:hAnsi="Times New Roman" w:cs="Times New Roman"/>
          <w:sz w:val="24"/>
          <w:szCs w:val="24"/>
        </w:rPr>
        <w:t xml:space="preserve"> since 2015 throughout the college system. </w:t>
      </w:r>
      <w:r w:rsidR="00FC0983" w:rsidRPr="00FC0983">
        <w:rPr>
          <w:rFonts w:ascii="Times New Roman" w:hAnsi="Times New Roman" w:cs="Times New Roman"/>
          <w:sz w:val="24"/>
          <w:szCs w:val="24"/>
        </w:rPr>
        <w:t xml:space="preserve">Compared to </w:t>
      </w:r>
      <w:r w:rsidR="00C32320">
        <w:rPr>
          <w:rFonts w:ascii="Times New Roman" w:hAnsi="Times New Roman" w:cs="Times New Roman"/>
          <w:sz w:val="24"/>
          <w:szCs w:val="24"/>
        </w:rPr>
        <w:t xml:space="preserve">spring </w:t>
      </w:r>
      <w:r w:rsidR="00FC0983" w:rsidRPr="00FC0983">
        <w:rPr>
          <w:rFonts w:ascii="Times New Roman" w:hAnsi="Times New Roman" w:cs="Times New Roman"/>
          <w:sz w:val="24"/>
          <w:szCs w:val="24"/>
        </w:rPr>
        <w:t>201</w:t>
      </w:r>
      <w:r>
        <w:rPr>
          <w:rFonts w:ascii="Times New Roman" w:hAnsi="Times New Roman" w:cs="Times New Roman"/>
          <w:sz w:val="24"/>
          <w:szCs w:val="24"/>
        </w:rPr>
        <w:t>8</w:t>
      </w:r>
      <w:r w:rsidR="00FC0983" w:rsidRPr="00FC0983">
        <w:rPr>
          <w:rFonts w:ascii="Times New Roman" w:hAnsi="Times New Roman" w:cs="Times New Roman"/>
          <w:sz w:val="24"/>
          <w:szCs w:val="24"/>
        </w:rPr>
        <w:t>, the number o</w:t>
      </w:r>
      <w:r w:rsidR="00EA1D8E">
        <w:rPr>
          <w:rFonts w:ascii="Times New Roman" w:hAnsi="Times New Roman" w:cs="Times New Roman"/>
          <w:sz w:val="24"/>
          <w:szCs w:val="24"/>
        </w:rPr>
        <w:t>f DCE course offerings declined</w:t>
      </w:r>
      <w:r w:rsidR="00FC0983" w:rsidRPr="00FC0983">
        <w:rPr>
          <w:rFonts w:ascii="Times New Roman" w:hAnsi="Times New Roman" w:cs="Times New Roman"/>
          <w:sz w:val="24"/>
          <w:szCs w:val="24"/>
        </w:rPr>
        <w:t xml:space="preserve"> by</w:t>
      </w:r>
      <w:r>
        <w:rPr>
          <w:rFonts w:ascii="Times New Roman" w:hAnsi="Times New Roman" w:cs="Times New Roman"/>
          <w:sz w:val="24"/>
          <w:szCs w:val="24"/>
        </w:rPr>
        <w:t xml:space="preserve"> 5.53</w:t>
      </w:r>
      <w:r w:rsidR="00FC0983" w:rsidRPr="00FC0983">
        <w:rPr>
          <w:rFonts w:ascii="Times New Roman" w:hAnsi="Times New Roman" w:cs="Times New Roman"/>
          <w:sz w:val="24"/>
          <w:szCs w:val="24"/>
        </w:rPr>
        <w:t>%</w:t>
      </w:r>
      <w:r w:rsidR="00FC0983">
        <w:rPr>
          <w:rFonts w:ascii="Times New Roman" w:hAnsi="Times New Roman" w:cs="Times New Roman"/>
          <w:sz w:val="24"/>
          <w:szCs w:val="24"/>
        </w:rPr>
        <w:t xml:space="preserve"> on average</w:t>
      </w:r>
      <w:r w:rsidR="00FC0983" w:rsidRPr="00FC0983">
        <w:rPr>
          <w:rFonts w:ascii="Times New Roman" w:hAnsi="Times New Roman" w:cs="Times New Roman"/>
          <w:sz w:val="24"/>
          <w:szCs w:val="24"/>
        </w:rPr>
        <w:t xml:space="preserve"> in </w:t>
      </w:r>
      <w:r w:rsidR="00471739">
        <w:rPr>
          <w:rFonts w:ascii="Times New Roman" w:hAnsi="Times New Roman" w:cs="Times New Roman"/>
          <w:sz w:val="24"/>
          <w:szCs w:val="24"/>
        </w:rPr>
        <w:t>spring 2019</w:t>
      </w:r>
      <w:r w:rsidR="00FC0983">
        <w:rPr>
          <w:rFonts w:ascii="Times New Roman" w:hAnsi="Times New Roman" w:cs="Times New Roman"/>
          <w:sz w:val="24"/>
          <w:szCs w:val="24"/>
        </w:rPr>
        <w:t>. It should be</w:t>
      </w:r>
      <w:r w:rsidR="00EA1D8E">
        <w:rPr>
          <w:rFonts w:ascii="Times New Roman" w:hAnsi="Times New Roman" w:cs="Times New Roman"/>
          <w:sz w:val="24"/>
          <w:szCs w:val="24"/>
        </w:rPr>
        <w:t xml:space="preserve"> mentioned</w:t>
      </w:r>
      <w:r w:rsidR="00FC0983">
        <w:rPr>
          <w:rFonts w:ascii="Times New Roman" w:hAnsi="Times New Roman" w:cs="Times New Roman"/>
          <w:sz w:val="24"/>
          <w:szCs w:val="24"/>
        </w:rPr>
        <w:t xml:space="preserve"> that fall FTE student enrollment also declined over that same period of time. </w:t>
      </w:r>
      <w:r w:rsidR="00D86CB2">
        <w:rPr>
          <w:rFonts w:ascii="Times New Roman" w:hAnsi="Times New Roman" w:cs="Times New Roman"/>
          <w:sz w:val="24"/>
          <w:szCs w:val="24"/>
        </w:rPr>
        <w:t>However, QCC, MWCC, CCCC and BHCC</w:t>
      </w:r>
      <w:r w:rsidR="003310DE">
        <w:rPr>
          <w:rFonts w:ascii="Times New Roman" w:hAnsi="Times New Roman" w:cs="Times New Roman"/>
          <w:sz w:val="24"/>
          <w:szCs w:val="24"/>
        </w:rPr>
        <w:t xml:space="preserve"> ha</w:t>
      </w:r>
      <w:r w:rsidR="00D86CB2">
        <w:rPr>
          <w:rFonts w:ascii="Times New Roman" w:hAnsi="Times New Roman" w:cs="Times New Roman"/>
          <w:sz w:val="24"/>
          <w:szCs w:val="24"/>
        </w:rPr>
        <w:t xml:space="preserve">d a small gain </w:t>
      </w:r>
      <w:r w:rsidR="00EA1D8E">
        <w:rPr>
          <w:rFonts w:ascii="Times New Roman" w:hAnsi="Times New Roman" w:cs="Times New Roman"/>
          <w:sz w:val="24"/>
          <w:szCs w:val="24"/>
        </w:rPr>
        <w:t>in course offering</w:t>
      </w:r>
      <w:r w:rsidR="00926EB6">
        <w:rPr>
          <w:rFonts w:ascii="Times New Roman" w:hAnsi="Times New Roman" w:cs="Times New Roman"/>
          <w:sz w:val="24"/>
          <w:szCs w:val="24"/>
        </w:rPr>
        <w:t>s</w:t>
      </w:r>
      <w:r w:rsidR="00EA1D8E">
        <w:rPr>
          <w:rFonts w:ascii="Times New Roman" w:hAnsi="Times New Roman" w:cs="Times New Roman"/>
          <w:sz w:val="24"/>
          <w:szCs w:val="24"/>
        </w:rPr>
        <w:t xml:space="preserve"> in spring 2</w:t>
      </w:r>
      <w:r w:rsidR="00D86CB2">
        <w:rPr>
          <w:rFonts w:ascii="Times New Roman" w:hAnsi="Times New Roman" w:cs="Times New Roman"/>
          <w:sz w:val="24"/>
          <w:szCs w:val="24"/>
        </w:rPr>
        <w:t>019</w:t>
      </w:r>
      <w:r w:rsidR="00EA1D8E">
        <w:rPr>
          <w:rFonts w:ascii="Times New Roman" w:hAnsi="Times New Roman" w:cs="Times New Roman"/>
          <w:sz w:val="24"/>
          <w:szCs w:val="24"/>
        </w:rPr>
        <w:t xml:space="preserve"> compared to </w:t>
      </w:r>
      <w:r w:rsidR="00D86CB2">
        <w:rPr>
          <w:rFonts w:ascii="Times New Roman" w:hAnsi="Times New Roman" w:cs="Times New Roman"/>
          <w:sz w:val="24"/>
          <w:szCs w:val="24"/>
        </w:rPr>
        <w:t>spring 2018</w:t>
      </w:r>
      <w:r w:rsidR="003310DE">
        <w:rPr>
          <w:rFonts w:ascii="Times New Roman" w:hAnsi="Times New Roman" w:cs="Times New Roman"/>
          <w:sz w:val="24"/>
          <w:szCs w:val="24"/>
        </w:rPr>
        <w:t xml:space="preserve">. </w:t>
      </w:r>
      <w:r w:rsidR="00D86CB2">
        <w:rPr>
          <w:rFonts w:ascii="Times New Roman" w:hAnsi="Times New Roman" w:cs="Times New Roman"/>
          <w:sz w:val="24"/>
          <w:szCs w:val="24"/>
        </w:rPr>
        <w:t xml:space="preserve">Five </w:t>
      </w:r>
      <w:r w:rsidR="00160AB8">
        <w:rPr>
          <w:rFonts w:ascii="Times New Roman" w:hAnsi="Times New Roman" w:cs="Times New Roman"/>
          <w:sz w:val="24"/>
          <w:szCs w:val="24"/>
        </w:rPr>
        <w:t>colleges had</w:t>
      </w:r>
      <w:r w:rsidR="00C32807">
        <w:rPr>
          <w:rFonts w:ascii="Times New Roman" w:hAnsi="Times New Roman" w:cs="Times New Roman"/>
          <w:sz w:val="24"/>
          <w:szCs w:val="24"/>
        </w:rPr>
        <w:t xml:space="preserve"> a sharp decline in DCE courses taught</w:t>
      </w:r>
      <w:r w:rsidR="00D86CB2">
        <w:rPr>
          <w:rFonts w:ascii="Times New Roman" w:hAnsi="Times New Roman" w:cs="Times New Roman"/>
          <w:sz w:val="24"/>
          <w:szCs w:val="24"/>
        </w:rPr>
        <w:t xml:space="preserve"> in spring 2019</w:t>
      </w:r>
      <w:r w:rsidR="0060513B">
        <w:rPr>
          <w:rFonts w:ascii="Times New Roman" w:hAnsi="Times New Roman" w:cs="Times New Roman"/>
          <w:sz w:val="24"/>
          <w:szCs w:val="24"/>
        </w:rPr>
        <w:t xml:space="preserve"> as illustrated in the table below</w:t>
      </w:r>
      <w:r w:rsidR="00160AB8">
        <w:rPr>
          <w:rFonts w:ascii="Times New Roman" w:hAnsi="Times New Roman" w:cs="Times New Roman"/>
          <w:sz w:val="24"/>
          <w:szCs w:val="24"/>
        </w:rPr>
        <w:t>.</w:t>
      </w:r>
      <w:r w:rsidR="00D86CB2">
        <w:rPr>
          <w:rFonts w:ascii="Times New Roman" w:hAnsi="Times New Roman" w:cs="Times New Roman"/>
          <w:sz w:val="24"/>
          <w:szCs w:val="24"/>
        </w:rPr>
        <w:t xml:space="preserve"> Roxbury</w:t>
      </w:r>
      <w:r w:rsidR="00BE1040">
        <w:rPr>
          <w:rFonts w:ascii="Times New Roman" w:hAnsi="Times New Roman" w:cs="Times New Roman"/>
          <w:sz w:val="24"/>
          <w:szCs w:val="24"/>
        </w:rPr>
        <w:t xml:space="preserve"> had the highest drop in course offerings</w:t>
      </w:r>
      <w:r w:rsidR="00EA1D8E">
        <w:rPr>
          <w:rFonts w:ascii="Times New Roman" w:hAnsi="Times New Roman" w:cs="Times New Roman"/>
          <w:sz w:val="24"/>
          <w:szCs w:val="24"/>
        </w:rPr>
        <w:t xml:space="preserve"> amon</w:t>
      </w:r>
      <w:r w:rsidR="00D86CB2">
        <w:rPr>
          <w:rFonts w:ascii="Times New Roman" w:hAnsi="Times New Roman" w:cs="Times New Roman"/>
          <w:sz w:val="24"/>
          <w:szCs w:val="24"/>
        </w:rPr>
        <w:t>g all the colleges last spring</w:t>
      </w:r>
      <w:r w:rsidR="00D33FF8">
        <w:rPr>
          <w:rFonts w:ascii="Times New Roman" w:hAnsi="Times New Roman" w:cs="Times New Roman"/>
          <w:sz w:val="24"/>
          <w:szCs w:val="24"/>
        </w:rPr>
        <w:t>.</w:t>
      </w:r>
    </w:p>
    <w:p w:rsidR="00CA2454" w:rsidRPr="00CA2454" w:rsidRDefault="00CA2454" w:rsidP="002A0252">
      <w:pPr>
        <w:spacing w:after="0" w:line="240" w:lineRule="auto"/>
        <w:rPr>
          <w:rFonts w:ascii="Times New Roman" w:hAnsi="Times New Roman" w:cs="Times New Roman"/>
          <w:sz w:val="24"/>
          <w:szCs w:val="24"/>
        </w:rPr>
      </w:pPr>
    </w:p>
    <w:tbl>
      <w:tblPr>
        <w:tblW w:w="12705" w:type="dxa"/>
        <w:tblInd w:w="93" w:type="dxa"/>
        <w:tblLook w:val="04A0"/>
      </w:tblPr>
      <w:tblGrid>
        <w:gridCol w:w="2580"/>
        <w:gridCol w:w="1600"/>
        <w:gridCol w:w="1600"/>
        <w:gridCol w:w="1600"/>
        <w:gridCol w:w="1600"/>
        <w:gridCol w:w="1600"/>
        <w:gridCol w:w="2125"/>
      </w:tblGrid>
      <w:tr w:rsidR="00C27610" w:rsidRPr="00C27610" w:rsidTr="00CA2454">
        <w:trPr>
          <w:trHeight w:val="705"/>
        </w:trPr>
        <w:tc>
          <w:tcPr>
            <w:tcW w:w="258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College Names</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Spring 2015</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Spring 2016</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Spring 2017</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Spring 2018</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Spring 2019</w:t>
            </w:r>
          </w:p>
        </w:tc>
        <w:tc>
          <w:tcPr>
            <w:tcW w:w="2125" w:type="dxa"/>
            <w:tcBorders>
              <w:top w:val="single" w:sz="4" w:space="0" w:color="auto"/>
              <w:left w:val="nil"/>
              <w:bottom w:val="double" w:sz="6" w:space="0" w:color="auto"/>
              <w:right w:val="nil"/>
            </w:tcBorders>
            <w:shd w:val="clear" w:color="auto" w:fill="auto"/>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change</w:t>
            </w:r>
            <w:r w:rsidR="00CA2454">
              <w:rPr>
                <w:rFonts w:ascii="Calibri" w:eastAsia="Times New Roman" w:hAnsi="Calibri" w:cs="Times New Roman"/>
                <w:b/>
                <w:bCs/>
                <w:color w:val="1F497D"/>
                <w:sz w:val="26"/>
                <w:szCs w:val="26"/>
              </w:rPr>
              <w:t>/Spring</w:t>
            </w:r>
            <w:r w:rsidR="00BE6B7E">
              <w:rPr>
                <w:rFonts w:ascii="Calibri" w:eastAsia="Times New Roman" w:hAnsi="Calibri" w:cs="Times New Roman"/>
                <w:b/>
                <w:bCs/>
                <w:color w:val="1F497D"/>
                <w:sz w:val="26"/>
                <w:szCs w:val="26"/>
              </w:rPr>
              <w:br/>
              <w:t>2018</w:t>
            </w:r>
            <w:r w:rsidRPr="00C27610">
              <w:rPr>
                <w:rFonts w:ascii="Calibri" w:eastAsia="Times New Roman" w:hAnsi="Calibri" w:cs="Times New Roman"/>
                <w:b/>
                <w:bCs/>
                <w:color w:val="1F497D"/>
                <w:sz w:val="26"/>
                <w:szCs w:val="26"/>
              </w:rPr>
              <w:t xml:space="preserve"> to 2019</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Berkshire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364</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364</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326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326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330</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1.23%</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Bristol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1971</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1882</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1708</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1708</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1503</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-12.00%</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Bunker Hill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1440</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1450</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1316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1197</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1250</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4.43%</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Cape Cod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470</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476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436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412</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439</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6.55%</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Greenfield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343</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318</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279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246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249</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1.22%</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Holyoke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967</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923</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799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752</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645</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-14.23%</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MassBay</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1023</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1065</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939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819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812</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-0.85%</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Massasoit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900</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869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763</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893</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871</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-2.46%</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Middlesex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834</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949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925</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919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755</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-17.85%</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Mount Wachusett</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749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739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688</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526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559</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6.27%</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North Shore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891</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775</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727</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629</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584</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-7.15%</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Northern Essex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651</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577</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661</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582</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535</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-8.08%</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Quinsigamond</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1130</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1064</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956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964</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1111</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15.25%</w:t>
            </w:r>
          </w:p>
        </w:tc>
      </w:tr>
      <w:tr w:rsidR="00C27610" w:rsidRPr="00C27610" w:rsidTr="00CA2454">
        <w:trPr>
          <w:trHeight w:val="375"/>
        </w:trPr>
        <w:tc>
          <w:tcPr>
            <w:tcW w:w="258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Roxbury </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524</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536</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520</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388</w:t>
            </w:r>
          </w:p>
        </w:tc>
        <w:tc>
          <w:tcPr>
            <w:tcW w:w="1600"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262</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-32.47%</w:t>
            </w:r>
          </w:p>
        </w:tc>
      </w:tr>
      <w:tr w:rsidR="00C27610" w:rsidRPr="00C27610" w:rsidTr="00CA2454">
        <w:trPr>
          <w:trHeight w:val="375"/>
        </w:trPr>
        <w:tc>
          <w:tcPr>
            <w:tcW w:w="2580" w:type="dxa"/>
            <w:tcBorders>
              <w:top w:val="nil"/>
              <w:left w:val="nil"/>
              <w:bottom w:val="nil"/>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 xml:space="preserve">Springfield </w:t>
            </w:r>
          </w:p>
        </w:tc>
        <w:tc>
          <w:tcPr>
            <w:tcW w:w="1600" w:type="dxa"/>
            <w:tcBorders>
              <w:top w:val="nil"/>
              <w:left w:val="nil"/>
              <w:bottom w:val="nil"/>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1100</w:t>
            </w:r>
          </w:p>
        </w:tc>
        <w:tc>
          <w:tcPr>
            <w:tcW w:w="1600" w:type="dxa"/>
            <w:tcBorders>
              <w:top w:val="nil"/>
              <w:left w:val="nil"/>
              <w:bottom w:val="nil"/>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1002</w:t>
            </w:r>
          </w:p>
        </w:tc>
        <w:tc>
          <w:tcPr>
            <w:tcW w:w="1600" w:type="dxa"/>
            <w:tcBorders>
              <w:top w:val="nil"/>
              <w:left w:val="nil"/>
              <w:bottom w:val="nil"/>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913</w:t>
            </w:r>
          </w:p>
        </w:tc>
        <w:tc>
          <w:tcPr>
            <w:tcW w:w="1600" w:type="dxa"/>
            <w:tcBorders>
              <w:top w:val="nil"/>
              <w:left w:val="nil"/>
              <w:bottom w:val="nil"/>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919</w:t>
            </w:r>
          </w:p>
        </w:tc>
        <w:tc>
          <w:tcPr>
            <w:tcW w:w="1600" w:type="dxa"/>
            <w:tcBorders>
              <w:top w:val="nil"/>
              <w:left w:val="nil"/>
              <w:bottom w:val="nil"/>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751</w:t>
            </w:r>
          </w:p>
        </w:tc>
        <w:tc>
          <w:tcPr>
            <w:tcW w:w="2125" w:type="dxa"/>
            <w:tcBorders>
              <w:top w:val="nil"/>
              <w:left w:val="nil"/>
              <w:bottom w:val="single" w:sz="12" w:space="0" w:color="A7BFDE"/>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-18.28%</w:t>
            </w:r>
          </w:p>
        </w:tc>
      </w:tr>
      <w:tr w:rsidR="00C27610" w:rsidRPr="00C27610" w:rsidTr="00CA2454">
        <w:trPr>
          <w:trHeight w:val="375"/>
        </w:trPr>
        <w:tc>
          <w:tcPr>
            <w:tcW w:w="258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Total</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13357</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12989</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11956</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11280</w:t>
            </w:r>
          </w:p>
        </w:tc>
        <w:tc>
          <w:tcPr>
            <w:tcW w:w="1600"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10656</w:t>
            </w:r>
          </w:p>
        </w:tc>
        <w:tc>
          <w:tcPr>
            <w:tcW w:w="2125" w:type="dxa"/>
            <w:tcBorders>
              <w:top w:val="single" w:sz="4" w:space="0" w:color="auto"/>
              <w:left w:val="nil"/>
              <w:bottom w:val="double" w:sz="6" w:space="0" w:color="auto"/>
              <w:right w:val="nil"/>
            </w:tcBorders>
            <w:shd w:val="clear" w:color="auto" w:fill="auto"/>
            <w:noWrap/>
            <w:vAlign w:val="bottom"/>
            <w:hideMark/>
          </w:tcPr>
          <w:p w:rsidR="00C27610" w:rsidRPr="00C27610" w:rsidRDefault="00C27610" w:rsidP="00C27610">
            <w:pPr>
              <w:spacing w:after="0" w:line="240" w:lineRule="auto"/>
              <w:jc w:val="center"/>
              <w:rPr>
                <w:rFonts w:ascii="Calibri" w:eastAsia="Times New Roman" w:hAnsi="Calibri" w:cs="Times New Roman"/>
                <w:b/>
                <w:bCs/>
                <w:color w:val="1F497D"/>
                <w:sz w:val="26"/>
                <w:szCs w:val="26"/>
              </w:rPr>
            </w:pPr>
            <w:r w:rsidRPr="00C27610">
              <w:rPr>
                <w:rFonts w:ascii="Calibri" w:eastAsia="Times New Roman" w:hAnsi="Calibri" w:cs="Times New Roman"/>
                <w:b/>
                <w:bCs/>
                <w:color w:val="1F497D"/>
                <w:sz w:val="26"/>
                <w:szCs w:val="26"/>
              </w:rPr>
              <w:t>-5.53%</w:t>
            </w:r>
          </w:p>
        </w:tc>
      </w:tr>
    </w:tbl>
    <w:p w:rsidR="000124C3" w:rsidRPr="000124C3" w:rsidRDefault="000124C3" w:rsidP="002A0252">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sidR="00CA2454">
        <w:rPr>
          <w:rFonts w:ascii="Times New Roman" w:eastAsia="Times New Roman" w:hAnsi="Times New Roman" w:cs="Times New Roman"/>
          <w:b/>
          <w:bCs/>
          <w:color w:val="000000"/>
          <w:sz w:val="28"/>
          <w:szCs w:val="28"/>
        </w:rPr>
        <w:tab/>
      </w:r>
      <w:r w:rsidR="00CA2454">
        <w:rPr>
          <w:rFonts w:ascii="Times New Roman" w:eastAsia="Times New Roman" w:hAnsi="Times New Roman" w:cs="Times New Roman"/>
          <w:b/>
          <w:bCs/>
          <w:color w:val="000000"/>
          <w:sz w:val="28"/>
          <w:szCs w:val="28"/>
        </w:rPr>
        <w:tab/>
      </w:r>
      <w:r w:rsidR="00CA2454">
        <w:rPr>
          <w:rFonts w:ascii="Times New Roman" w:eastAsia="Times New Roman" w:hAnsi="Times New Roman" w:cs="Times New Roman"/>
          <w:b/>
          <w:bCs/>
          <w:color w:val="000000"/>
          <w:sz w:val="28"/>
          <w:szCs w:val="28"/>
        </w:rPr>
        <w:tab/>
      </w:r>
      <w:r w:rsidRPr="000124C3">
        <w:rPr>
          <w:rFonts w:ascii="Times New Roman" w:eastAsia="Times New Roman" w:hAnsi="Times New Roman" w:cs="Times New Roman"/>
          <w:b/>
          <w:bCs/>
          <w:color w:val="000000"/>
          <w:sz w:val="16"/>
          <w:szCs w:val="16"/>
        </w:rPr>
        <w:t>Source: Information reported by the colleges</w:t>
      </w:r>
    </w:p>
    <w:p w:rsidR="000124C3" w:rsidRDefault="000124C3" w:rsidP="002A0252">
      <w:pPr>
        <w:spacing w:after="0" w:line="240" w:lineRule="auto"/>
        <w:rPr>
          <w:rFonts w:ascii="Times New Roman" w:eastAsia="Times New Roman" w:hAnsi="Times New Roman" w:cs="Times New Roman"/>
          <w:b/>
          <w:bCs/>
          <w:color w:val="000000"/>
          <w:sz w:val="28"/>
          <w:szCs w:val="28"/>
        </w:rPr>
      </w:pPr>
    </w:p>
    <w:p w:rsidR="00CA2454" w:rsidRDefault="00CA2454" w:rsidP="002A0252">
      <w:pPr>
        <w:spacing w:after="0" w:line="240" w:lineRule="auto"/>
        <w:rPr>
          <w:rFonts w:ascii="Times New Roman" w:eastAsia="Times New Roman" w:hAnsi="Times New Roman" w:cs="Times New Roman"/>
          <w:b/>
          <w:bCs/>
          <w:color w:val="000000"/>
          <w:sz w:val="28"/>
          <w:szCs w:val="28"/>
        </w:rPr>
      </w:pPr>
    </w:p>
    <w:p w:rsidR="00CA2454" w:rsidRDefault="00CA2454" w:rsidP="002A0252">
      <w:pPr>
        <w:spacing w:after="0" w:line="240" w:lineRule="auto"/>
        <w:rPr>
          <w:rFonts w:ascii="Times New Roman" w:eastAsia="Times New Roman" w:hAnsi="Times New Roman" w:cs="Times New Roman"/>
          <w:b/>
          <w:bCs/>
          <w:color w:val="000000"/>
          <w:sz w:val="28"/>
          <w:szCs w:val="28"/>
        </w:rPr>
      </w:pPr>
    </w:p>
    <w:p w:rsidR="002A0252" w:rsidRDefault="00646041" w:rsidP="002A0252">
      <w:pPr>
        <w:spacing w:after="0" w:line="240" w:lineRule="auto"/>
        <w:rPr>
          <w:rFonts w:ascii="Times New Roman" w:eastAsia="Times New Roman" w:hAnsi="Times New Roman" w:cs="Times New Roman"/>
          <w:b/>
          <w:bCs/>
          <w:color w:val="000000"/>
          <w:sz w:val="28"/>
          <w:szCs w:val="28"/>
        </w:rPr>
      </w:pPr>
      <w:r w:rsidRPr="00012718">
        <w:rPr>
          <w:rFonts w:ascii="Times New Roman" w:eastAsia="Times New Roman" w:hAnsi="Times New Roman" w:cs="Times New Roman"/>
          <w:b/>
          <w:bCs/>
          <w:color w:val="000000"/>
          <w:sz w:val="28"/>
          <w:szCs w:val="28"/>
        </w:rPr>
        <w:lastRenderedPageBreak/>
        <w:t>Percentage of DCE v.s full-tim</w:t>
      </w:r>
      <w:r w:rsidR="00C32807">
        <w:rPr>
          <w:rFonts w:ascii="Times New Roman" w:eastAsia="Times New Roman" w:hAnsi="Times New Roman" w:cs="Times New Roman"/>
          <w:b/>
          <w:bCs/>
          <w:color w:val="000000"/>
          <w:sz w:val="28"/>
          <w:szCs w:val="28"/>
        </w:rPr>
        <w:t>e faculty in the college system in</w:t>
      </w:r>
      <w:r w:rsidRPr="00012718">
        <w:rPr>
          <w:rFonts w:ascii="Times New Roman" w:eastAsia="Times New Roman" w:hAnsi="Times New Roman" w:cs="Times New Roman"/>
          <w:b/>
          <w:bCs/>
          <w:color w:val="000000"/>
          <w:sz w:val="28"/>
          <w:szCs w:val="28"/>
        </w:rPr>
        <w:t>Fall 201</w:t>
      </w:r>
      <w:r w:rsidR="004E58C0">
        <w:rPr>
          <w:rFonts w:ascii="Times New Roman" w:eastAsia="Times New Roman" w:hAnsi="Times New Roman" w:cs="Times New Roman"/>
          <w:b/>
          <w:bCs/>
          <w:color w:val="000000"/>
          <w:sz w:val="28"/>
          <w:szCs w:val="28"/>
        </w:rPr>
        <w:t>9</w:t>
      </w:r>
    </w:p>
    <w:p w:rsidR="00646041" w:rsidRDefault="00646041" w:rsidP="002A0252">
      <w:pPr>
        <w:spacing w:after="0" w:line="240" w:lineRule="auto"/>
        <w:rPr>
          <w:rFonts w:ascii="Times New Roman" w:eastAsia="Times New Roman" w:hAnsi="Times New Roman" w:cs="Times New Roman"/>
          <w:b/>
          <w:bCs/>
          <w:color w:val="000000"/>
          <w:sz w:val="28"/>
          <w:szCs w:val="28"/>
        </w:rPr>
      </w:pPr>
    </w:p>
    <w:p w:rsidR="00646041" w:rsidRDefault="000124C3" w:rsidP="002A0252">
      <w:pPr>
        <w:spacing w:after="0" w:line="240" w:lineRule="auto"/>
        <w:rPr>
          <w:rFonts w:ascii="Times New Roman" w:hAnsi="Times New Roman" w:cs="Times New Roman"/>
          <w:sz w:val="24"/>
          <w:szCs w:val="24"/>
        </w:rPr>
      </w:pPr>
      <w:r>
        <w:rPr>
          <w:rFonts w:ascii="Times New Roman" w:hAnsi="Times New Roman" w:cs="Times New Roman"/>
          <w:sz w:val="24"/>
          <w:szCs w:val="24"/>
        </w:rPr>
        <w:t>The table below illustrates</w:t>
      </w:r>
      <w:r w:rsidR="00646041">
        <w:rPr>
          <w:rFonts w:ascii="Times New Roman" w:hAnsi="Times New Roman" w:cs="Times New Roman"/>
          <w:sz w:val="24"/>
          <w:szCs w:val="24"/>
        </w:rPr>
        <w:t xml:space="preserve"> that DCE faculty members accounted for 6</w:t>
      </w:r>
      <w:r w:rsidR="00B164D6">
        <w:rPr>
          <w:rFonts w:ascii="Times New Roman" w:hAnsi="Times New Roman" w:cs="Times New Roman"/>
          <w:sz w:val="24"/>
          <w:szCs w:val="24"/>
        </w:rPr>
        <w:t>8</w:t>
      </w:r>
      <w:r w:rsidR="00646041">
        <w:rPr>
          <w:rFonts w:ascii="Times New Roman" w:hAnsi="Times New Roman" w:cs="Times New Roman"/>
          <w:sz w:val="24"/>
          <w:szCs w:val="24"/>
        </w:rPr>
        <w:t>% of the ins</w:t>
      </w:r>
      <w:r w:rsidR="004E58C0">
        <w:rPr>
          <w:rFonts w:ascii="Times New Roman" w:hAnsi="Times New Roman" w:cs="Times New Roman"/>
          <w:sz w:val="24"/>
          <w:szCs w:val="24"/>
        </w:rPr>
        <w:t xml:space="preserve">tructional staff </w:t>
      </w:r>
      <w:r w:rsidR="00450590">
        <w:rPr>
          <w:rFonts w:ascii="Times New Roman" w:hAnsi="Times New Roman" w:cs="Times New Roman"/>
          <w:sz w:val="24"/>
          <w:szCs w:val="24"/>
        </w:rPr>
        <w:t xml:space="preserve">in the college system </w:t>
      </w:r>
      <w:r w:rsidR="004E58C0">
        <w:rPr>
          <w:rFonts w:ascii="Times New Roman" w:hAnsi="Times New Roman" w:cs="Times New Roman"/>
          <w:sz w:val="24"/>
          <w:szCs w:val="24"/>
        </w:rPr>
        <w:t>as of fall 2019. Compared to fall 2018</w:t>
      </w:r>
      <w:r w:rsidR="00450590">
        <w:rPr>
          <w:rFonts w:ascii="Times New Roman" w:hAnsi="Times New Roman" w:cs="Times New Roman"/>
          <w:sz w:val="24"/>
          <w:szCs w:val="24"/>
        </w:rPr>
        <w:t xml:space="preserve">, the percentage </w:t>
      </w:r>
      <w:r w:rsidR="00646041">
        <w:rPr>
          <w:rFonts w:ascii="Times New Roman" w:hAnsi="Times New Roman" w:cs="Times New Roman"/>
          <w:sz w:val="24"/>
          <w:szCs w:val="24"/>
        </w:rPr>
        <w:t xml:space="preserve">of DCE instructors </w:t>
      </w:r>
      <w:r w:rsidR="001C2448">
        <w:rPr>
          <w:rFonts w:ascii="Times New Roman" w:hAnsi="Times New Roman" w:cs="Times New Roman"/>
          <w:sz w:val="24"/>
          <w:szCs w:val="24"/>
        </w:rPr>
        <w:t xml:space="preserve">relative to full-timers </w:t>
      </w:r>
      <w:r w:rsidR="00450590">
        <w:rPr>
          <w:rFonts w:ascii="Times New Roman" w:hAnsi="Times New Roman" w:cs="Times New Roman"/>
          <w:sz w:val="24"/>
          <w:szCs w:val="24"/>
        </w:rPr>
        <w:t xml:space="preserve">was constant </w:t>
      </w:r>
      <w:r w:rsidR="00646041">
        <w:rPr>
          <w:rFonts w:ascii="Times New Roman" w:hAnsi="Times New Roman" w:cs="Times New Roman"/>
          <w:sz w:val="24"/>
          <w:szCs w:val="24"/>
        </w:rPr>
        <w:t>in</w:t>
      </w:r>
      <w:r w:rsidR="004E58C0">
        <w:rPr>
          <w:rFonts w:ascii="Times New Roman" w:hAnsi="Times New Roman" w:cs="Times New Roman"/>
          <w:sz w:val="24"/>
          <w:szCs w:val="24"/>
        </w:rPr>
        <w:t xml:space="preserve"> fall</w:t>
      </w:r>
      <w:r w:rsidR="00646041">
        <w:rPr>
          <w:rFonts w:ascii="Times New Roman" w:hAnsi="Times New Roman" w:cs="Times New Roman"/>
          <w:sz w:val="24"/>
          <w:szCs w:val="24"/>
        </w:rPr>
        <w:t xml:space="preserve"> 2</w:t>
      </w:r>
      <w:r w:rsidR="004E58C0">
        <w:rPr>
          <w:rFonts w:ascii="Times New Roman" w:hAnsi="Times New Roman" w:cs="Times New Roman"/>
          <w:sz w:val="24"/>
          <w:szCs w:val="24"/>
        </w:rPr>
        <w:t>019</w:t>
      </w:r>
      <w:r w:rsidR="00450590">
        <w:rPr>
          <w:rFonts w:ascii="Times New Roman" w:hAnsi="Times New Roman" w:cs="Times New Roman"/>
          <w:sz w:val="24"/>
          <w:szCs w:val="24"/>
        </w:rPr>
        <w:t xml:space="preserve">. </w:t>
      </w:r>
      <w:r>
        <w:rPr>
          <w:rFonts w:ascii="Times New Roman" w:hAnsi="Times New Roman" w:cs="Times New Roman"/>
          <w:sz w:val="24"/>
          <w:szCs w:val="24"/>
        </w:rPr>
        <w:t>It should be added</w:t>
      </w:r>
      <w:r w:rsidR="00467788">
        <w:rPr>
          <w:rFonts w:ascii="Times New Roman" w:hAnsi="Times New Roman" w:cs="Times New Roman"/>
          <w:sz w:val="24"/>
          <w:szCs w:val="24"/>
        </w:rPr>
        <w:t xml:space="preserve"> that </w:t>
      </w:r>
      <w:r w:rsidR="00450590">
        <w:rPr>
          <w:rFonts w:ascii="Times New Roman" w:hAnsi="Times New Roman" w:cs="Times New Roman"/>
          <w:sz w:val="24"/>
          <w:szCs w:val="24"/>
        </w:rPr>
        <w:t>Bunker Hill</w:t>
      </w:r>
      <w:r w:rsidR="001C2448">
        <w:rPr>
          <w:rFonts w:ascii="Times New Roman" w:hAnsi="Times New Roman" w:cs="Times New Roman"/>
          <w:sz w:val="24"/>
          <w:szCs w:val="24"/>
        </w:rPr>
        <w:t xml:space="preserve">, </w:t>
      </w:r>
      <w:r w:rsidR="00450590">
        <w:rPr>
          <w:rFonts w:ascii="Times New Roman" w:hAnsi="Times New Roman" w:cs="Times New Roman"/>
          <w:sz w:val="24"/>
          <w:szCs w:val="24"/>
        </w:rPr>
        <w:t>Mount Wachusett and Roxbury</w:t>
      </w:r>
      <w:r w:rsidR="00806119">
        <w:rPr>
          <w:rFonts w:ascii="Times New Roman" w:hAnsi="Times New Roman" w:cs="Times New Roman"/>
          <w:sz w:val="24"/>
          <w:szCs w:val="24"/>
        </w:rPr>
        <w:t>respectively had the highest percentages of DCE members</w:t>
      </w:r>
      <w:r>
        <w:rPr>
          <w:rFonts w:ascii="Times New Roman" w:hAnsi="Times New Roman" w:cs="Times New Roman"/>
          <w:sz w:val="24"/>
          <w:szCs w:val="24"/>
        </w:rPr>
        <w:t xml:space="preserve"> who taught </w:t>
      </w:r>
      <w:r w:rsidR="00873805">
        <w:rPr>
          <w:rFonts w:ascii="Times New Roman" w:hAnsi="Times New Roman" w:cs="Times New Roman"/>
          <w:sz w:val="24"/>
          <w:szCs w:val="24"/>
        </w:rPr>
        <w:t>courses</w:t>
      </w:r>
      <w:r w:rsidR="00806119">
        <w:rPr>
          <w:rFonts w:ascii="Times New Roman" w:hAnsi="Times New Roman" w:cs="Times New Roman"/>
          <w:sz w:val="24"/>
          <w:szCs w:val="24"/>
        </w:rPr>
        <w:t xml:space="preserve"> comp</w:t>
      </w:r>
      <w:r w:rsidR="00450590">
        <w:rPr>
          <w:rFonts w:ascii="Times New Roman" w:hAnsi="Times New Roman" w:cs="Times New Roman"/>
          <w:sz w:val="24"/>
          <w:szCs w:val="24"/>
        </w:rPr>
        <w:t>ared to full-timers in fall 2019</w:t>
      </w:r>
      <w:r w:rsidR="00806119">
        <w:rPr>
          <w:rFonts w:ascii="Times New Roman" w:hAnsi="Times New Roman" w:cs="Times New Roman"/>
          <w:sz w:val="24"/>
          <w:szCs w:val="24"/>
        </w:rPr>
        <w:t xml:space="preserve">. It is also worth </w:t>
      </w:r>
      <w:r>
        <w:rPr>
          <w:rFonts w:ascii="Times New Roman" w:hAnsi="Times New Roman" w:cs="Times New Roman"/>
          <w:sz w:val="24"/>
          <w:szCs w:val="24"/>
        </w:rPr>
        <w:t xml:space="preserve">mentioning the </w:t>
      </w:r>
      <w:r w:rsidR="00450590">
        <w:rPr>
          <w:rFonts w:ascii="Times New Roman" w:hAnsi="Times New Roman" w:cs="Times New Roman"/>
          <w:sz w:val="24"/>
          <w:szCs w:val="24"/>
        </w:rPr>
        <w:t xml:space="preserve">part-time </w:t>
      </w:r>
      <w:r>
        <w:rPr>
          <w:rFonts w:ascii="Times New Roman" w:hAnsi="Times New Roman" w:cs="Times New Roman"/>
          <w:sz w:val="24"/>
          <w:szCs w:val="24"/>
        </w:rPr>
        <w:t>instructors</w:t>
      </w:r>
      <w:r w:rsidR="00450590">
        <w:rPr>
          <w:rFonts w:ascii="Times New Roman" w:hAnsi="Times New Roman" w:cs="Times New Roman"/>
          <w:sz w:val="24"/>
          <w:szCs w:val="24"/>
        </w:rPr>
        <w:t xml:space="preserve"> used in this comparison strictly</w:t>
      </w:r>
      <w:r w:rsidR="00806119">
        <w:rPr>
          <w:rFonts w:ascii="Times New Roman" w:hAnsi="Times New Roman" w:cs="Times New Roman"/>
          <w:sz w:val="24"/>
          <w:szCs w:val="24"/>
        </w:rPr>
        <w:t xml:space="preserve"> taught DCE courses.</w:t>
      </w:r>
    </w:p>
    <w:p w:rsidR="004E58C0" w:rsidRDefault="004E58C0" w:rsidP="002A0252">
      <w:pPr>
        <w:spacing w:after="0" w:line="240" w:lineRule="auto"/>
        <w:rPr>
          <w:rFonts w:ascii="Times New Roman" w:hAnsi="Times New Roman" w:cs="Times New Roman"/>
          <w:sz w:val="24"/>
          <w:szCs w:val="24"/>
        </w:rPr>
      </w:pPr>
    </w:p>
    <w:p w:rsidR="004E58C0" w:rsidRDefault="004E58C0" w:rsidP="002A0252">
      <w:pPr>
        <w:spacing w:after="0" w:line="240" w:lineRule="auto"/>
        <w:rPr>
          <w:rFonts w:ascii="Times New Roman" w:hAnsi="Times New Roman" w:cs="Times New Roman"/>
          <w:sz w:val="24"/>
          <w:szCs w:val="24"/>
        </w:rPr>
      </w:pPr>
    </w:p>
    <w:tbl>
      <w:tblPr>
        <w:tblW w:w="12795" w:type="dxa"/>
        <w:tblInd w:w="93" w:type="dxa"/>
        <w:tblLook w:val="04A0"/>
      </w:tblPr>
      <w:tblGrid>
        <w:gridCol w:w="5140"/>
        <w:gridCol w:w="3080"/>
        <w:gridCol w:w="2505"/>
        <w:gridCol w:w="2070"/>
      </w:tblGrid>
      <w:tr w:rsidR="004E58C0" w:rsidRPr="004E58C0" w:rsidTr="00C7173E">
        <w:trPr>
          <w:trHeight w:val="780"/>
        </w:trPr>
        <w:tc>
          <w:tcPr>
            <w:tcW w:w="5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College Names</w:t>
            </w:r>
          </w:p>
        </w:tc>
        <w:tc>
          <w:tcPr>
            <w:tcW w:w="3080" w:type="dxa"/>
            <w:tcBorders>
              <w:top w:val="single" w:sz="4" w:space="0" w:color="B2B2B2"/>
              <w:left w:val="nil"/>
              <w:bottom w:val="single" w:sz="4" w:space="0" w:color="B2B2B2"/>
              <w:right w:val="single" w:sz="4" w:space="0" w:color="B2B2B2"/>
            </w:tcBorders>
            <w:shd w:val="clear" w:color="000000" w:fill="FFFFCC"/>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Total full-time faculty</w:t>
            </w:r>
            <w:r w:rsidRPr="004E58C0">
              <w:rPr>
                <w:rFonts w:ascii="Calibri" w:eastAsia="Times New Roman" w:hAnsi="Calibri" w:cs="Times New Roman"/>
                <w:b/>
                <w:bCs/>
                <w:color w:val="1F497D"/>
                <w:sz w:val="30"/>
                <w:szCs w:val="30"/>
              </w:rPr>
              <w:br/>
              <w:t>Fall 2019</w:t>
            </w:r>
          </w:p>
        </w:tc>
        <w:tc>
          <w:tcPr>
            <w:tcW w:w="2505" w:type="dxa"/>
            <w:tcBorders>
              <w:top w:val="single" w:sz="4" w:space="0" w:color="B2B2B2"/>
              <w:left w:val="nil"/>
              <w:bottom w:val="single" w:sz="4" w:space="0" w:color="B2B2B2"/>
              <w:right w:val="single" w:sz="4" w:space="0" w:color="B2B2B2"/>
            </w:tcBorders>
            <w:shd w:val="clear" w:color="000000" w:fill="FFFFCC"/>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Total DCE</w:t>
            </w:r>
            <w:r w:rsidR="00C7173E">
              <w:rPr>
                <w:rFonts w:ascii="Calibri" w:eastAsia="Times New Roman" w:hAnsi="Calibri" w:cs="Times New Roman"/>
                <w:b/>
                <w:bCs/>
                <w:color w:val="1F497D"/>
                <w:sz w:val="30"/>
                <w:szCs w:val="30"/>
              </w:rPr>
              <w:t xml:space="preserve"> faculty</w:t>
            </w:r>
            <w:r w:rsidRPr="004E58C0">
              <w:rPr>
                <w:rFonts w:ascii="Calibri" w:eastAsia="Times New Roman" w:hAnsi="Calibri" w:cs="Times New Roman"/>
                <w:b/>
                <w:bCs/>
                <w:color w:val="1F497D"/>
                <w:sz w:val="30"/>
                <w:szCs w:val="30"/>
              </w:rPr>
              <w:br/>
              <w:t>Fall 2019</w:t>
            </w:r>
          </w:p>
        </w:tc>
        <w:tc>
          <w:tcPr>
            <w:tcW w:w="2070" w:type="dxa"/>
            <w:tcBorders>
              <w:top w:val="single" w:sz="4" w:space="0" w:color="B2B2B2"/>
              <w:left w:val="nil"/>
              <w:bottom w:val="single" w:sz="4" w:space="0" w:color="B2B2B2"/>
              <w:right w:val="single" w:sz="4" w:space="0" w:color="B2B2B2"/>
            </w:tcBorders>
            <w:shd w:val="clear" w:color="000000" w:fill="FFFFCC"/>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 DCE to full-time faculty</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Berkshire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52</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73</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58%</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Bristol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125</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324</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72%</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Bunker Hill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146</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483</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77%</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Cape Cod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70</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134</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66%</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Greenfield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49</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97</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66%</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Holyoke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118</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188</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61%</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MassBay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67</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166</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71%</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Massasoit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113</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302</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73%</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Middlesex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121</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318</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72%</w:t>
            </w:r>
          </w:p>
        </w:tc>
      </w:tr>
      <w:tr w:rsidR="004E58C0" w:rsidRPr="004E58C0" w:rsidTr="00C7173E">
        <w:trPr>
          <w:trHeight w:val="36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Mount Wachusett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65</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181</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74%</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North Shore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120</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217</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64%</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Northern Essex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87</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166</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66%</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Quinsigamond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136</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365</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73%</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Roxbury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39</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109</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74%</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Springfield Community College</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133</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157</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54%</w:t>
            </w:r>
          </w:p>
        </w:tc>
      </w:tr>
      <w:tr w:rsidR="004E58C0" w:rsidRPr="004E58C0" w:rsidTr="00C7173E">
        <w:trPr>
          <w:trHeight w:val="390"/>
        </w:trPr>
        <w:tc>
          <w:tcPr>
            <w:tcW w:w="5140" w:type="dxa"/>
            <w:tcBorders>
              <w:top w:val="nil"/>
              <w:left w:val="single" w:sz="4" w:space="0" w:color="B2B2B2"/>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 xml:space="preserve">                                  TOTAL</w:t>
            </w:r>
          </w:p>
        </w:tc>
        <w:tc>
          <w:tcPr>
            <w:tcW w:w="308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1441</w:t>
            </w:r>
          </w:p>
        </w:tc>
        <w:tc>
          <w:tcPr>
            <w:tcW w:w="2505"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3280</w:t>
            </w:r>
          </w:p>
        </w:tc>
        <w:tc>
          <w:tcPr>
            <w:tcW w:w="2070" w:type="dxa"/>
            <w:tcBorders>
              <w:top w:val="nil"/>
              <w:left w:val="nil"/>
              <w:bottom w:val="single" w:sz="4" w:space="0" w:color="B2B2B2"/>
              <w:right w:val="single" w:sz="4" w:space="0" w:color="B2B2B2"/>
            </w:tcBorders>
            <w:shd w:val="clear" w:color="000000" w:fill="FFFFCC"/>
            <w:noWrap/>
            <w:vAlign w:val="bottom"/>
            <w:hideMark/>
          </w:tcPr>
          <w:p w:rsidR="004E58C0" w:rsidRPr="004E58C0" w:rsidRDefault="004E58C0" w:rsidP="004E58C0">
            <w:pPr>
              <w:spacing w:after="0" w:line="240" w:lineRule="auto"/>
              <w:jc w:val="center"/>
              <w:rPr>
                <w:rFonts w:ascii="Calibri" w:eastAsia="Times New Roman" w:hAnsi="Calibri" w:cs="Times New Roman"/>
                <w:b/>
                <w:bCs/>
                <w:color w:val="1F497D"/>
                <w:sz w:val="30"/>
                <w:szCs w:val="30"/>
              </w:rPr>
            </w:pPr>
            <w:r w:rsidRPr="004E58C0">
              <w:rPr>
                <w:rFonts w:ascii="Calibri" w:eastAsia="Times New Roman" w:hAnsi="Calibri" w:cs="Times New Roman"/>
                <w:b/>
                <w:bCs/>
                <w:color w:val="1F497D"/>
                <w:sz w:val="30"/>
                <w:szCs w:val="30"/>
              </w:rPr>
              <w:t>68%</w:t>
            </w:r>
          </w:p>
        </w:tc>
      </w:tr>
    </w:tbl>
    <w:p w:rsidR="00806119" w:rsidRDefault="00806119" w:rsidP="002A0252">
      <w:pPr>
        <w:spacing w:after="0" w:line="240" w:lineRule="auto"/>
        <w:rPr>
          <w:rFonts w:ascii="Times New Roman" w:hAnsi="Times New Roman" w:cs="Times New Roman"/>
          <w:sz w:val="24"/>
          <w:szCs w:val="24"/>
        </w:rPr>
      </w:pPr>
    </w:p>
    <w:p w:rsidR="00925613" w:rsidRPr="00744665" w:rsidRDefault="000124C3" w:rsidP="002A0252">
      <w:pPr>
        <w:spacing w:after="0" w:line="240" w:lineRule="auto"/>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2E42">
        <w:rPr>
          <w:rFonts w:ascii="Times New Roman" w:hAnsi="Times New Roman" w:cs="Times New Roman"/>
          <w:sz w:val="24"/>
          <w:szCs w:val="24"/>
        </w:rPr>
        <w:tab/>
      </w:r>
      <w:r w:rsidR="00CA2454">
        <w:rPr>
          <w:rFonts w:ascii="Times New Roman" w:hAnsi="Times New Roman" w:cs="Times New Roman"/>
          <w:sz w:val="24"/>
          <w:szCs w:val="24"/>
        </w:rPr>
        <w:tab/>
      </w:r>
      <w:r w:rsidR="00CA2454">
        <w:rPr>
          <w:rFonts w:ascii="Times New Roman" w:hAnsi="Times New Roman" w:cs="Times New Roman"/>
          <w:sz w:val="24"/>
          <w:szCs w:val="24"/>
        </w:rPr>
        <w:tab/>
      </w:r>
      <w:r w:rsidRPr="00744665">
        <w:rPr>
          <w:rFonts w:ascii="Times New Roman" w:hAnsi="Times New Roman" w:cs="Times New Roman"/>
          <w:sz w:val="16"/>
          <w:szCs w:val="16"/>
        </w:rPr>
        <w:t>Source: Information from MCCC central office</w:t>
      </w:r>
    </w:p>
    <w:p w:rsidR="00CA2454" w:rsidRDefault="00CA2454" w:rsidP="002A0252">
      <w:pPr>
        <w:spacing w:after="0" w:line="240" w:lineRule="auto"/>
        <w:rPr>
          <w:rFonts w:ascii="Times New Roman" w:hAnsi="Times New Roman" w:cs="Times New Roman"/>
          <w:b/>
          <w:sz w:val="28"/>
          <w:szCs w:val="28"/>
        </w:rPr>
      </w:pPr>
    </w:p>
    <w:p w:rsidR="00925613" w:rsidRPr="00925613" w:rsidRDefault="00925613" w:rsidP="002A0252">
      <w:pPr>
        <w:spacing w:after="0" w:line="240" w:lineRule="auto"/>
        <w:rPr>
          <w:rFonts w:ascii="Times New Roman" w:hAnsi="Times New Roman" w:cs="Times New Roman"/>
          <w:b/>
          <w:sz w:val="28"/>
          <w:szCs w:val="28"/>
        </w:rPr>
      </w:pPr>
      <w:r w:rsidRPr="00925613">
        <w:rPr>
          <w:rFonts w:ascii="Times New Roman" w:hAnsi="Times New Roman" w:cs="Times New Roman"/>
          <w:b/>
          <w:sz w:val="28"/>
          <w:szCs w:val="28"/>
        </w:rPr>
        <w:lastRenderedPageBreak/>
        <w:t>Snapshot of full-time unit members in th</w:t>
      </w:r>
      <w:r w:rsidR="00C7173E">
        <w:rPr>
          <w:rFonts w:ascii="Times New Roman" w:hAnsi="Times New Roman" w:cs="Times New Roman"/>
          <w:b/>
          <w:sz w:val="28"/>
          <w:szCs w:val="28"/>
        </w:rPr>
        <w:t>e college system as of fall 2019</w:t>
      </w:r>
    </w:p>
    <w:p w:rsidR="00E163FA" w:rsidRDefault="00E163FA" w:rsidP="002A0252">
      <w:pPr>
        <w:spacing w:after="0" w:line="240" w:lineRule="auto"/>
        <w:rPr>
          <w:rFonts w:ascii="Times New Roman" w:hAnsi="Times New Roman" w:cs="Times New Roman"/>
          <w:sz w:val="24"/>
          <w:szCs w:val="24"/>
        </w:rPr>
      </w:pPr>
    </w:p>
    <w:p w:rsidR="00925613" w:rsidRDefault="00925613" w:rsidP="002A0252">
      <w:pPr>
        <w:spacing w:after="0" w:line="240" w:lineRule="auto"/>
        <w:rPr>
          <w:rFonts w:ascii="Times New Roman" w:hAnsi="Times New Roman" w:cs="Times New Roman"/>
          <w:sz w:val="24"/>
          <w:szCs w:val="24"/>
        </w:rPr>
      </w:pPr>
      <w:r>
        <w:rPr>
          <w:rFonts w:ascii="Times New Roman" w:hAnsi="Times New Roman" w:cs="Times New Roman"/>
          <w:sz w:val="24"/>
          <w:szCs w:val="24"/>
        </w:rPr>
        <w:t>The total full-time unit members in the college system</w:t>
      </w:r>
      <w:r w:rsidR="00C7173E">
        <w:rPr>
          <w:rFonts w:ascii="Times New Roman" w:hAnsi="Times New Roman" w:cs="Times New Roman"/>
          <w:sz w:val="24"/>
          <w:szCs w:val="24"/>
        </w:rPr>
        <w:t xml:space="preserve"> is relatively stable in fall 2019compared to fall 2018</w:t>
      </w:r>
      <w:r>
        <w:rPr>
          <w:rFonts w:ascii="Times New Roman" w:hAnsi="Times New Roman" w:cs="Times New Roman"/>
          <w:sz w:val="24"/>
          <w:szCs w:val="24"/>
        </w:rPr>
        <w:t>. As can be seen in the table bel</w:t>
      </w:r>
      <w:r w:rsidR="00C04AB3">
        <w:rPr>
          <w:rFonts w:ascii="Times New Roman" w:hAnsi="Times New Roman" w:cs="Times New Roman"/>
          <w:sz w:val="24"/>
          <w:szCs w:val="24"/>
        </w:rPr>
        <w:t>ow, Bunker Hill</w:t>
      </w:r>
      <w:r w:rsidR="000F3AEA">
        <w:rPr>
          <w:rFonts w:ascii="Times New Roman" w:hAnsi="Times New Roman" w:cs="Times New Roman"/>
          <w:sz w:val="24"/>
          <w:szCs w:val="24"/>
        </w:rPr>
        <w:t xml:space="preserve">, </w:t>
      </w:r>
      <w:r w:rsidR="00C04AB3">
        <w:rPr>
          <w:rFonts w:ascii="Times New Roman" w:hAnsi="Times New Roman" w:cs="Times New Roman"/>
          <w:sz w:val="24"/>
          <w:szCs w:val="24"/>
        </w:rPr>
        <w:t>Springfield</w:t>
      </w:r>
      <w:r w:rsidR="000F3AEA">
        <w:rPr>
          <w:rFonts w:ascii="Times New Roman" w:hAnsi="Times New Roman" w:cs="Times New Roman"/>
          <w:sz w:val="24"/>
          <w:szCs w:val="24"/>
        </w:rPr>
        <w:t>, and Quinsigamond</w:t>
      </w:r>
      <w:r>
        <w:rPr>
          <w:rFonts w:ascii="Times New Roman" w:hAnsi="Times New Roman" w:cs="Times New Roman"/>
          <w:sz w:val="24"/>
          <w:szCs w:val="24"/>
        </w:rPr>
        <w:t xml:space="preserve"> respectively had the highest numbers of ful</w:t>
      </w:r>
      <w:r w:rsidR="00ED546C">
        <w:rPr>
          <w:rFonts w:ascii="Times New Roman" w:hAnsi="Times New Roman" w:cs="Times New Roman"/>
          <w:sz w:val="24"/>
          <w:szCs w:val="24"/>
        </w:rPr>
        <w:t xml:space="preserve">l-timers </w:t>
      </w:r>
      <w:r w:rsidR="00C04AB3">
        <w:rPr>
          <w:rFonts w:ascii="Times New Roman" w:hAnsi="Times New Roman" w:cs="Times New Roman"/>
          <w:sz w:val="24"/>
          <w:szCs w:val="24"/>
        </w:rPr>
        <w:t>in the commu</w:t>
      </w:r>
      <w:r w:rsidR="00744665">
        <w:rPr>
          <w:rFonts w:ascii="Times New Roman" w:hAnsi="Times New Roman" w:cs="Times New Roman"/>
          <w:sz w:val="24"/>
          <w:szCs w:val="24"/>
        </w:rPr>
        <w:t>nity college system last semester</w:t>
      </w:r>
      <w:r w:rsidR="00C04AB3">
        <w:rPr>
          <w:rFonts w:ascii="Times New Roman" w:hAnsi="Times New Roman" w:cs="Times New Roman"/>
          <w:sz w:val="24"/>
          <w:szCs w:val="24"/>
        </w:rPr>
        <w:t>.</w:t>
      </w:r>
    </w:p>
    <w:p w:rsidR="001C2448" w:rsidRDefault="001C2448" w:rsidP="002A0252">
      <w:pPr>
        <w:spacing w:after="0" w:line="240" w:lineRule="auto"/>
        <w:rPr>
          <w:rFonts w:ascii="Times New Roman" w:hAnsi="Times New Roman" w:cs="Times New Roman"/>
          <w:sz w:val="24"/>
          <w:szCs w:val="24"/>
        </w:rPr>
      </w:pPr>
    </w:p>
    <w:tbl>
      <w:tblPr>
        <w:tblW w:w="11480" w:type="dxa"/>
        <w:tblInd w:w="93" w:type="dxa"/>
        <w:tblLook w:val="04A0"/>
      </w:tblPr>
      <w:tblGrid>
        <w:gridCol w:w="5040"/>
        <w:gridCol w:w="1760"/>
        <w:gridCol w:w="2020"/>
        <w:gridCol w:w="2660"/>
      </w:tblGrid>
      <w:tr w:rsidR="00C7173E" w:rsidRPr="00C7173E" w:rsidTr="00C7173E">
        <w:trPr>
          <w:trHeight w:val="96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College Names</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  FT Faculty</w:t>
            </w:r>
            <w:r w:rsidRPr="00C7173E">
              <w:rPr>
                <w:rFonts w:ascii="Calibri" w:eastAsia="Times New Roman" w:hAnsi="Calibri" w:cs="Times New Roman"/>
                <w:b/>
                <w:bCs/>
                <w:color w:val="1F497D"/>
                <w:sz w:val="30"/>
                <w:szCs w:val="30"/>
              </w:rPr>
              <w:br/>
              <w:t>Fall 2019</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 FT Prof. Staff</w:t>
            </w:r>
            <w:r w:rsidRPr="00C7173E">
              <w:rPr>
                <w:rFonts w:ascii="Calibri" w:eastAsia="Times New Roman" w:hAnsi="Calibri" w:cs="Times New Roman"/>
                <w:b/>
                <w:bCs/>
                <w:color w:val="1F497D"/>
                <w:sz w:val="30"/>
                <w:szCs w:val="30"/>
              </w:rPr>
              <w:br/>
              <w:t>Fall 2019</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 FT Unit Members</w:t>
            </w:r>
            <w:r w:rsidRPr="00C7173E">
              <w:rPr>
                <w:rFonts w:ascii="Calibri" w:eastAsia="Times New Roman" w:hAnsi="Calibri" w:cs="Times New Roman"/>
                <w:b/>
                <w:bCs/>
                <w:color w:val="1F497D"/>
                <w:sz w:val="30"/>
                <w:szCs w:val="30"/>
              </w:rPr>
              <w:br/>
              <w:t>Fall 2019</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Berkshire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52</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22</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74</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Bristol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125</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50</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175</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Bunker Hill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146</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96</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242</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Cape Cod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70</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24</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94</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Greenfield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49</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26</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75</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Holyoke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118</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56</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174</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MassBay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67</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30</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97</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Massasoit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113</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59</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172</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Middlesex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121</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55</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176</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Mount Wachusett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65</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51</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116</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North Shore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120</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62</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182</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Northern Essex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87</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54</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141</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Quinsigamond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136</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67</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203</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Roxbury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39</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23</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62</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Springfield Community College</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133</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90</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223</w:t>
            </w:r>
          </w:p>
        </w:tc>
      </w:tr>
      <w:tr w:rsidR="00C7173E" w:rsidRPr="00C7173E" w:rsidTr="00C7173E">
        <w:trPr>
          <w:trHeight w:val="390"/>
        </w:trPr>
        <w:tc>
          <w:tcPr>
            <w:tcW w:w="50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 xml:space="preserve">                                      TOTAL</w:t>
            </w:r>
          </w:p>
        </w:tc>
        <w:tc>
          <w:tcPr>
            <w:tcW w:w="17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1441</w:t>
            </w:r>
          </w:p>
        </w:tc>
        <w:tc>
          <w:tcPr>
            <w:tcW w:w="20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765</w:t>
            </w:r>
          </w:p>
        </w:tc>
        <w:tc>
          <w:tcPr>
            <w:tcW w:w="26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C7173E" w:rsidRPr="00C7173E" w:rsidRDefault="00C7173E" w:rsidP="00C7173E">
            <w:pPr>
              <w:spacing w:after="0" w:line="240" w:lineRule="auto"/>
              <w:jc w:val="center"/>
              <w:rPr>
                <w:rFonts w:ascii="Calibri" w:eastAsia="Times New Roman" w:hAnsi="Calibri" w:cs="Times New Roman"/>
                <w:b/>
                <w:bCs/>
                <w:color w:val="1F497D"/>
                <w:sz w:val="30"/>
                <w:szCs w:val="30"/>
              </w:rPr>
            </w:pPr>
            <w:r w:rsidRPr="00C7173E">
              <w:rPr>
                <w:rFonts w:ascii="Calibri" w:eastAsia="Times New Roman" w:hAnsi="Calibri" w:cs="Times New Roman"/>
                <w:b/>
                <w:bCs/>
                <w:color w:val="1F497D"/>
                <w:sz w:val="30"/>
                <w:szCs w:val="30"/>
              </w:rPr>
              <w:t>2206</w:t>
            </w:r>
          </w:p>
        </w:tc>
      </w:tr>
    </w:tbl>
    <w:p w:rsidR="001C2448" w:rsidRPr="00C7173E" w:rsidRDefault="00C7173E" w:rsidP="00C7173E">
      <w:pPr>
        <w:spacing w:after="0" w:line="240" w:lineRule="auto"/>
        <w:ind w:left="9360"/>
        <w:rPr>
          <w:rFonts w:ascii="Times New Roman" w:hAnsi="Times New Roman" w:cs="Times New Roman"/>
          <w:sz w:val="16"/>
          <w:szCs w:val="16"/>
        </w:rPr>
      </w:pPr>
      <w:r w:rsidRPr="00C7173E">
        <w:rPr>
          <w:rFonts w:ascii="Times New Roman" w:hAnsi="Times New Roman" w:cs="Times New Roman"/>
          <w:sz w:val="16"/>
          <w:szCs w:val="16"/>
        </w:rPr>
        <w:t>Source: Info from the colleges</w:t>
      </w:r>
    </w:p>
    <w:p w:rsidR="00E163FA" w:rsidRPr="00646041" w:rsidRDefault="000F3AEA" w:rsidP="002A0252">
      <w:pPr>
        <w:spacing w:after="0" w:line="240" w:lineRule="auto"/>
        <w:rPr>
          <w:rFonts w:ascii="Times New Roman" w:hAnsi="Times New Roman" w:cs="Times New Roman"/>
          <w:sz w:val="24"/>
          <w:szCs w:val="24"/>
        </w:rPr>
      </w:pPr>
      <w:r>
        <w:rPr>
          <w:noProof/>
        </w:rPr>
        <w:lastRenderedPageBreak/>
        <w:drawing>
          <wp:inline distT="0" distB="0" distL="0" distR="0">
            <wp:extent cx="8773064" cy="6323163"/>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2E42" w:rsidRDefault="000F3AEA" w:rsidP="000F3AEA">
      <w:pPr>
        <w:spacing w:after="0" w:line="240" w:lineRule="auto"/>
        <w:rPr>
          <w:rFonts w:ascii="Times New Roman" w:hAnsi="Times New Roman" w:cs="Times New Roman"/>
          <w:b/>
          <w:sz w:val="28"/>
          <w:szCs w:val="28"/>
        </w:rPr>
      </w:pPr>
      <w:r>
        <w:rPr>
          <w:noProof/>
        </w:rPr>
        <w:lastRenderedPageBreak/>
        <w:drawing>
          <wp:inline distT="0" distB="0" distL="0" distR="0">
            <wp:extent cx="8678174" cy="6788989"/>
            <wp:effectExtent l="0" t="0" r="889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3AEA" w:rsidRDefault="000F3AEA" w:rsidP="000F3AEA">
      <w:pPr>
        <w:spacing w:after="0" w:line="240" w:lineRule="auto"/>
        <w:rPr>
          <w:rFonts w:ascii="Times New Roman" w:hAnsi="Times New Roman" w:cs="Times New Roman"/>
          <w:b/>
          <w:sz w:val="28"/>
          <w:szCs w:val="28"/>
        </w:rPr>
      </w:pPr>
    </w:p>
    <w:p w:rsidR="001A0037" w:rsidRDefault="000975EB" w:rsidP="0089036A">
      <w:pPr>
        <w:rPr>
          <w:rFonts w:ascii="Times New Roman" w:hAnsi="Times New Roman" w:cs="Times New Roman"/>
          <w:b/>
          <w:sz w:val="28"/>
          <w:szCs w:val="28"/>
        </w:rPr>
      </w:pPr>
      <w:r>
        <w:rPr>
          <w:rFonts w:ascii="Times New Roman" w:hAnsi="Times New Roman" w:cs="Times New Roman"/>
          <w:b/>
          <w:sz w:val="28"/>
          <w:szCs w:val="28"/>
        </w:rPr>
        <w:t>Snapshot of Day</w:t>
      </w:r>
      <w:r w:rsidR="00E61B88" w:rsidRPr="001635E6">
        <w:rPr>
          <w:rFonts w:ascii="Times New Roman" w:hAnsi="Times New Roman" w:cs="Times New Roman"/>
          <w:b/>
          <w:sz w:val="28"/>
          <w:szCs w:val="28"/>
        </w:rPr>
        <w:t>part-time</w:t>
      </w:r>
      <w:r>
        <w:rPr>
          <w:rFonts w:ascii="Times New Roman" w:hAnsi="Times New Roman" w:cs="Times New Roman"/>
          <w:b/>
          <w:sz w:val="28"/>
          <w:szCs w:val="28"/>
        </w:rPr>
        <w:t xml:space="preserve"> faculty and professional staff</w:t>
      </w:r>
      <w:r w:rsidR="00E61B88" w:rsidRPr="001635E6">
        <w:rPr>
          <w:rFonts w:ascii="Times New Roman" w:hAnsi="Times New Roman" w:cs="Times New Roman"/>
          <w:b/>
          <w:sz w:val="28"/>
          <w:szCs w:val="28"/>
        </w:rPr>
        <w:t xml:space="preserve"> in the college system</w:t>
      </w:r>
      <w:r>
        <w:rPr>
          <w:rFonts w:ascii="Times New Roman" w:hAnsi="Times New Roman" w:cs="Times New Roman"/>
          <w:b/>
          <w:sz w:val="28"/>
          <w:szCs w:val="28"/>
        </w:rPr>
        <w:t xml:space="preserve"> as of fall 2019</w:t>
      </w:r>
    </w:p>
    <w:p w:rsidR="00744665" w:rsidRPr="00744665" w:rsidRDefault="000975EB" w:rsidP="0089036A">
      <w:pPr>
        <w:rPr>
          <w:rFonts w:ascii="Times New Roman" w:hAnsi="Times New Roman" w:cs="Times New Roman"/>
          <w:sz w:val="24"/>
          <w:szCs w:val="24"/>
        </w:rPr>
      </w:pPr>
      <w:r>
        <w:rPr>
          <w:rFonts w:ascii="Times New Roman" w:hAnsi="Times New Roman" w:cs="Times New Roman"/>
          <w:sz w:val="24"/>
          <w:szCs w:val="24"/>
        </w:rPr>
        <w:t>As can be seen in the chart below, there was an increase of about 37</w:t>
      </w:r>
      <w:r w:rsidR="00D918F9">
        <w:rPr>
          <w:rFonts w:ascii="Times New Roman" w:hAnsi="Times New Roman" w:cs="Times New Roman"/>
          <w:sz w:val="24"/>
          <w:szCs w:val="24"/>
        </w:rPr>
        <w:t>%</w:t>
      </w:r>
      <w:r w:rsidR="00744665">
        <w:rPr>
          <w:rFonts w:ascii="Times New Roman" w:hAnsi="Times New Roman" w:cs="Times New Roman"/>
          <w:sz w:val="24"/>
          <w:szCs w:val="24"/>
        </w:rPr>
        <w:t xml:space="preserve"> in the numbers of </w:t>
      </w:r>
      <w:r>
        <w:rPr>
          <w:rFonts w:ascii="Times New Roman" w:hAnsi="Times New Roman" w:cs="Times New Roman"/>
          <w:sz w:val="24"/>
          <w:szCs w:val="24"/>
        </w:rPr>
        <w:t xml:space="preserve">Day </w:t>
      </w:r>
      <w:r w:rsidR="00744665">
        <w:rPr>
          <w:rFonts w:ascii="Times New Roman" w:hAnsi="Times New Roman" w:cs="Times New Roman"/>
          <w:sz w:val="24"/>
          <w:szCs w:val="24"/>
        </w:rPr>
        <w:t>part-time</w:t>
      </w:r>
      <w:r>
        <w:rPr>
          <w:rFonts w:ascii="Times New Roman" w:hAnsi="Times New Roman" w:cs="Times New Roman"/>
          <w:sz w:val="24"/>
          <w:szCs w:val="24"/>
        </w:rPr>
        <w:t xml:space="preserve"> faculty and a 4% drop of</w:t>
      </w:r>
      <w:r w:rsidR="00744665">
        <w:rPr>
          <w:rFonts w:ascii="Times New Roman" w:hAnsi="Times New Roman" w:cs="Times New Roman"/>
          <w:sz w:val="24"/>
          <w:szCs w:val="24"/>
        </w:rPr>
        <w:t xml:space="preserve"> professional staff</w:t>
      </w:r>
      <w:r>
        <w:rPr>
          <w:rFonts w:ascii="Times New Roman" w:hAnsi="Times New Roman" w:cs="Times New Roman"/>
          <w:sz w:val="24"/>
          <w:szCs w:val="24"/>
        </w:rPr>
        <w:t xml:space="preserve"> members in fall 2019</w:t>
      </w:r>
      <w:r w:rsidR="00744665">
        <w:rPr>
          <w:rFonts w:ascii="Times New Roman" w:hAnsi="Times New Roman" w:cs="Times New Roman"/>
          <w:sz w:val="24"/>
          <w:szCs w:val="24"/>
        </w:rPr>
        <w:t xml:space="preserve"> compared t</w:t>
      </w:r>
      <w:r>
        <w:rPr>
          <w:rFonts w:ascii="Times New Roman" w:hAnsi="Times New Roman" w:cs="Times New Roman"/>
          <w:sz w:val="24"/>
          <w:szCs w:val="24"/>
        </w:rPr>
        <w:t>o fall 2018</w:t>
      </w:r>
      <w:r w:rsidR="00744665">
        <w:rPr>
          <w:rFonts w:ascii="Times New Roman" w:hAnsi="Times New Roman" w:cs="Times New Roman"/>
          <w:sz w:val="24"/>
          <w:szCs w:val="24"/>
        </w:rPr>
        <w:t xml:space="preserve"> throughout the community college system.</w:t>
      </w:r>
    </w:p>
    <w:tbl>
      <w:tblPr>
        <w:tblW w:w="14560" w:type="dxa"/>
        <w:tblInd w:w="93" w:type="dxa"/>
        <w:tblLook w:val="04A0"/>
      </w:tblPr>
      <w:tblGrid>
        <w:gridCol w:w="5055"/>
        <w:gridCol w:w="1965"/>
        <w:gridCol w:w="1860"/>
        <w:gridCol w:w="2820"/>
        <w:gridCol w:w="2860"/>
      </w:tblGrid>
      <w:tr w:rsidR="000975EB" w:rsidRPr="000975EB" w:rsidTr="00CA2454">
        <w:trPr>
          <w:trHeight w:val="1635"/>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College Names</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 xml:space="preserve">Number of </w:t>
            </w:r>
            <w:r w:rsidRPr="000975EB">
              <w:rPr>
                <w:rFonts w:ascii="Calibri" w:eastAsia="Times New Roman" w:hAnsi="Calibri" w:cs="Times New Roman"/>
                <w:b/>
                <w:bCs/>
                <w:color w:val="1F497D"/>
                <w:sz w:val="30"/>
                <w:szCs w:val="30"/>
              </w:rPr>
              <w:br/>
              <w:t>Day Part-time Faculty</w:t>
            </w:r>
            <w:r w:rsidRPr="000975EB">
              <w:rPr>
                <w:rFonts w:ascii="Calibri" w:eastAsia="Times New Roman" w:hAnsi="Calibri" w:cs="Times New Roman"/>
                <w:b/>
                <w:bCs/>
                <w:color w:val="1F497D"/>
                <w:sz w:val="30"/>
                <w:szCs w:val="30"/>
              </w:rPr>
              <w:br/>
              <w:t>Fall 2018</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 xml:space="preserve">Number of </w:t>
            </w:r>
            <w:r w:rsidRPr="000975EB">
              <w:rPr>
                <w:rFonts w:ascii="Calibri" w:eastAsia="Times New Roman" w:hAnsi="Calibri" w:cs="Times New Roman"/>
                <w:b/>
                <w:bCs/>
                <w:color w:val="1F497D"/>
                <w:sz w:val="30"/>
                <w:szCs w:val="30"/>
              </w:rPr>
              <w:br/>
              <w:t>Day Part-time Faculty</w:t>
            </w:r>
            <w:r w:rsidRPr="000975EB">
              <w:rPr>
                <w:rFonts w:ascii="Calibri" w:eastAsia="Times New Roman" w:hAnsi="Calibri" w:cs="Times New Roman"/>
                <w:b/>
                <w:bCs/>
                <w:color w:val="1F497D"/>
                <w:sz w:val="30"/>
                <w:szCs w:val="30"/>
              </w:rPr>
              <w:br/>
              <w:t>Fall 2019</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Number of Part-time</w:t>
            </w:r>
            <w:r w:rsidRPr="000975EB">
              <w:rPr>
                <w:rFonts w:ascii="Calibri" w:eastAsia="Times New Roman" w:hAnsi="Calibri" w:cs="Times New Roman"/>
                <w:b/>
                <w:bCs/>
                <w:color w:val="1F497D"/>
                <w:sz w:val="30"/>
                <w:szCs w:val="30"/>
              </w:rPr>
              <w:br/>
              <w:t>Professional staff</w:t>
            </w:r>
            <w:r w:rsidRPr="000975EB">
              <w:rPr>
                <w:rFonts w:ascii="Calibri" w:eastAsia="Times New Roman" w:hAnsi="Calibri" w:cs="Times New Roman"/>
                <w:b/>
                <w:bCs/>
                <w:color w:val="1F497D"/>
                <w:sz w:val="30"/>
                <w:szCs w:val="30"/>
              </w:rPr>
              <w:br/>
              <w:t>Fall 2018</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Number of Part-time</w:t>
            </w:r>
            <w:r w:rsidRPr="000975EB">
              <w:rPr>
                <w:rFonts w:ascii="Calibri" w:eastAsia="Times New Roman" w:hAnsi="Calibri" w:cs="Times New Roman"/>
                <w:b/>
                <w:bCs/>
                <w:color w:val="1F497D"/>
                <w:sz w:val="30"/>
                <w:szCs w:val="30"/>
              </w:rPr>
              <w:br/>
              <w:t>Professional staff</w:t>
            </w:r>
            <w:r w:rsidRPr="000975EB">
              <w:rPr>
                <w:rFonts w:ascii="Calibri" w:eastAsia="Times New Roman" w:hAnsi="Calibri" w:cs="Times New Roman"/>
                <w:b/>
                <w:bCs/>
                <w:color w:val="1F497D"/>
                <w:sz w:val="30"/>
                <w:szCs w:val="30"/>
              </w:rPr>
              <w:br/>
              <w:t>Fall 2019</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Berkshire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6</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4</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Bristol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62</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49</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Bunker Hill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55</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25</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Cape Cod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49</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60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114</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81</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Greenfield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12</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14</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Holyoke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118</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127</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MassBay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41</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52</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Massasoit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31</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21</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73</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90</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Middlesex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20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126</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89</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Mount Wachusett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63</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83</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North Shore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73</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76</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Northern Essex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35</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14</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72</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56</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Quinsigamond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117</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122</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Roxbury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0</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29</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29</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Springfield Community College</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2</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FF0000"/>
                <w:sz w:val="30"/>
                <w:szCs w:val="30"/>
              </w:rPr>
            </w:pPr>
            <w:r w:rsidRPr="000975EB">
              <w:rPr>
                <w:rFonts w:ascii="Calibri" w:eastAsia="Times New Roman" w:hAnsi="Calibri" w:cs="Times New Roman"/>
                <w:b/>
                <w:bCs/>
                <w:color w:val="FF0000"/>
                <w:sz w:val="30"/>
                <w:szCs w:val="30"/>
              </w:rPr>
              <w:t>45</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5</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29</w:t>
            </w:r>
          </w:p>
        </w:tc>
      </w:tr>
      <w:tr w:rsidR="000975EB" w:rsidRPr="000975EB" w:rsidTr="00CA2454">
        <w:trPr>
          <w:trHeight w:val="390"/>
        </w:trPr>
        <w:tc>
          <w:tcPr>
            <w:tcW w:w="505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 xml:space="preserve">                                      TOTAL</w:t>
            </w:r>
          </w:p>
        </w:tc>
        <w:tc>
          <w:tcPr>
            <w:tcW w:w="196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117</w:t>
            </w:r>
          </w:p>
        </w:tc>
        <w:tc>
          <w:tcPr>
            <w:tcW w:w="1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160</w:t>
            </w:r>
          </w:p>
        </w:tc>
        <w:tc>
          <w:tcPr>
            <w:tcW w:w="282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966</w:t>
            </w:r>
          </w:p>
        </w:tc>
        <w:tc>
          <w:tcPr>
            <w:tcW w:w="286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0975EB" w:rsidRPr="000975EB" w:rsidRDefault="000975EB" w:rsidP="000975EB">
            <w:pPr>
              <w:spacing w:after="0" w:line="240" w:lineRule="auto"/>
              <w:jc w:val="center"/>
              <w:rPr>
                <w:rFonts w:ascii="Calibri" w:eastAsia="Times New Roman" w:hAnsi="Calibri" w:cs="Times New Roman"/>
                <w:b/>
                <w:bCs/>
                <w:color w:val="1F497D"/>
                <w:sz w:val="30"/>
                <w:szCs w:val="30"/>
              </w:rPr>
            </w:pPr>
            <w:r w:rsidRPr="000975EB">
              <w:rPr>
                <w:rFonts w:ascii="Calibri" w:eastAsia="Times New Roman" w:hAnsi="Calibri" w:cs="Times New Roman"/>
                <w:b/>
                <w:bCs/>
                <w:color w:val="1F497D"/>
                <w:sz w:val="30"/>
                <w:szCs w:val="30"/>
              </w:rPr>
              <w:t>926</w:t>
            </w:r>
          </w:p>
        </w:tc>
      </w:tr>
    </w:tbl>
    <w:p w:rsidR="00620251" w:rsidRPr="00162D77" w:rsidRDefault="00162D77" w:rsidP="00162D77">
      <w:pPr>
        <w:rPr>
          <w:rFonts w:ascii="Times New Roman" w:hAnsi="Times New Roman" w:cs="Times New Roman"/>
          <w:b/>
          <w:sz w:val="16"/>
          <w:szCs w:val="16"/>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000975EB">
        <w:rPr>
          <w:rFonts w:ascii="Times New Roman" w:hAnsi="Times New Roman" w:cs="Times New Roman"/>
          <w:b/>
          <w:sz w:val="28"/>
          <w:szCs w:val="28"/>
        </w:rPr>
        <w:tab/>
      </w:r>
      <w:r w:rsidRPr="00162D77">
        <w:rPr>
          <w:rFonts w:ascii="Times New Roman" w:hAnsi="Times New Roman" w:cs="Times New Roman"/>
          <w:b/>
          <w:sz w:val="16"/>
          <w:szCs w:val="16"/>
        </w:rPr>
        <w:t>Source: Info from the colleges</w:t>
      </w:r>
    </w:p>
    <w:p w:rsidR="003E7B7D" w:rsidRDefault="003E7B7D">
      <w:pPr>
        <w:rPr>
          <w:rFonts w:ascii="Times New Roman" w:hAnsi="Times New Roman" w:cs="Times New Roman"/>
          <w:b/>
          <w:sz w:val="28"/>
          <w:szCs w:val="28"/>
        </w:rPr>
      </w:pPr>
      <w:bookmarkStart w:id="0" w:name="_GoBack"/>
      <w:bookmarkEnd w:id="0"/>
    </w:p>
    <w:p w:rsidR="009A3766" w:rsidRDefault="00157253">
      <w:pPr>
        <w:rPr>
          <w:rFonts w:ascii="Times New Roman" w:hAnsi="Times New Roman" w:cs="Times New Roman"/>
          <w:b/>
          <w:sz w:val="28"/>
          <w:szCs w:val="28"/>
        </w:rPr>
      </w:pPr>
      <w:r>
        <w:rPr>
          <w:rFonts w:ascii="Times New Roman" w:hAnsi="Times New Roman" w:cs="Times New Roman"/>
          <w:b/>
          <w:sz w:val="28"/>
          <w:szCs w:val="28"/>
        </w:rPr>
        <w:lastRenderedPageBreak/>
        <w:t>F</w:t>
      </w:r>
      <w:r w:rsidR="000B1509">
        <w:rPr>
          <w:rFonts w:ascii="Times New Roman" w:hAnsi="Times New Roman" w:cs="Times New Roman"/>
          <w:b/>
          <w:sz w:val="28"/>
          <w:szCs w:val="28"/>
        </w:rPr>
        <w:t>ull-time faculty and professional staff wi</w:t>
      </w:r>
      <w:r w:rsidR="00CE5898">
        <w:rPr>
          <w:rFonts w:ascii="Times New Roman" w:hAnsi="Times New Roman" w:cs="Times New Roman"/>
          <w:b/>
          <w:sz w:val="28"/>
          <w:szCs w:val="28"/>
        </w:rPr>
        <w:t>th dual unit status as of</w:t>
      </w:r>
      <w:r w:rsidR="003E7B7D">
        <w:rPr>
          <w:rFonts w:ascii="Times New Roman" w:hAnsi="Times New Roman" w:cs="Times New Roman"/>
          <w:b/>
          <w:sz w:val="28"/>
          <w:szCs w:val="28"/>
        </w:rPr>
        <w:t xml:space="preserve"> fall 2019</w:t>
      </w:r>
    </w:p>
    <w:p w:rsidR="009A3766" w:rsidRDefault="00F442E2">
      <w:pPr>
        <w:rPr>
          <w:rFonts w:ascii="Times New Roman" w:hAnsi="Times New Roman" w:cs="Times New Roman"/>
          <w:sz w:val="24"/>
          <w:szCs w:val="24"/>
        </w:rPr>
      </w:pPr>
      <w:r>
        <w:rPr>
          <w:rFonts w:ascii="Times New Roman" w:hAnsi="Times New Roman" w:cs="Times New Roman"/>
          <w:sz w:val="24"/>
          <w:szCs w:val="24"/>
        </w:rPr>
        <w:t>As can</w:t>
      </w:r>
      <w:r w:rsidR="003E7B7D">
        <w:rPr>
          <w:rFonts w:ascii="Times New Roman" w:hAnsi="Times New Roman" w:cs="Times New Roman"/>
          <w:sz w:val="24"/>
          <w:szCs w:val="24"/>
        </w:rPr>
        <w:t xml:space="preserve"> be seen in the table below, 96</w:t>
      </w:r>
      <w:r w:rsidR="00BA1862">
        <w:rPr>
          <w:rFonts w:ascii="Times New Roman" w:hAnsi="Times New Roman" w:cs="Times New Roman"/>
          <w:sz w:val="24"/>
          <w:szCs w:val="24"/>
        </w:rPr>
        <w:t>2</w:t>
      </w:r>
      <w:r>
        <w:rPr>
          <w:rFonts w:ascii="Times New Roman" w:hAnsi="Times New Roman" w:cs="Times New Roman"/>
          <w:sz w:val="24"/>
          <w:szCs w:val="24"/>
        </w:rPr>
        <w:t xml:space="preserve"> full-time faculty and professional staff members also taugh</w:t>
      </w:r>
      <w:r w:rsidR="003E7B7D">
        <w:rPr>
          <w:rFonts w:ascii="Times New Roman" w:hAnsi="Times New Roman" w:cs="Times New Roman"/>
          <w:sz w:val="24"/>
          <w:szCs w:val="24"/>
        </w:rPr>
        <w:t>t DCE courses in fall 2019</w:t>
      </w:r>
      <w:r>
        <w:rPr>
          <w:rFonts w:ascii="Times New Roman" w:hAnsi="Times New Roman" w:cs="Times New Roman"/>
          <w:sz w:val="24"/>
          <w:szCs w:val="24"/>
        </w:rPr>
        <w:t>.</w:t>
      </w:r>
      <w:r w:rsidR="003E7B7D">
        <w:rPr>
          <w:rFonts w:ascii="Times New Roman" w:hAnsi="Times New Roman" w:cs="Times New Roman"/>
          <w:sz w:val="24"/>
          <w:szCs w:val="24"/>
        </w:rPr>
        <w:t xml:space="preserve"> It is also worth noting that 93</w:t>
      </w:r>
      <w:r>
        <w:rPr>
          <w:rFonts w:ascii="Times New Roman" w:hAnsi="Times New Roman" w:cs="Times New Roman"/>
          <w:sz w:val="24"/>
          <w:szCs w:val="24"/>
        </w:rPr>
        <w:t>% of the full-timers with dual unit status were faculty members.</w:t>
      </w:r>
      <w:r w:rsidR="00CA2454">
        <w:rPr>
          <w:rFonts w:ascii="Times New Roman" w:hAnsi="Times New Roman" w:cs="Times New Roman"/>
          <w:sz w:val="24"/>
          <w:szCs w:val="24"/>
        </w:rPr>
        <w:t xml:space="preserve"> In fall 2018</w:t>
      </w:r>
      <w:r w:rsidR="003E7B7D">
        <w:rPr>
          <w:rFonts w:ascii="Times New Roman" w:hAnsi="Times New Roman" w:cs="Times New Roman"/>
          <w:sz w:val="24"/>
          <w:szCs w:val="24"/>
        </w:rPr>
        <w:t>, 942</w:t>
      </w:r>
      <w:r w:rsidR="00157253">
        <w:rPr>
          <w:rFonts w:ascii="Times New Roman" w:hAnsi="Times New Roman" w:cs="Times New Roman"/>
          <w:sz w:val="24"/>
          <w:szCs w:val="24"/>
        </w:rPr>
        <w:t xml:space="preserve"> full-timers had </w:t>
      </w:r>
      <w:r w:rsidR="00162D77">
        <w:rPr>
          <w:rFonts w:ascii="Times New Roman" w:hAnsi="Times New Roman" w:cs="Times New Roman"/>
          <w:sz w:val="24"/>
          <w:szCs w:val="24"/>
        </w:rPr>
        <w:t>dual unit status in the college system.</w:t>
      </w:r>
    </w:p>
    <w:tbl>
      <w:tblPr>
        <w:tblW w:w="11760" w:type="dxa"/>
        <w:tblInd w:w="93" w:type="dxa"/>
        <w:tblLook w:val="04A0"/>
      </w:tblPr>
      <w:tblGrid>
        <w:gridCol w:w="5080"/>
        <w:gridCol w:w="2300"/>
        <w:gridCol w:w="2140"/>
        <w:gridCol w:w="2240"/>
      </w:tblGrid>
      <w:tr w:rsidR="003E7B7D" w:rsidRPr="003E7B7D" w:rsidTr="003E7B7D">
        <w:trPr>
          <w:trHeight w:val="945"/>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College Names</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Dual Unit</w:t>
            </w:r>
            <w:r w:rsidRPr="003E7B7D">
              <w:rPr>
                <w:rFonts w:ascii="Calibri" w:eastAsia="Times New Roman" w:hAnsi="Calibri" w:cs="Times New Roman"/>
                <w:b/>
                <w:bCs/>
                <w:color w:val="1F497D"/>
                <w:sz w:val="30"/>
                <w:szCs w:val="30"/>
              </w:rPr>
              <w:br/>
              <w:t>Status/FT Fac.</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Dual Unit</w:t>
            </w:r>
            <w:r w:rsidRPr="003E7B7D">
              <w:rPr>
                <w:rFonts w:ascii="Calibri" w:eastAsia="Times New Roman" w:hAnsi="Calibri" w:cs="Times New Roman"/>
                <w:b/>
                <w:bCs/>
                <w:color w:val="1F497D"/>
                <w:sz w:val="30"/>
                <w:szCs w:val="30"/>
              </w:rPr>
              <w:br/>
              <w:t>Status/FT Prof.</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Total FT with</w:t>
            </w:r>
            <w:r w:rsidRPr="003E7B7D">
              <w:rPr>
                <w:rFonts w:ascii="Calibri" w:eastAsia="Times New Roman" w:hAnsi="Calibri" w:cs="Times New Roman"/>
                <w:b/>
                <w:bCs/>
                <w:color w:val="1F497D"/>
                <w:sz w:val="30"/>
                <w:szCs w:val="30"/>
              </w:rPr>
              <w:br/>
              <w:t>dual unit status</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Berkshire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21</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25</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Bristol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86</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12</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98</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Bunker Hill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93</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11</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104</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Cape Cod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39</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3</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42</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Greenfield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21</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3</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24</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Holyoke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44</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48</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MassBay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41</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45</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Massasoit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97</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10</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107</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Middlesex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63</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16</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79</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Mount Wachusett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34</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2</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36</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North Shore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65</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3</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68</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Northern Essex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54</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4</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58</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Quinsigamond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110</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18</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128</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Roxbury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10</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2</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12</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Springfield Community College</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81</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7</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88</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 xml:space="preserve">                                      TOTAL</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859</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103</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962</w:t>
            </w:r>
          </w:p>
        </w:tc>
      </w:tr>
      <w:tr w:rsidR="003E7B7D" w:rsidRPr="003E7B7D" w:rsidTr="003E7B7D">
        <w:trPr>
          <w:trHeight w:val="390"/>
        </w:trPr>
        <w:tc>
          <w:tcPr>
            <w:tcW w:w="508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 </w:t>
            </w:r>
          </w:p>
        </w:tc>
        <w:tc>
          <w:tcPr>
            <w:tcW w:w="230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jc w:val="center"/>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 </w:t>
            </w:r>
          </w:p>
        </w:tc>
        <w:tc>
          <w:tcPr>
            <w:tcW w:w="2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30"/>
                <w:szCs w:val="30"/>
              </w:rPr>
            </w:pPr>
            <w:r w:rsidRPr="003E7B7D">
              <w:rPr>
                <w:rFonts w:ascii="Calibri" w:eastAsia="Times New Roman" w:hAnsi="Calibri" w:cs="Times New Roman"/>
                <w:b/>
                <w:bCs/>
                <w:color w:val="1F497D"/>
                <w:sz w:val="30"/>
                <w:szCs w:val="30"/>
              </w:rPr>
              <w:t> </w:t>
            </w:r>
          </w:p>
        </w:tc>
        <w:tc>
          <w:tcPr>
            <w:tcW w:w="22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3E7B7D" w:rsidRPr="003E7B7D" w:rsidRDefault="003E7B7D" w:rsidP="003E7B7D">
            <w:pPr>
              <w:spacing w:after="0" w:line="240" w:lineRule="auto"/>
              <w:rPr>
                <w:rFonts w:ascii="Calibri" w:eastAsia="Times New Roman" w:hAnsi="Calibri" w:cs="Times New Roman"/>
                <w:b/>
                <w:bCs/>
                <w:color w:val="1F497D"/>
                <w:sz w:val="16"/>
                <w:szCs w:val="16"/>
              </w:rPr>
            </w:pPr>
            <w:r w:rsidRPr="003E7B7D">
              <w:rPr>
                <w:rFonts w:ascii="Calibri" w:eastAsia="Times New Roman" w:hAnsi="Calibri" w:cs="Times New Roman"/>
                <w:b/>
                <w:bCs/>
                <w:color w:val="1F497D"/>
                <w:sz w:val="16"/>
                <w:szCs w:val="16"/>
              </w:rPr>
              <w:t>source: info from the colleges</w:t>
            </w:r>
          </w:p>
        </w:tc>
      </w:tr>
    </w:tbl>
    <w:p w:rsidR="00F442E2" w:rsidRPr="00F442E2" w:rsidRDefault="00F442E2">
      <w:pPr>
        <w:rPr>
          <w:rFonts w:ascii="Times New Roman" w:hAnsi="Times New Roman" w:cs="Times New Roman"/>
          <w:sz w:val="24"/>
          <w:szCs w:val="24"/>
        </w:rPr>
      </w:pPr>
    </w:p>
    <w:p w:rsidR="00656A80" w:rsidRDefault="00656A80">
      <w:pPr>
        <w:rPr>
          <w:sz w:val="24"/>
          <w:szCs w:val="24"/>
        </w:rPr>
      </w:pPr>
    </w:p>
    <w:p w:rsidR="00EC0393" w:rsidRDefault="00EC0393">
      <w:pPr>
        <w:rPr>
          <w:sz w:val="24"/>
          <w:szCs w:val="24"/>
        </w:rPr>
      </w:pPr>
    </w:p>
    <w:tbl>
      <w:tblPr>
        <w:tblW w:w="12880" w:type="dxa"/>
        <w:tblInd w:w="94" w:type="dxa"/>
        <w:tblLook w:val="04A0"/>
      </w:tblPr>
      <w:tblGrid>
        <w:gridCol w:w="960"/>
        <w:gridCol w:w="3280"/>
        <w:gridCol w:w="2220"/>
        <w:gridCol w:w="767"/>
        <w:gridCol w:w="1180"/>
        <w:gridCol w:w="1180"/>
        <w:gridCol w:w="1180"/>
        <w:gridCol w:w="1217"/>
        <w:gridCol w:w="1120"/>
      </w:tblGrid>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lastRenderedPageBreak/>
              <w:t>College</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t>Position/Dept.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t>Rank</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t>Points</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t>Points Value</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t>Class Salary</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t>Hiring Salary</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t>Difference</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sz w:val="18"/>
                <w:szCs w:val="18"/>
              </w:rPr>
            </w:pPr>
            <w:r w:rsidRPr="00EC0393">
              <w:rPr>
                <w:rFonts w:ascii="Arial" w:eastAsia="Times New Roman" w:hAnsi="Arial" w:cs="Arial"/>
                <w:b/>
                <w:bCs/>
                <w:sz w:val="18"/>
                <w:szCs w:val="18"/>
              </w:rPr>
              <w:t>receipt date</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Veterans Affairs Advising</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$51,996.49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$52,244.00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$247.51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Advising and Lifemap</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$56,988.80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$958.20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2/12/2019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Central</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$53,047.29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$53,558.00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$510.71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2/12/2019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Support &amp; College Pathways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$50,268.97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$50,332.00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$63.03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2/20/2019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ABE</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$51,366.01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$51,559.00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$192.99</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Support &amp; College Pathways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Staff Assistant</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$49,355.00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$49,709.00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$354.00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Advising &amp; Life Map</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Transfer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$57,976.16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$58,940.00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$963.84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High School &amp; Commiunity Partnership</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Staff Assistant</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$48,075.20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$48,483.00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$407.80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Advising &amp; Life Map</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Transfer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$57,244.35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$702.65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2-May</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Management &amp; Life Map</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Sr. 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$59,091.30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$59,405.00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$313.70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5/17/2019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Services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$51,245.17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$51,769.00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$523.83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Libray and Learning Commons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Librarian</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$56,640.32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$57,232.00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$591.68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Learning Specialist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CSDL</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$56,338.30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$56,525.00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$186.70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6/12/2019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Staff Assistant </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Community-Based </w:t>
            </w:r>
            <w:r w:rsidRPr="00EC0393">
              <w:rPr>
                <w:rFonts w:ascii="Arial" w:eastAsia="Times New Roman" w:hAnsi="Arial" w:cs="Arial"/>
                <w:sz w:val="18"/>
                <w:szCs w:val="18"/>
              </w:rPr>
              <w:br/>
              <w:t>Initiatives</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$20.91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$40,523.86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$40,557.00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$33.14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Physics &amp; Engineering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$53,883.65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$54,504.00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$620.35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Behavioral &amp; Social Studies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$47,679.40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$47,742.00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$62.60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Biology &amp; Chemistry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Associate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$57,768.05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$57,987.00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$218.95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$63,925.64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$64,140.00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$214.36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Foreign Languages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$55,178.55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$58,123.00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$2,944.45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Computer Science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$47,032.00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$53,515.00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$6,483.00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Management &amp; Life Map</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$64,343.29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$68,552.00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$4,208.71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Career Development and Internships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$31.34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$62,167.60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$63,348.00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$1,180.40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Advising &amp; Life Map</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$57,976.16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$58,082.00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$105.84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High School Pathway</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Senior 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$56,598.50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$58,082.00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$1,483.50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Workforce &amp; Economic Development</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Senior 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$60,764.00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$61,321.00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$557.00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Workforce &amp; Economic Development</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$53,782.85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$61,489.00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$7,706.15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lastRenderedPageBreak/>
              <w:t>BHCC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Workforce &amp; Economic Development</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$54,984.97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$61,489.00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$6,504.03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$38,339.12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$51,887.50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$55,417.00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$3,529.50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Senior Admission </w:t>
            </w:r>
            <w:r w:rsidRPr="00EC0393">
              <w:rPr>
                <w:rFonts w:ascii="Arial" w:eastAsia="Times New Roman" w:hAnsi="Arial" w:cs="Arial"/>
                <w:sz w:val="18"/>
                <w:szCs w:val="18"/>
              </w:rPr>
              <w:br w:type="page"/>
              <w:t>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$51,643.40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$51,769.00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$125.60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$53,094.58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$53,558.00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$463.42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$55,340.30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$55,417.00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$76.70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$51,019.61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$51,599.00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$579.39</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Title III Cares Grant</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Sr. 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$56,524.16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$56,525.00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$0.84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Arts and Humanities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Sr. 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$56,059.52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$56,525.00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$465.48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Title III Cares Grant</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Sr. 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$57,424.00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$523.00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College Access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Senior 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273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$62,892.63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$51,398.44</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-$11,494.19</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7/23/2019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STEM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Recruitment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$46,572.62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$47,137.00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$564.38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7/23/2019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Wellness Center </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Coordinator</w:t>
            </w:r>
            <w:r w:rsidRPr="00EC0393">
              <w:rPr>
                <w:rFonts w:ascii="Arial" w:eastAsia="Times New Roman" w:hAnsi="Arial" w:cs="Arial"/>
                <w:sz w:val="18"/>
                <w:szCs w:val="18"/>
              </w:rPr>
              <w:br/>
              <w:t xml:space="preserve"> Health Services</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$62,881.52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$62,993.00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$111.48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7/23/2019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Counseling </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$52,779.76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$53,072.00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$292.24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7/23/2019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Counseling </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Senior Academic </w:t>
            </w:r>
            <w:r w:rsidRPr="00EC0393">
              <w:rPr>
                <w:rFonts w:ascii="Arial" w:eastAsia="Times New Roman" w:hAnsi="Arial" w:cs="Arial"/>
                <w:sz w:val="18"/>
                <w:szCs w:val="18"/>
              </w:rPr>
              <w:br/>
              <w:t>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$66,469.50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$67,250.00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$780.50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7/23/2019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Lash Division for Teaching &amp; Learning</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Coordinator Career Plan</w:t>
            </w:r>
            <w:r w:rsidRPr="00EC0393">
              <w:rPr>
                <w:rFonts w:ascii="Arial" w:eastAsia="Times New Roman" w:hAnsi="Arial" w:cs="Arial"/>
                <w:sz w:val="18"/>
                <w:szCs w:val="18"/>
              </w:rPr>
              <w:br/>
              <w:t xml:space="preserve"> &amp; Placement</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$63,387.76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$63,990.00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$602.24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Math, Science, and Engineering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174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$54,272.09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$60,198.00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$5,925.91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$52,750.70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$60,452.00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$7,701.30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Arts and Humanities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283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$60,141.65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$60,198.00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$56.35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$53,254.23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$54,057.00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$802.77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Business &amp; Information Technology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$57,228.55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$57,521.00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$292.45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$52,373.05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$60,452.00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$8,078.95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$19,478.31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CCCC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Allied Health/EMS Program</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$54,095.99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$54,227.00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$131.01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CCCC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Siciences/PN 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$55,901.38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$62,484.00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$6,582.62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lastRenderedPageBreak/>
              <w:t>CCCC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 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$56,419.30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$60,719.00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$4,299.70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CCCC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Business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$53.19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$55,987.70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$60,443.00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$4,455.30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$15,468.63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GCC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Information Technology</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Coordinator Instructional </w:t>
            </w:r>
            <w:r w:rsidRPr="00EC0393">
              <w:rPr>
                <w:rFonts w:ascii="Arial" w:eastAsia="Times New Roman" w:hAnsi="Arial" w:cs="Arial"/>
                <w:sz w:val="18"/>
                <w:szCs w:val="18"/>
              </w:rPr>
              <w:br/>
              <w:t>Technology</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$34.43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$72,808.59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$77,469.00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$4,660.41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GCC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Criminla Justice/Political Science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$55,901.38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$56,582.00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$680.62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GCC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Recruitment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$49,535.12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$49,930.00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$394.88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$5,735.91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$52,758.32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$42,651.20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-$10,107.12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Business &amp; Technology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$45,737.20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$46,003.00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$265.80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$45,207.50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$45,413.00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$205.50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7/5/2019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STEM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303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$61,220.85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$61,973.00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$752.15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9/13/2019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 Division</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Coordinator </w:t>
            </w:r>
            <w:r w:rsidRPr="00EC0393">
              <w:rPr>
                <w:rFonts w:ascii="Arial" w:eastAsia="Times New Roman" w:hAnsi="Arial" w:cs="Arial"/>
                <w:sz w:val="18"/>
                <w:szCs w:val="18"/>
              </w:rPr>
              <w:br/>
              <w:t>of Learning Resources</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$56,872.64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$52,651.92</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-$4,220.72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$50,053.80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$58,249.00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$8,195.20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$48,666.30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$58,000.00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$9,333.70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Social Sciences &amp; Integrated Lng.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$53,613.90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$53,831.00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$217.10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Gateway  </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Learning Specialist</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$56,408.00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$56,525.00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$117.00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10/22/2019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STRIVE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Learning Specialist</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$56,320.88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$48,267.15</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-$8,053.73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10/22/2019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ITD</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Coordinator Instructional </w:t>
            </w:r>
            <w:r w:rsidRPr="00EC0393">
              <w:rPr>
                <w:rFonts w:ascii="Arial" w:eastAsia="Times New Roman" w:hAnsi="Arial" w:cs="Arial"/>
                <w:sz w:val="18"/>
                <w:szCs w:val="18"/>
              </w:rPr>
              <w:br/>
              <w:t>Technology</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$34.43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$72,047.00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$72,538.00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$491.00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10/30/2019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Community/</w:t>
            </w:r>
            <w:r w:rsidRPr="00EC0393">
              <w:rPr>
                <w:rFonts w:ascii="Arial" w:eastAsia="Times New Roman" w:hAnsi="Arial" w:cs="Arial"/>
                <w:sz w:val="18"/>
                <w:szCs w:val="18"/>
              </w:rPr>
              <w:br/>
              <w:t>Outreach Counsel</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$53,809.12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$54,399.00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$589.88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12/23/2019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-$2,214.24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Vereran's Affairs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$62,352.50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$62,420.00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TV/Radio/Media Services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Coordinator TV </w:t>
            </w:r>
            <w:r w:rsidRPr="00EC0393">
              <w:rPr>
                <w:rFonts w:ascii="Arial" w:eastAsia="Times New Roman" w:hAnsi="Arial" w:cs="Arial"/>
                <w:sz w:val="18"/>
                <w:szCs w:val="18"/>
              </w:rPr>
              <w:br/>
              <w:t>Programming</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175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$48,999.50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$49,538.00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$538.50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Math and Science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$48,758.40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$48,951.00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$192.60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8/13/2019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&amp; Student affairs/Arts &amp; Scie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$66,118.17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$67,547.00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$1,428.83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8/29/2019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Advising &amp; Career/Transfer Center</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Academic</w:t>
            </w:r>
            <w:r w:rsidRPr="00EC0393">
              <w:rPr>
                <w:rFonts w:ascii="Arial" w:eastAsia="Times New Roman" w:hAnsi="Arial" w:cs="Arial"/>
                <w:sz w:val="18"/>
                <w:szCs w:val="18"/>
              </w:rPr>
              <w:br/>
              <w:t xml:space="preserve">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$67,182.79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$67,250.00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$67.21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9/13/2019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and Allied Health</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$49,603.11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$67,894.00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$18,290.89</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and Allied Health</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$53,201.72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$72,234.00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$19,032.28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Advising, Career, and Transfer Center</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$31.34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$65,930.35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$66,420.00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$489.65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11/4/2019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lastRenderedPageBreak/>
              <w:t>MASC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Senior Admission </w:t>
            </w:r>
            <w:r w:rsidRPr="00EC0393">
              <w:rPr>
                <w:rFonts w:ascii="Arial" w:eastAsia="Times New Roman" w:hAnsi="Arial" w:cs="Arial"/>
                <w:sz w:val="18"/>
                <w:szCs w:val="18"/>
              </w:rPr>
              <w:br/>
              <w:t>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$53,393.42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$53,558.00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$164.58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11/4/2019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$40,272.04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Business &amp; Professional Studies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$51,779.60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$52,080.00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$300.40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Business &amp; Professional Studies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$55,124.50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$55,185.00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Siciences/PN 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$49,872.93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$71,342.00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$21,469.07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1/25/2019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Sr 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$60,764.00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$61,178.00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$414.00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4/22/2019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Admisisons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Admission</w:t>
            </w:r>
            <w:r w:rsidRPr="00EC0393">
              <w:rPr>
                <w:rFonts w:ascii="Arial" w:eastAsia="Times New Roman" w:hAnsi="Arial" w:cs="Arial"/>
                <w:sz w:val="18"/>
                <w:szCs w:val="18"/>
              </w:rPr>
              <w:br/>
              <w:t xml:space="preserve">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$51,996.49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$54,244.00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$2,247.51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Automotive Technology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Learning Specialist</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$60,241.28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$60,698.00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$456.72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Automotive Technology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$49,335.85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$49,520.00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$184.15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STEM --Chemistry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$51,348.00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$51,908.00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$560.00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9/23/2019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STEM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$54,638.95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$65,668.00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$11,029.05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9/5/2019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English</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$46,816.20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$51,267.00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$4,450.80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Sciences-Nursing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$50,107.15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$73,137.00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$23,029.85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9/5/2019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MBCC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$56,635.10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$73,137.00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$16,501.90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9/5/2019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Multicultural Affairs/ASEAN Student</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Coordinator </w:t>
            </w:r>
            <w:r w:rsidRPr="00EC0393">
              <w:rPr>
                <w:rFonts w:ascii="Arial" w:eastAsia="Times New Roman" w:hAnsi="Arial" w:cs="Arial"/>
                <w:sz w:val="18"/>
                <w:szCs w:val="18"/>
              </w:rPr>
              <w:br/>
              <w:t>Multicultural Center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$55,827.20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$55,827.20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$0.00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$52,139.27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$52,731.00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$591.73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1/29/2019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Library Services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Coordinator</w:t>
            </w:r>
            <w:r w:rsidRPr="00EC0393">
              <w:rPr>
                <w:rFonts w:ascii="Arial" w:eastAsia="Times New Roman" w:hAnsi="Arial" w:cs="Arial"/>
                <w:sz w:val="18"/>
                <w:szCs w:val="18"/>
              </w:rPr>
              <w:br/>
              <w:t xml:space="preserve"> Library Services</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$63,418.51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$63,990.00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$571.49</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7/29/2019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Social Sciences, IDS &amp; Online/wk</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$53,073.56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$53,314.00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$240.44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Science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176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$54,394.38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$54,505.00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$110.62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Computer Science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$51,491.87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$52,080.00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$588.13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Affairs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$52,009.36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$52,417.00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$407.64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Social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$52,966.50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$53,382.00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$415.50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Associate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259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$58,865.03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$58,959.00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$93.97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Science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$54,728.87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$55,185.00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$456.13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$52,049.35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$52,080.00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$30.65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Math</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$49,243.94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$49,555.00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$311.06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Dental Hygiene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$55,987.70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$56,070.00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$82.30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Affairs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$59,021.60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$59,405.00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$383.40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lastRenderedPageBreak/>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Placement Department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Assessment Officer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$51,903.18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$52,417.00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$513.82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12/11/2019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Career Development </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Coordinator Cooperative</w:t>
            </w:r>
            <w:r w:rsidRPr="00EC0393">
              <w:rPr>
                <w:rFonts w:ascii="Arial" w:eastAsia="Times New Roman" w:hAnsi="Arial" w:cs="Arial"/>
                <w:sz w:val="18"/>
                <w:szCs w:val="18"/>
              </w:rPr>
              <w:br/>
              <w:t xml:space="preserve"> Education</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$52,705.78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$53,072.00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$366.22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MICC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Management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$47,079.80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$60,132.00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$13,052.20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$18,215.30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Liberal Arts, Humanities, </w:t>
            </w:r>
            <w:r w:rsidRPr="00EC0393">
              <w:rPr>
                <w:rFonts w:ascii="Arial" w:eastAsia="Times New Roman" w:hAnsi="Arial" w:cs="Arial"/>
                <w:sz w:val="18"/>
                <w:szCs w:val="18"/>
              </w:rPr>
              <w:br/>
              <w:t>Education, and Communications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$52,427.00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$52,972.00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$545.00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9/18/2019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Marketing</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Coordinator </w:t>
            </w:r>
            <w:r w:rsidRPr="00EC0393">
              <w:rPr>
                <w:rFonts w:ascii="Arial" w:eastAsia="Times New Roman" w:hAnsi="Arial" w:cs="Arial"/>
                <w:sz w:val="18"/>
                <w:szCs w:val="18"/>
              </w:rPr>
              <w:br/>
              <w:t>College Graphics</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$45,539.30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$49,880.00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$4,340.70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TRIO SSS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Recruitment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$45,381.29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$44,852.00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-$529.29</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9/18/2019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Liberal Arts, Humanities,</w:t>
            </w:r>
            <w:r w:rsidRPr="00EC0393">
              <w:rPr>
                <w:rFonts w:ascii="Arial" w:eastAsia="Times New Roman" w:hAnsi="Arial" w:cs="Arial"/>
                <w:sz w:val="18"/>
                <w:szCs w:val="18"/>
              </w:rPr>
              <w:br/>
              <w:t xml:space="preserve"> Education, and Communications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$53,919.69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$54,504.00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$584.31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Access &amp; Transition /Diversity Pipeline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$56,001.44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$45,220.00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-$10,781.44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9/18/2019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Adult Basic Education</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Career Development </w:t>
            </w:r>
            <w:r w:rsidRPr="00EC0393">
              <w:rPr>
                <w:rFonts w:ascii="Arial" w:eastAsia="Times New Roman" w:hAnsi="Arial" w:cs="Arial"/>
                <w:sz w:val="18"/>
                <w:szCs w:val="18"/>
              </w:rPr>
              <w:br/>
              <w:t>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$51,926.42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$55,165.50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$3,239.08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school of business science &amp; tech</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$50,467.54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$51,034.00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$566.46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9/18/2019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 professions/</w:t>
            </w:r>
            <w:r w:rsidRPr="00EC0393">
              <w:rPr>
                <w:rFonts w:ascii="Arial" w:eastAsia="Times New Roman" w:hAnsi="Arial" w:cs="Arial"/>
                <w:sz w:val="18"/>
                <w:szCs w:val="18"/>
              </w:rPr>
              <w:br/>
              <w:t xml:space="preserve"> Public Service Programs etc.</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171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$54,124.99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$54,505.00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$380.01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Success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$56,911.37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$57,232.00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$320.63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MWCC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Success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Transfer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$59,215.22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$59,405.00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$189.78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$57.68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$52,141.68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$52,731.00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$589.32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Sleep Technology Health Sciences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$47,609.45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$47,715.00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$105.55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Dental Assisting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$46,692.30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$47,119.00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$426.70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Respiratory Care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$45,019.85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$22,701.00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-$22,318.85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$51,240.10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$51,445.00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$204.90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Division of Health Professions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$56,796.95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$57,280.00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$483.05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MassHire</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Career Development </w:t>
            </w:r>
            <w:r w:rsidRPr="00EC0393">
              <w:rPr>
                <w:rFonts w:ascii="Arial" w:eastAsia="Times New Roman" w:hAnsi="Arial" w:cs="Arial"/>
                <w:sz w:val="18"/>
                <w:szCs w:val="18"/>
              </w:rPr>
              <w:br/>
              <w:t>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$45,586.70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$45,980.00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$393.30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MassHire</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Career Development </w:t>
            </w:r>
            <w:r w:rsidRPr="00EC0393">
              <w:rPr>
                <w:rFonts w:ascii="Arial" w:eastAsia="Times New Roman" w:hAnsi="Arial" w:cs="Arial"/>
                <w:sz w:val="18"/>
                <w:szCs w:val="18"/>
              </w:rPr>
              <w:br/>
              <w:t>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$45,965.90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$45,980.00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$14.10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Advising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$56,330.17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$56,525.00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$194.83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Advising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Transfer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$59,022.30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$59,405.00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$382.70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Life</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$52,661.65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$54,647.00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$1,985.35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$46,724.30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$47,137.00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$412.70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lastRenderedPageBreak/>
              <w:t>NECC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 </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Career Vetaffairs </w:t>
            </w:r>
            <w:r w:rsidRPr="00EC0393">
              <w:rPr>
                <w:rFonts w:ascii="Arial" w:eastAsia="Times New Roman" w:hAnsi="Arial" w:cs="Arial"/>
                <w:sz w:val="18"/>
                <w:szCs w:val="18"/>
              </w:rPr>
              <w:br/>
              <w:t>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$53,047.29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$53,314.00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$266.71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-$16,859.64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Engagement</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Asst. Coordinator </w:t>
            </w:r>
            <w:r w:rsidRPr="00EC0393">
              <w:rPr>
                <w:rFonts w:ascii="Arial" w:eastAsia="Times New Roman" w:hAnsi="Arial" w:cs="Arial"/>
                <w:sz w:val="18"/>
                <w:szCs w:val="18"/>
              </w:rPr>
              <w:br/>
              <w:t>Student Activities</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$45,666.33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$45,980.00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$313.67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Nurse Education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$49,910.77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$55,426.00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$5,515.23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Teacher Education </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$56,095.60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$56,565.00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$469.40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1/28/2019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Adult Career Pathway</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$52,287.51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$53,558.00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$1,270.49</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2/5/2019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Sudent support and Advising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$61,054.40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$61,168.00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$113.60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Coordiantor </w:t>
            </w:r>
            <w:r w:rsidRPr="00EC0393">
              <w:rPr>
                <w:rFonts w:ascii="Arial" w:eastAsia="Times New Roman" w:hAnsi="Arial" w:cs="Arial"/>
                <w:sz w:val="18"/>
                <w:szCs w:val="18"/>
              </w:rPr>
              <w:br/>
              <w:t>of Financial Aid</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$62,632.20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$63,200.00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$567.80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7/23/2019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Admission</w:t>
            </w:r>
            <w:r w:rsidRPr="00EC0393">
              <w:rPr>
                <w:rFonts w:ascii="Arial" w:eastAsia="Times New Roman" w:hAnsi="Arial" w:cs="Arial"/>
                <w:sz w:val="18"/>
                <w:szCs w:val="18"/>
              </w:rPr>
              <w:br/>
              <w:t xml:space="preserve">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$51,790.90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$52,244.00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$453.10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Support &amp; Services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$57,660.20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$286.80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Support &amp; Services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Transfer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$57,976.16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$58,940.00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$963.84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$57,465.06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$481.94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9/20/2019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Upward Bound Program</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$50,971.96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$51,130.00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$158.04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9/20/2019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Funeral Services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$53,201.72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$57,513.00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$4,311.28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Computer Science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$50,683.34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$55,679.00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$4,995.66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Engineering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$49,638.86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$55,243.00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$5,604.14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Paralegal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171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$54,099.45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$56,573.00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$2,473.55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Occupational Therapy Assistant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$50,279.79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$55,426.00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$5,146.21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Financial Services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$59,435.13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$60,147.00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$711.87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10/28/2019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NSCC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TRIO talent Search Program</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Special Programs </w:t>
            </w:r>
            <w:r w:rsidRPr="00EC0393">
              <w:rPr>
                <w:rFonts w:ascii="Arial" w:eastAsia="Times New Roman" w:hAnsi="Arial" w:cs="Arial"/>
                <w:sz w:val="18"/>
                <w:szCs w:val="18"/>
              </w:rPr>
              <w:br/>
              <w:t>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$50,735.53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$50,962.00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$226.47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$34,063.09</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A.D.N Day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Associate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352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$63,864.40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$77,812.00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$13,947.60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A.D.N Evening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Associate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$57,768.05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$75,903.00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$18,134.95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A.D.N Day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$50,161.10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$59,214.00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$9,052.90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2/7/2019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Early College Initiatives</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$52,574.43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$53,064.00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$489.57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A.D.N Evening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240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$57,804.02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$76,840.00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$19,035.98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4/11/2019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Affairs-A.D.N</w:t>
            </w:r>
            <w:r w:rsidRPr="00EC0393">
              <w:rPr>
                <w:rFonts w:ascii="Arial" w:eastAsia="Times New Roman" w:hAnsi="Arial" w:cs="Arial"/>
                <w:sz w:val="18"/>
                <w:szCs w:val="18"/>
              </w:rPr>
              <w:br/>
              <w:t xml:space="preserve"> evening 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$51,096.23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$59,214.00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$8,117.77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$48,164.95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$48,304.00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$139.05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lastRenderedPageBreak/>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341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$63,270.95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$81,764.00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$18,493.05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$67,856.70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$93,736.00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$25,879.30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Services/</w:t>
            </w:r>
            <w:r w:rsidRPr="00EC0393">
              <w:rPr>
                <w:rFonts w:ascii="Arial" w:eastAsia="Times New Roman" w:hAnsi="Arial" w:cs="Arial"/>
                <w:sz w:val="18"/>
                <w:szCs w:val="18"/>
              </w:rPr>
              <w:br/>
              <w:t>Registrar's office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$57,192.08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$57,232.00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$39.92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Success Center</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$59,428.16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$60,147.00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$718.84</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Success Center</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$56,175.68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$56,525.00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$349.32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Career Service </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253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$62,303.12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$62,431.00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$127.88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Center for Academic Excellence</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 xml:space="preserve">Coordinator Instructional </w:t>
            </w:r>
            <w:r w:rsidRPr="00EC0393">
              <w:rPr>
                <w:rFonts w:ascii="Arial" w:eastAsia="Times New Roman" w:hAnsi="Arial" w:cs="Arial"/>
                <w:sz w:val="18"/>
                <w:szCs w:val="18"/>
              </w:rPr>
              <w:br/>
              <w:t>Technology</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$34.43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$70,600.90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$71,316.00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$715.10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Career</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Senior Special Programs</w:t>
            </w:r>
            <w:r w:rsidRPr="00EC0393">
              <w:rPr>
                <w:rFonts w:ascii="Arial" w:eastAsia="Times New Roman" w:hAnsi="Arial" w:cs="Arial"/>
                <w:sz w:val="18"/>
                <w:szCs w:val="18"/>
              </w:rPr>
              <w:br/>
              <w:t xml:space="preserve"> Coordinator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286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$63,261.64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$64,002.00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$740.36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7/9/2019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$68,018.35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$96,736.00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$28,717.65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$65,932.48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$82,786.00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$16,853.52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$74,168.85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$83,821.00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$9,652.15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Nurse Education A.D.N Program Day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$52,080.00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$65,401.00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$13,321.00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363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$64,457.85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$78,773.00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$14,315.15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Associate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$56,743.00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$73,126.00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$16,383.00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363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$64,457.85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$72,212.00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$7,754.15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$44,874.00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$59,214.00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$14,340.00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 /Healthcare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$57,336.45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$59,214.00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$1,877.55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$44,874.00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$59,214.00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$14,340.00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 / 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$49,524.49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$59,214.00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$9,689.51</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 / 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$44,340.08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$44,842.00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$501.92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Affairs/Human Service Dept.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$51,132.20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$51,437.00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$304.80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$51,240.10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$51,437.00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$196.90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LPN Program Day(Healthcare)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$52,080.00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$64,593.00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$12,513.00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Program</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179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$54,725.00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$67,884.00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$13,159.00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 / LPN Day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$51,276.07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$64,593.00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$13,316.93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PN Evening 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Associate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$60,231.77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$63,786.00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$3,554.23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$78,862.50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$94,908.00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$16,045.50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AND Day 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Associate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$56,635.10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$71,332.00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$14,696.90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Healthcare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$76,057.00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$94,908.00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$18,851.00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Instructor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$46,260.70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$46,544.00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$283.30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10/31/2019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Success Center Generalist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$45,776.30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$45,980.00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$203.70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lastRenderedPageBreak/>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Success Center</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$46,345.10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$56,555.00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$10,209.90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Success Center</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$47,705.48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$47,884.00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$178.52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QCC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Success Center</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Enrollment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$58,963.52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$59,405.00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$441.48</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$367,682.35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Science Labs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Biology Lab Technician</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$20.91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$41,241.03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$41,368.00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$126.97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Student Life</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Coordinator</w:t>
            </w:r>
            <w:r w:rsidRPr="00EC0393">
              <w:rPr>
                <w:rFonts w:ascii="Arial" w:eastAsia="Times New Roman" w:hAnsi="Arial" w:cs="Arial"/>
                <w:sz w:val="18"/>
                <w:szCs w:val="18"/>
              </w:rPr>
              <w:br/>
              <w:t xml:space="preserve"> Student Activities</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$57,880.74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$58,184.00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$303.26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$47,560.90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$53,103.00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$5,542.10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Financial Aid Assistant</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$21.90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$41,533.77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$42,079.00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$545.23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Science</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$52,847.65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$53,831.00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$983.35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Psychology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$50,851.50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$51,437.00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$585.50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Information Systems Technology</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199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$56,732.05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$60,703.00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$3,970.95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English</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$53,872.20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$53,879.00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$6.80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English</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$52,362.10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$52,517.00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$154.90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Admissions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$23.70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$48,177.10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$48,681.00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$503.90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$50,581.75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$61,153.00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$10,571.25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$51,714.70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$61,153.00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$9,438.30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9/16/2019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RCC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Librarian</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$58,025.94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$60,119.00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$2,093.06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10/18/2019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$34,825.57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OTA</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81</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$49,269.13</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$49,555.00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$285.87</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$47,593.08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$47,742.00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$148.92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4/12/2019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Affairs</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$56,149.55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$57,280.00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$1,130.45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Technical Specialist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Information Technology</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159</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$59,579.17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$59,949.00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$369.83</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6/14/2019</w:t>
            </w:r>
          </w:p>
        </w:tc>
      </w:tr>
      <w:tr w:rsidR="00EC0393" w:rsidRPr="00EC0393" w:rsidTr="00EC0393">
        <w:trPr>
          <w:trHeight w:val="495"/>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ABE/ESOL</w:t>
            </w:r>
          </w:p>
        </w:tc>
        <w:tc>
          <w:tcPr>
            <w:tcW w:w="2220" w:type="dxa"/>
            <w:tcBorders>
              <w:top w:val="nil"/>
              <w:left w:val="nil"/>
              <w:bottom w:val="nil"/>
              <w:right w:val="nil"/>
            </w:tcBorders>
            <w:shd w:val="clear" w:color="auto" w:fill="auto"/>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Library Specialist/</w:t>
            </w:r>
            <w:r w:rsidRPr="00EC0393">
              <w:rPr>
                <w:rFonts w:ascii="Arial" w:eastAsia="Times New Roman" w:hAnsi="Arial" w:cs="Arial"/>
                <w:sz w:val="18"/>
                <w:szCs w:val="18"/>
              </w:rPr>
              <w:br/>
              <w:t>Special Education</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112</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$26.27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$52,653.24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$53,072.00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$418.76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8/27/2019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$49,082.10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$94,177.00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$45,094.90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136</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$52,229.18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$94,177.00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$41,947.82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8/28/2019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137</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$52,272.34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$58,240.00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$5,967.66</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8/30/2019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Nursing</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Assistant Professor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$53.95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$48,672.08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$57,521.00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$8,848.92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8/30/2019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Advising and Transfer Center</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$60,891.78</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$60,899.00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$7.22</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8/30/2019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STCC</w:t>
            </w: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ABE/Workforce Development</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sz w:val="18"/>
                <w:szCs w:val="18"/>
              </w:rPr>
            </w:pPr>
            <w:r w:rsidRPr="00EC0393">
              <w:rPr>
                <w:rFonts w:ascii="Arial" w:eastAsia="Times New Roman" w:hAnsi="Arial" w:cs="Arial"/>
                <w:sz w:val="18"/>
                <w:szCs w:val="18"/>
              </w:rPr>
              <w:t>Academic Counselor</w:t>
            </w: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100</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$29.04</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$57,856.75</w:t>
            </w: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$57,947.00</w:t>
            </w: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$90.25</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sz w:val="18"/>
                <w:szCs w:val="18"/>
              </w:rPr>
            </w:pPr>
            <w:r w:rsidRPr="00EC0393">
              <w:rPr>
                <w:rFonts w:ascii="Arial" w:eastAsia="Times New Roman" w:hAnsi="Arial" w:cs="Arial"/>
                <w:sz w:val="18"/>
                <w:szCs w:val="18"/>
              </w:rPr>
              <w:t>9/5/2019</w:t>
            </w:r>
          </w:p>
        </w:tc>
      </w:tr>
      <w:tr w:rsidR="00EC0393" w:rsidRPr="00EC0393" w:rsidTr="00EC0393">
        <w:trPr>
          <w:trHeight w:val="300"/>
        </w:trPr>
        <w:tc>
          <w:tcPr>
            <w:tcW w:w="96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32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r w:rsidRPr="00EC0393">
              <w:rPr>
                <w:rFonts w:ascii="Arial" w:eastAsia="Times New Roman" w:hAnsi="Arial" w:cs="Arial"/>
                <w:b/>
                <w:bCs/>
                <w:i/>
                <w:iCs/>
                <w:sz w:val="18"/>
                <w:szCs w:val="18"/>
              </w:rPr>
              <w:t>Cost to Hire above the Classification</w:t>
            </w:r>
          </w:p>
        </w:tc>
        <w:tc>
          <w:tcPr>
            <w:tcW w:w="22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6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8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c>
          <w:tcPr>
            <w:tcW w:w="114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jc w:val="right"/>
              <w:rPr>
                <w:rFonts w:ascii="Arial" w:eastAsia="Times New Roman" w:hAnsi="Arial" w:cs="Arial"/>
                <w:b/>
                <w:bCs/>
                <w:i/>
                <w:iCs/>
                <w:sz w:val="18"/>
                <w:szCs w:val="18"/>
              </w:rPr>
            </w:pPr>
            <w:r w:rsidRPr="00EC0393">
              <w:rPr>
                <w:rFonts w:ascii="Arial" w:eastAsia="Times New Roman" w:hAnsi="Arial" w:cs="Arial"/>
                <w:b/>
                <w:bCs/>
                <w:i/>
                <w:iCs/>
                <w:sz w:val="18"/>
                <w:szCs w:val="18"/>
              </w:rPr>
              <w:t>$104,310.60</w:t>
            </w:r>
          </w:p>
        </w:tc>
        <w:tc>
          <w:tcPr>
            <w:tcW w:w="1120" w:type="dxa"/>
            <w:tcBorders>
              <w:top w:val="nil"/>
              <w:left w:val="nil"/>
              <w:bottom w:val="nil"/>
              <w:right w:val="nil"/>
            </w:tcBorders>
            <w:shd w:val="clear" w:color="auto" w:fill="auto"/>
            <w:noWrap/>
            <w:vAlign w:val="bottom"/>
            <w:hideMark/>
          </w:tcPr>
          <w:p w:rsidR="00EC0393" w:rsidRPr="00EC0393" w:rsidRDefault="00EC0393" w:rsidP="00EC0393">
            <w:pPr>
              <w:spacing w:after="0" w:line="240" w:lineRule="auto"/>
              <w:rPr>
                <w:rFonts w:ascii="Arial" w:eastAsia="Times New Roman" w:hAnsi="Arial" w:cs="Arial"/>
                <w:b/>
                <w:bCs/>
                <w:i/>
                <w:iCs/>
                <w:sz w:val="18"/>
                <w:szCs w:val="18"/>
              </w:rPr>
            </w:pPr>
          </w:p>
        </w:tc>
      </w:tr>
    </w:tbl>
    <w:p w:rsidR="00EC0393" w:rsidRPr="00F442E2" w:rsidRDefault="00EC0393">
      <w:pPr>
        <w:rPr>
          <w:sz w:val="24"/>
          <w:szCs w:val="24"/>
        </w:rPr>
      </w:pPr>
    </w:p>
    <w:sectPr w:rsidR="00EC0393" w:rsidRPr="00F442E2" w:rsidSect="00330B38">
      <w:footerReference w:type="default" r:id="rId11"/>
      <w:pgSz w:w="15840" w:h="12240" w:orient="landscape"/>
      <w:pgMar w:top="432" w:right="720" w:bottom="432"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30B" w:rsidRDefault="0043230B" w:rsidP="00885CF4">
      <w:pPr>
        <w:spacing w:after="0" w:line="240" w:lineRule="auto"/>
      </w:pPr>
      <w:r>
        <w:separator/>
      </w:r>
    </w:p>
  </w:endnote>
  <w:endnote w:type="continuationSeparator" w:id="1">
    <w:p w:rsidR="0043230B" w:rsidRDefault="0043230B" w:rsidP="00885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087748"/>
      <w:docPartObj>
        <w:docPartGallery w:val="Page Numbers (Bottom of Page)"/>
        <w:docPartUnique/>
      </w:docPartObj>
    </w:sdtPr>
    <w:sdtEndPr>
      <w:rPr>
        <w:noProof/>
      </w:rPr>
    </w:sdtEndPr>
    <w:sdtContent>
      <w:p w:rsidR="00330B38" w:rsidRDefault="003E6873">
        <w:pPr>
          <w:pStyle w:val="Footer"/>
          <w:jc w:val="center"/>
        </w:pPr>
        <w:r>
          <w:fldChar w:fldCharType="begin"/>
        </w:r>
        <w:r w:rsidR="00330B38">
          <w:instrText xml:space="preserve"> PAGE   \* MERGEFORMAT </w:instrText>
        </w:r>
        <w:r>
          <w:fldChar w:fldCharType="separate"/>
        </w:r>
        <w:r w:rsidR="00EC0393">
          <w:rPr>
            <w:noProof/>
          </w:rPr>
          <w:t>1</w:t>
        </w:r>
        <w:r>
          <w:rPr>
            <w:noProof/>
          </w:rPr>
          <w:fldChar w:fldCharType="end"/>
        </w:r>
      </w:p>
    </w:sdtContent>
  </w:sdt>
  <w:p w:rsidR="00D86CB2" w:rsidRDefault="00D86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30B" w:rsidRDefault="0043230B" w:rsidP="00885CF4">
      <w:pPr>
        <w:spacing w:after="0" w:line="240" w:lineRule="auto"/>
      </w:pPr>
      <w:r>
        <w:separator/>
      </w:r>
    </w:p>
  </w:footnote>
  <w:footnote w:type="continuationSeparator" w:id="1">
    <w:p w:rsidR="0043230B" w:rsidRDefault="0043230B" w:rsidP="00885C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61C6B"/>
    <w:multiLevelType w:val="hybridMultilevel"/>
    <w:tmpl w:val="F64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56A80"/>
    <w:rsid w:val="000124C3"/>
    <w:rsid w:val="00012718"/>
    <w:rsid w:val="00022932"/>
    <w:rsid w:val="00067E0F"/>
    <w:rsid w:val="00077F31"/>
    <w:rsid w:val="00086F43"/>
    <w:rsid w:val="00091A2C"/>
    <w:rsid w:val="00091C8F"/>
    <w:rsid w:val="000975EB"/>
    <w:rsid w:val="000B1509"/>
    <w:rsid w:val="000B1E18"/>
    <w:rsid w:val="000B6422"/>
    <w:rsid w:val="000D2F7D"/>
    <w:rsid w:val="000E0E7B"/>
    <w:rsid w:val="000E70FD"/>
    <w:rsid w:val="000F3AEA"/>
    <w:rsid w:val="00107CE3"/>
    <w:rsid w:val="00114886"/>
    <w:rsid w:val="00130675"/>
    <w:rsid w:val="001318EA"/>
    <w:rsid w:val="00144F0E"/>
    <w:rsid w:val="00157253"/>
    <w:rsid w:val="00160AB8"/>
    <w:rsid w:val="00162D77"/>
    <w:rsid w:val="001635E6"/>
    <w:rsid w:val="001A0037"/>
    <w:rsid w:val="001A0047"/>
    <w:rsid w:val="001B63D2"/>
    <w:rsid w:val="001C2448"/>
    <w:rsid w:val="001C7B2E"/>
    <w:rsid w:val="00220B13"/>
    <w:rsid w:val="00235FB1"/>
    <w:rsid w:val="00241DF5"/>
    <w:rsid w:val="0024218F"/>
    <w:rsid w:val="00251F14"/>
    <w:rsid w:val="002620EF"/>
    <w:rsid w:val="00271F98"/>
    <w:rsid w:val="00290712"/>
    <w:rsid w:val="002A0252"/>
    <w:rsid w:val="002C71FD"/>
    <w:rsid w:val="002D1BF5"/>
    <w:rsid w:val="002D5088"/>
    <w:rsid w:val="002D548C"/>
    <w:rsid w:val="002F0B9F"/>
    <w:rsid w:val="002F1072"/>
    <w:rsid w:val="003118C1"/>
    <w:rsid w:val="00322E42"/>
    <w:rsid w:val="003260F3"/>
    <w:rsid w:val="003274A3"/>
    <w:rsid w:val="00330B38"/>
    <w:rsid w:val="003310DE"/>
    <w:rsid w:val="0033481D"/>
    <w:rsid w:val="003614F3"/>
    <w:rsid w:val="00377DBE"/>
    <w:rsid w:val="00383CFF"/>
    <w:rsid w:val="003A77F9"/>
    <w:rsid w:val="003B52B3"/>
    <w:rsid w:val="003D37FD"/>
    <w:rsid w:val="003E628F"/>
    <w:rsid w:val="003E6873"/>
    <w:rsid w:val="003E7B7D"/>
    <w:rsid w:val="0042295A"/>
    <w:rsid w:val="00422D59"/>
    <w:rsid w:val="0042475F"/>
    <w:rsid w:val="0043230B"/>
    <w:rsid w:val="004444E7"/>
    <w:rsid w:val="00450590"/>
    <w:rsid w:val="0045692B"/>
    <w:rsid w:val="00456ADE"/>
    <w:rsid w:val="00467788"/>
    <w:rsid w:val="00471739"/>
    <w:rsid w:val="004B3385"/>
    <w:rsid w:val="004B4C02"/>
    <w:rsid w:val="004B5FF9"/>
    <w:rsid w:val="004D1DFB"/>
    <w:rsid w:val="004D2446"/>
    <w:rsid w:val="004D7795"/>
    <w:rsid w:val="004E1925"/>
    <w:rsid w:val="004E58C0"/>
    <w:rsid w:val="005001E6"/>
    <w:rsid w:val="00520DB4"/>
    <w:rsid w:val="005566D5"/>
    <w:rsid w:val="00576432"/>
    <w:rsid w:val="00582C96"/>
    <w:rsid w:val="005A20EC"/>
    <w:rsid w:val="005B063F"/>
    <w:rsid w:val="005C3EF9"/>
    <w:rsid w:val="005E66A4"/>
    <w:rsid w:val="00602984"/>
    <w:rsid w:val="0060513B"/>
    <w:rsid w:val="00612C1F"/>
    <w:rsid w:val="00620251"/>
    <w:rsid w:val="006243CA"/>
    <w:rsid w:val="006456E7"/>
    <w:rsid w:val="00646041"/>
    <w:rsid w:val="00646CB9"/>
    <w:rsid w:val="00656A80"/>
    <w:rsid w:val="0066547C"/>
    <w:rsid w:val="00691768"/>
    <w:rsid w:val="00691A69"/>
    <w:rsid w:val="006A2EC1"/>
    <w:rsid w:val="006A4119"/>
    <w:rsid w:val="006A7782"/>
    <w:rsid w:val="006C25EE"/>
    <w:rsid w:val="006C418F"/>
    <w:rsid w:val="006E5F33"/>
    <w:rsid w:val="00737627"/>
    <w:rsid w:val="00744665"/>
    <w:rsid w:val="00794F32"/>
    <w:rsid w:val="007A313A"/>
    <w:rsid w:val="007A60E5"/>
    <w:rsid w:val="007B3622"/>
    <w:rsid w:val="007B70C9"/>
    <w:rsid w:val="007C6008"/>
    <w:rsid w:val="00806119"/>
    <w:rsid w:val="00824AF7"/>
    <w:rsid w:val="00826FDC"/>
    <w:rsid w:val="00834F12"/>
    <w:rsid w:val="008415F4"/>
    <w:rsid w:val="00853238"/>
    <w:rsid w:val="00873805"/>
    <w:rsid w:val="00876E51"/>
    <w:rsid w:val="0088351B"/>
    <w:rsid w:val="00885CF4"/>
    <w:rsid w:val="0089036A"/>
    <w:rsid w:val="008B63B9"/>
    <w:rsid w:val="008E5A60"/>
    <w:rsid w:val="0091527D"/>
    <w:rsid w:val="00925613"/>
    <w:rsid w:val="00926EB6"/>
    <w:rsid w:val="009462CC"/>
    <w:rsid w:val="00953602"/>
    <w:rsid w:val="00981ED5"/>
    <w:rsid w:val="009930C1"/>
    <w:rsid w:val="009975E0"/>
    <w:rsid w:val="009A2470"/>
    <w:rsid w:val="009A3324"/>
    <w:rsid w:val="009A3766"/>
    <w:rsid w:val="009B7018"/>
    <w:rsid w:val="009B70E8"/>
    <w:rsid w:val="009C7953"/>
    <w:rsid w:val="009D150B"/>
    <w:rsid w:val="00A05C9A"/>
    <w:rsid w:val="00A124D9"/>
    <w:rsid w:val="00A15C4C"/>
    <w:rsid w:val="00A1706A"/>
    <w:rsid w:val="00A22A43"/>
    <w:rsid w:val="00A34B51"/>
    <w:rsid w:val="00AC0566"/>
    <w:rsid w:val="00AD1FC1"/>
    <w:rsid w:val="00AF2A20"/>
    <w:rsid w:val="00AF2C78"/>
    <w:rsid w:val="00AF56E6"/>
    <w:rsid w:val="00B14C5C"/>
    <w:rsid w:val="00B164D6"/>
    <w:rsid w:val="00B51FFA"/>
    <w:rsid w:val="00B62C17"/>
    <w:rsid w:val="00B638F6"/>
    <w:rsid w:val="00B9775B"/>
    <w:rsid w:val="00BA1862"/>
    <w:rsid w:val="00BB5B4A"/>
    <w:rsid w:val="00BC67CE"/>
    <w:rsid w:val="00BD02F7"/>
    <w:rsid w:val="00BE1040"/>
    <w:rsid w:val="00BE46F3"/>
    <w:rsid w:val="00BE6B7E"/>
    <w:rsid w:val="00BF1BBB"/>
    <w:rsid w:val="00BF2223"/>
    <w:rsid w:val="00C04AB3"/>
    <w:rsid w:val="00C20DAE"/>
    <w:rsid w:val="00C27610"/>
    <w:rsid w:val="00C31262"/>
    <w:rsid w:val="00C32320"/>
    <w:rsid w:val="00C32807"/>
    <w:rsid w:val="00C509D5"/>
    <w:rsid w:val="00C52E94"/>
    <w:rsid w:val="00C70905"/>
    <w:rsid w:val="00C7173E"/>
    <w:rsid w:val="00C97CE0"/>
    <w:rsid w:val="00C97FD8"/>
    <w:rsid w:val="00CA2454"/>
    <w:rsid w:val="00CA689B"/>
    <w:rsid w:val="00CB3545"/>
    <w:rsid w:val="00CC4D53"/>
    <w:rsid w:val="00CE5898"/>
    <w:rsid w:val="00CF0134"/>
    <w:rsid w:val="00D04DB9"/>
    <w:rsid w:val="00D33FF8"/>
    <w:rsid w:val="00D406FF"/>
    <w:rsid w:val="00D73D9F"/>
    <w:rsid w:val="00D86CB2"/>
    <w:rsid w:val="00D91806"/>
    <w:rsid w:val="00D918F9"/>
    <w:rsid w:val="00DB548D"/>
    <w:rsid w:val="00DD6B6E"/>
    <w:rsid w:val="00DE3A47"/>
    <w:rsid w:val="00DE4419"/>
    <w:rsid w:val="00DE7383"/>
    <w:rsid w:val="00DF0A0F"/>
    <w:rsid w:val="00E029A1"/>
    <w:rsid w:val="00E06805"/>
    <w:rsid w:val="00E163FA"/>
    <w:rsid w:val="00E23EF8"/>
    <w:rsid w:val="00E25CEC"/>
    <w:rsid w:val="00E37C3A"/>
    <w:rsid w:val="00E61B88"/>
    <w:rsid w:val="00E662AE"/>
    <w:rsid w:val="00E761F5"/>
    <w:rsid w:val="00E83A49"/>
    <w:rsid w:val="00EA1D8E"/>
    <w:rsid w:val="00EC0393"/>
    <w:rsid w:val="00EC62DB"/>
    <w:rsid w:val="00ED51C0"/>
    <w:rsid w:val="00ED546C"/>
    <w:rsid w:val="00ED650E"/>
    <w:rsid w:val="00EE2A21"/>
    <w:rsid w:val="00EE3B53"/>
    <w:rsid w:val="00EF5BAF"/>
    <w:rsid w:val="00F06A1F"/>
    <w:rsid w:val="00F2179B"/>
    <w:rsid w:val="00F340E5"/>
    <w:rsid w:val="00F442E2"/>
    <w:rsid w:val="00F47FBB"/>
    <w:rsid w:val="00F57B3B"/>
    <w:rsid w:val="00F71D40"/>
    <w:rsid w:val="00F8483D"/>
    <w:rsid w:val="00F87163"/>
    <w:rsid w:val="00F87C9F"/>
    <w:rsid w:val="00F97E53"/>
    <w:rsid w:val="00FA1569"/>
    <w:rsid w:val="00FA18EC"/>
    <w:rsid w:val="00FC0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F4"/>
  </w:style>
  <w:style w:type="paragraph" w:styleId="Footer">
    <w:name w:val="footer"/>
    <w:basedOn w:val="Normal"/>
    <w:link w:val="FooterChar"/>
    <w:uiPriority w:val="99"/>
    <w:unhideWhenUsed/>
    <w:rsid w:val="00885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CF4"/>
  </w:style>
  <w:style w:type="paragraph" w:styleId="BalloonText">
    <w:name w:val="Balloon Text"/>
    <w:basedOn w:val="Normal"/>
    <w:link w:val="BalloonTextChar"/>
    <w:uiPriority w:val="99"/>
    <w:semiHidden/>
    <w:unhideWhenUsed/>
    <w:rsid w:val="00885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F4"/>
    <w:rPr>
      <w:rFonts w:ascii="Tahoma" w:hAnsi="Tahoma" w:cs="Tahoma"/>
      <w:sz w:val="16"/>
      <w:szCs w:val="16"/>
    </w:rPr>
  </w:style>
  <w:style w:type="paragraph" w:styleId="NoSpacing">
    <w:name w:val="No Spacing"/>
    <w:link w:val="NoSpacingChar"/>
    <w:uiPriority w:val="1"/>
    <w:qFormat/>
    <w:rsid w:val="00BF1BBB"/>
    <w:pPr>
      <w:spacing w:after="0" w:line="240" w:lineRule="auto"/>
    </w:pPr>
    <w:rPr>
      <w:rFonts w:eastAsiaTheme="minorEastAsia"/>
    </w:rPr>
  </w:style>
  <w:style w:type="character" w:customStyle="1" w:styleId="NoSpacingChar">
    <w:name w:val="No Spacing Char"/>
    <w:basedOn w:val="DefaultParagraphFont"/>
    <w:link w:val="NoSpacing"/>
    <w:uiPriority w:val="1"/>
    <w:rsid w:val="00BF1BBB"/>
    <w:rPr>
      <w:rFonts w:eastAsiaTheme="minorEastAsia"/>
    </w:rPr>
  </w:style>
  <w:style w:type="paragraph" w:styleId="ListParagraph">
    <w:name w:val="List Paragraph"/>
    <w:basedOn w:val="Normal"/>
    <w:uiPriority w:val="34"/>
    <w:qFormat/>
    <w:rsid w:val="00B51FFA"/>
    <w:pPr>
      <w:ind w:left="720"/>
      <w:contextualSpacing/>
    </w:pPr>
  </w:style>
  <w:style w:type="character" w:styleId="Hyperlink">
    <w:name w:val="Hyperlink"/>
    <w:basedOn w:val="DefaultParagraphFont"/>
    <w:uiPriority w:val="99"/>
    <w:semiHidden/>
    <w:unhideWhenUsed/>
    <w:rsid w:val="00EC0393"/>
    <w:rPr>
      <w:color w:val="0000FF"/>
      <w:u w:val="single"/>
    </w:rPr>
  </w:style>
  <w:style w:type="character" w:styleId="FollowedHyperlink">
    <w:name w:val="FollowedHyperlink"/>
    <w:basedOn w:val="DefaultParagraphFont"/>
    <w:uiPriority w:val="99"/>
    <w:semiHidden/>
    <w:unhideWhenUsed/>
    <w:rsid w:val="00EC0393"/>
    <w:rPr>
      <w:color w:val="800080"/>
      <w:u w:val="single"/>
    </w:rPr>
  </w:style>
  <w:style w:type="paragraph" w:customStyle="1" w:styleId="xl63">
    <w:name w:val="xl63"/>
    <w:basedOn w:val="Normal"/>
    <w:rsid w:val="00EC0393"/>
    <w:pPr>
      <w:spacing w:before="100" w:beforeAutospacing="1" w:after="100" w:afterAutospacing="1" w:line="240" w:lineRule="auto"/>
      <w:jc w:val="center"/>
    </w:pPr>
    <w:rPr>
      <w:rFonts w:ascii="Arial" w:eastAsia="Times New Roman" w:hAnsi="Arial" w:cs="Arial"/>
      <w:b/>
      <w:bCs/>
      <w:sz w:val="18"/>
      <w:szCs w:val="18"/>
    </w:rPr>
  </w:style>
  <w:style w:type="paragraph" w:customStyle="1" w:styleId="xl64">
    <w:name w:val="xl64"/>
    <w:basedOn w:val="Normal"/>
    <w:rsid w:val="00EC0393"/>
    <w:pPr>
      <w:spacing w:before="100" w:beforeAutospacing="1" w:after="100" w:afterAutospacing="1" w:line="240" w:lineRule="auto"/>
      <w:jc w:val="center"/>
    </w:pPr>
    <w:rPr>
      <w:rFonts w:ascii="Arial" w:eastAsia="Times New Roman" w:hAnsi="Arial" w:cs="Arial"/>
      <w:b/>
      <w:bCs/>
      <w:sz w:val="18"/>
      <w:szCs w:val="18"/>
    </w:rPr>
  </w:style>
  <w:style w:type="paragraph" w:customStyle="1" w:styleId="xl65">
    <w:name w:val="xl65"/>
    <w:basedOn w:val="Normal"/>
    <w:rsid w:val="00EC0393"/>
    <w:pPr>
      <w:spacing w:before="100" w:beforeAutospacing="1" w:after="100" w:afterAutospacing="1" w:line="240" w:lineRule="auto"/>
    </w:pPr>
    <w:rPr>
      <w:rFonts w:ascii="Arial" w:eastAsia="Times New Roman" w:hAnsi="Arial" w:cs="Arial"/>
      <w:b/>
      <w:bCs/>
      <w:sz w:val="18"/>
      <w:szCs w:val="18"/>
    </w:rPr>
  </w:style>
  <w:style w:type="paragraph" w:customStyle="1" w:styleId="xl66">
    <w:name w:val="xl66"/>
    <w:basedOn w:val="Normal"/>
    <w:rsid w:val="00EC0393"/>
    <w:pPr>
      <w:spacing w:before="100" w:beforeAutospacing="1" w:after="100" w:afterAutospacing="1" w:line="240" w:lineRule="auto"/>
    </w:pPr>
    <w:rPr>
      <w:rFonts w:ascii="Arial" w:eastAsia="Times New Roman" w:hAnsi="Arial" w:cs="Arial"/>
      <w:sz w:val="18"/>
      <w:szCs w:val="18"/>
    </w:rPr>
  </w:style>
  <w:style w:type="paragraph" w:customStyle="1" w:styleId="xl67">
    <w:name w:val="xl67"/>
    <w:basedOn w:val="Normal"/>
    <w:rsid w:val="00EC0393"/>
    <w:pPr>
      <w:spacing w:before="100" w:beforeAutospacing="1" w:after="100" w:afterAutospacing="1" w:line="240" w:lineRule="auto"/>
    </w:pPr>
    <w:rPr>
      <w:rFonts w:ascii="Arial" w:eastAsia="Times New Roman" w:hAnsi="Arial" w:cs="Arial"/>
      <w:sz w:val="18"/>
      <w:szCs w:val="18"/>
    </w:rPr>
  </w:style>
  <w:style w:type="paragraph" w:customStyle="1" w:styleId="xl68">
    <w:name w:val="xl68"/>
    <w:basedOn w:val="Normal"/>
    <w:rsid w:val="00EC0393"/>
    <w:pPr>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Normal"/>
    <w:rsid w:val="00EC0393"/>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Normal"/>
    <w:rsid w:val="00EC0393"/>
    <w:pPr>
      <w:spacing w:before="100" w:beforeAutospacing="1" w:after="100" w:afterAutospacing="1" w:line="240" w:lineRule="auto"/>
    </w:pPr>
    <w:rPr>
      <w:rFonts w:ascii="Arial" w:eastAsia="Times New Roman" w:hAnsi="Arial" w:cs="Arial"/>
      <w:b/>
      <w:bCs/>
      <w:i/>
      <w:iCs/>
      <w:sz w:val="18"/>
      <w:szCs w:val="18"/>
    </w:rPr>
  </w:style>
  <w:style w:type="paragraph" w:customStyle="1" w:styleId="xl71">
    <w:name w:val="xl71"/>
    <w:basedOn w:val="Normal"/>
    <w:rsid w:val="00EC0393"/>
    <w:pPr>
      <w:spacing w:before="100" w:beforeAutospacing="1" w:after="100" w:afterAutospacing="1" w:line="240" w:lineRule="auto"/>
    </w:pPr>
    <w:rPr>
      <w:rFonts w:ascii="Arial" w:eastAsia="Times New Roman" w:hAnsi="Arial" w:cs="Arial"/>
      <w:b/>
      <w:bCs/>
      <w:i/>
      <w:iCs/>
      <w:sz w:val="18"/>
      <w:szCs w:val="18"/>
    </w:rPr>
  </w:style>
  <w:style w:type="paragraph" w:customStyle="1" w:styleId="xl72">
    <w:name w:val="xl72"/>
    <w:basedOn w:val="Normal"/>
    <w:rsid w:val="00EC0393"/>
    <w:pPr>
      <w:spacing w:before="100" w:beforeAutospacing="1" w:after="100" w:afterAutospacing="1" w:line="240" w:lineRule="auto"/>
    </w:pPr>
    <w:rPr>
      <w:rFonts w:ascii="Arial" w:eastAsia="Times New Roman" w:hAnsi="Arial" w:cs="Arial"/>
      <w:b/>
      <w:bCs/>
      <w:i/>
      <w:iCs/>
      <w:sz w:val="18"/>
      <w:szCs w:val="18"/>
    </w:rPr>
  </w:style>
  <w:style w:type="paragraph" w:customStyle="1" w:styleId="xl73">
    <w:name w:val="xl73"/>
    <w:basedOn w:val="Normal"/>
    <w:rsid w:val="00EC0393"/>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4">
    <w:name w:val="xl74"/>
    <w:basedOn w:val="Normal"/>
    <w:rsid w:val="00EC0393"/>
    <w:pPr>
      <w:spacing w:before="100" w:beforeAutospacing="1" w:after="100" w:afterAutospacing="1"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49009">
      <w:bodyDiv w:val="1"/>
      <w:marLeft w:val="0"/>
      <w:marRight w:val="0"/>
      <w:marTop w:val="0"/>
      <w:marBottom w:val="0"/>
      <w:divBdr>
        <w:top w:val="none" w:sz="0" w:space="0" w:color="auto"/>
        <w:left w:val="none" w:sz="0" w:space="0" w:color="auto"/>
        <w:bottom w:val="none" w:sz="0" w:space="0" w:color="auto"/>
        <w:right w:val="none" w:sz="0" w:space="0" w:color="auto"/>
      </w:divBdr>
    </w:div>
    <w:div w:id="49810527">
      <w:bodyDiv w:val="1"/>
      <w:marLeft w:val="0"/>
      <w:marRight w:val="0"/>
      <w:marTop w:val="0"/>
      <w:marBottom w:val="0"/>
      <w:divBdr>
        <w:top w:val="none" w:sz="0" w:space="0" w:color="auto"/>
        <w:left w:val="none" w:sz="0" w:space="0" w:color="auto"/>
        <w:bottom w:val="none" w:sz="0" w:space="0" w:color="auto"/>
        <w:right w:val="none" w:sz="0" w:space="0" w:color="auto"/>
      </w:divBdr>
    </w:div>
    <w:div w:id="203182413">
      <w:bodyDiv w:val="1"/>
      <w:marLeft w:val="0"/>
      <w:marRight w:val="0"/>
      <w:marTop w:val="0"/>
      <w:marBottom w:val="0"/>
      <w:divBdr>
        <w:top w:val="none" w:sz="0" w:space="0" w:color="auto"/>
        <w:left w:val="none" w:sz="0" w:space="0" w:color="auto"/>
        <w:bottom w:val="none" w:sz="0" w:space="0" w:color="auto"/>
        <w:right w:val="none" w:sz="0" w:space="0" w:color="auto"/>
      </w:divBdr>
    </w:div>
    <w:div w:id="317540549">
      <w:bodyDiv w:val="1"/>
      <w:marLeft w:val="0"/>
      <w:marRight w:val="0"/>
      <w:marTop w:val="0"/>
      <w:marBottom w:val="0"/>
      <w:divBdr>
        <w:top w:val="none" w:sz="0" w:space="0" w:color="auto"/>
        <w:left w:val="none" w:sz="0" w:space="0" w:color="auto"/>
        <w:bottom w:val="none" w:sz="0" w:space="0" w:color="auto"/>
        <w:right w:val="none" w:sz="0" w:space="0" w:color="auto"/>
      </w:divBdr>
    </w:div>
    <w:div w:id="382681626">
      <w:bodyDiv w:val="1"/>
      <w:marLeft w:val="0"/>
      <w:marRight w:val="0"/>
      <w:marTop w:val="0"/>
      <w:marBottom w:val="0"/>
      <w:divBdr>
        <w:top w:val="none" w:sz="0" w:space="0" w:color="auto"/>
        <w:left w:val="none" w:sz="0" w:space="0" w:color="auto"/>
        <w:bottom w:val="none" w:sz="0" w:space="0" w:color="auto"/>
        <w:right w:val="none" w:sz="0" w:space="0" w:color="auto"/>
      </w:divBdr>
    </w:div>
    <w:div w:id="459105446">
      <w:bodyDiv w:val="1"/>
      <w:marLeft w:val="0"/>
      <w:marRight w:val="0"/>
      <w:marTop w:val="0"/>
      <w:marBottom w:val="0"/>
      <w:divBdr>
        <w:top w:val="none" w:sz="0" w:space="0" w:color="auto"/>
        <w:left w:val="none" w:sz="0" w:space="0" w:color="auto"/>
        <w:bottom w:val="none" w:sz="0" w:space="0" w:color="auto"/>
        <w:right w:val="none" w:sz="0" w:space="0" w:color="auto"/>
      </w:divBdr>
    </w:div>
    <w:div w:id="537474655">
      <w:bodyDiv w:val="1"/>
      <w:marLeft w:val="0"/>
      <w:marRight w:val="0"/>
      <w:marTop w:val="0"/>
      <w:marBottom w:val="0"/>
      <w:divBdr>
        <w:top w:val="none" w:sz="0" w:space="0" w:color="auto"/>
        <w:left w:val="none" w:sz="0" w:space="0" w:color="auto"/>
        <w:bottom w:val="none" w:sz="0" w:space="0" w:color="auto"/>
        <w:right w:val="none" w:sz="0" w:space="0" w:color="auto"/>
      </w:divBdr>
    </w:div>
    <w:div w:id="557589962">
      <w:bodyDiv w:val="1"/>
      <w:marLeft w:val="0"/>
      <w:marRight w:val="0"/>
      <w:marTop w:val="0"/>
      <w:marBottom w:val="0"/>
      <w:divBdr>
        <w:top w:val="none" w:sz="0" w:space="0" w:color="auto"/>
        <w:left w:val="none" w:sz="0" w:space="0" w:color="auto"/>
        <w:bottom w:val="none" w:sz="0" w:space="0" w:color="auto"/>
        <w:right w:val="none" w:sz="0" w:space="0" w:color="auto"/>
      </w:divBdr>
    </w:div>
    <w:div w:id="560365458">
      <w:bodyDiv w:val="1"/>
      <w:marLeft w:val="0"/>
      <w:marRight w:val="0"/>
      <w:marTop w:val="0"/>
      <w:marBottom w:val="0"/>
      <w:divBdr>
        <w:top w:val="none" w:sz="0" w:space="0" w:color="auto"/>
        <w:left w:val="none" w:sz="0" w:space="0" w:color="auto"/>
        <w:bottom w:val="none" w:sz="0" w:space="0" w:color="auto"/>
        <w:right w:val="none" w:sz="0" w:space="0" w:color="auto"/>
      </w:divBdr>
    </w:div>
    <w:div w:id="607082146">
      <w:bodyDiv w:val="1"/>
      <w:marLeft w:val="0"/>
      <w:marRight w:val="0"/>
      <w:marTop w:val="0"/>
      <w:marBottom w:val="0"/>
      <w:divBdr>
        <w:top w:val="none" w:sz="0" w:space="0" w:color="auto"/>
        <w:left w:val="none" w:sz="0" w:space="0" w:color="auto"/>
        <w:bottom w:val="none" w:sz="0" w:space="0" w:color="auto"/>
        <w:right w:val="none" w:sz="0" w:space="0" w:color="auto"/>
      </w:divBdr>
    </w:div>
    <w:div w:id="627198706">
      <w:bodyDiv w:val="1"/>
      <w:marLeft w:val="0"/>
      <w:marRight w:val="0"/>
      <w:marTop w:val="0"/>
      <w:marBottom w:val="0"/>
      <w:divBdr>
        <w:top w:val="none" w:sz="0" w:space="0" w:color="auto"/>
        <w:left w:val="none" w:sz="0" w:space="0" w:color="auto"/>
        <w:bottom w:val="none" w:sz="0" w:space="0" w:color="auto"/>
        <w:right w:val="none" w:sz="0" w:space="0" w:color="auto"/>
      </w:divBdr>
    </w:div>
    <w:div w:id="651252572">
      <w:bodyDiv w:val="1"/>
      <w:marLeft w:val="0"/>
      <w:marRight w:val="0"/>
      <w:marTop w:val="0"/>
      <w:marBottom w:val="0"/>
      <w:divBdr>
        <w:top w:val="none" w:sz="0" w:space="0" w:color="auto"/>
        <w:left w:val="none" w:sz="0" w:space="0" w:color="auto"/>
        <w:bottom w:val="none" w:sz="0" w:space="0" w:color="auto"/>
        <w:right w:val="none" w:sz="0" w:space="0" w:color="auto"/>
      </w:divBdr>
    </w:div>
    <w:div w:id="710494475">
      <w:bodyDiv w:val="1"/>
      <w:marLeft w:val="0"/>
      <w:marRight w:val="0"/>
      <w:marTop w:val="0"/>
      <w:marBottom w:val="0"/>
      <w:divBdr>
        <w:top w:val="none" w:sz="0" w:space="0" w:color="auto"/>
        <w:left w:val="none" w:sz="0" w:space="0" w:color="auto"/>
        <w:bottom w:val="none" w:sz="0" w:space="0" w:color="auto"/>
        <w:right w:val="none" w:sz="0" w:space="0" w:color="auto"/>
      </w:divBdr>
    </w:div>
    <w:div w:id="712847009">
      <w:bodyDiv w:val="1"/>
      <w:marLeft w:val="0"/>
      <w:marRight w:val="0"/>
      <w:marTop w:val="0"/>
      <w:marBottom w:val="0"/>
      <w:divBdr>
        <w:top w:val="none" w:sz="0" w:space="0" w:color="auto"/>
        <w:left w:val="none" w:sz="0" w:space="0" w:color="auto"/>
        <w:bottom w:val="none" w:sz="0" w:space="0" w:color="auto"/>
        <w:right w:val="none" w:sz="0" w:space="0" w:color="auto"/>
      </w:divBdr>
    </w:div>
    <w:div w:id="721293799">
      <w:bodyDiv w:val="1"/>
      <w:marLeft w:val="0"/>
      <w:marRight w:val="0"/>
      <w:marTop w:val="0"/>
      <w:marBottom w:val="0"/>
      <w:divBdr>
        <w:top w:val="none" w:sz="0" w:space="0" w:color="auto"/>
        <w:left w:val="none" w:sz="0" w:space="0" w:color="auto"/>
        <w:bottom w:val="none" w:sz="0" w:space="0" w:color="auto"/>
        <w:right w:val="none" w:sz="0" w:space="0" w:color="auto"/>
      </w:divBdr>
    </w:div>
    <w:div w:id="806556060">
      <w:bodyDiv w:val="1"/>
      <w:marLeft w:val="0"/>
      <w:marRight w:val="0"/>
      <w:marTop w:val="0"/>
      <w:marBottom w:val="0"/>
      <w:divBdr>
        <w:top w:val="none" w:sz="0" w:space="0" w:color="auto"/>
        <w:left w:val="none" w:sz="0" w:space="0" w:color="auto"/>
        <w:bottom w:val="none" w:sz="0" w:space="0" w:color="auto"/>
        <w:right w:val="none" w:sz="0" w:space="0" w:color="auto"/>
      </w:divBdr>
    </w:div>
    <w:div w:id="854660455">
      <w:bodyDiv w:val="1"/>
      <w:marLeft w:val="0"/>
      <w:marRight w:val="0"/>
      <w:marTop w:val="0"/>
      <w:marBottom w:val="0"/>
      <w:divBdr>
        <w:top w:val="none" w:sz="0" w:space="0" w:color="auto"/>
        <w:left w:val="none" w:sz="0" w:space="0" w:color="auto"/>
        <w:bottom w:val="none" w:sz="0" w:space="0" w:color="auto"/>
        <w:right w:val="none" w:sz="0" w:space="0" w:color="auto"/>
      </w:divBdr>
    </w:div>
    <w:div w:id="859197642">
      <w:bodyDiv w:val="1"/>
      <w:marLeft w:val="0"/>
      <w:marRight w:val="0"/>
      <w:marTop w:val="0"/>
      <w:marBottom w:val="0"/>
      <w:divBdr>
        <w:top w:val="none" w:sz="0" w:space="0" w:color="auto"/>
        <w:left w:val="none" w:sz="0" w:space="0" w:color="auto"/>
        <w:bottom w:val="none" w:sz="0" w:space="0" w:color="auto"/>
        <w:right w:val="none" w:sz="0" w:space="0" w:color="auto"/>
      </w:divBdr>
    </w:div>
    <w:div w:id="913734456">
      <w:bodyDiv w:val="1"/>
      <w:marLeft w:val="0"/>
      <w:marRight w:val="0"/>
      <w:marTop w:val="0"/>
      <w:marBottom w:val="0"/>
      <w:divBdr>
        <w:top w:val="none" w:sz="0" w:space="0" w:color="auto"/>
        <w:left w:val="none" w:sz="0" w:space="0" w:color="auto"/>
        <w:bottom w:val="none" w:sz="0" w:space="0" w:color="auto"/>
        <w:right w:val="none" w:sz="0" w:space="0" w:color="auto"/>
      </w:divBdr>
    </w:div>
    <w:div w:id="914389638">
      <w:bodyDiv w:val="1"/>
      <w:marLeft w:val="0"/>
      <w:marRight w:val="0"/>
      <w:marTop w:val="0"/>
      <w:marBottom w:val="0"/>
      <w:divBdr>
        <w:top w:val="none" w:sz="0" w:space="0" w:color="auto"/>
        <w:left w:val="none" w:sz="0" w:space="0" w:color="auto"/>
        <w:bottom w:val="none" w:sz="0" w:space="0" w:color="auto"/>
        <w:right w:val="none" w:sz="0" w:space="0" w:color="auto"/>
      </w:divBdr>
    </w:div>
    <w:div w:id="930546486">
      <w:bodyDiv w:val="1"/>
      <w:marLeft w:val="0"/>
      <w:marRight w:val="0"/>
      <w:marTop w:val="0"/>
      <w:marBottom w:val="0"/>
      <w:divBdr>
        <w:top w:val="none" w:sz="0" w:space="0" w:color="auto"/>
        <w:left w:val="none" w:sz="0" w:space="0" w:color="auto"/>
        <w:bottom w:val="none" w:sz="0" w:space="0" w:color="auto"/>
        <w:right w:val="none" w:sz="0" w:space="0" w:color="auto"/>
      </w:divBdr>
    </w:div>
    <w:div w:id="937979588">
      <w:bodyDiv w:val="1"/>
      <w:marLeft w:val="0"/>
      <w:marRight w:val="0"/>
      <w:marTop w:val="0"/>
      <w:marBottom w:val="0"/>
      <w:divBdr>
        <w:top w:val="none" w:sz="0" w:space="0" w:color="auto"/>
        <w:left w:val="none" w:sz="0" w:space="0" w:color="auto"/>
        <w:bottom w:val="none" w:sz="0" w:space="0" w:color="auto"/>
        <w:right w:val="none" w:sz="0" w:space="0" w:color="auto"/>
      </w:divBdr>
    </w:div>
    <w:div w:id="987437857">
      <w:bodyDiv w:val="1"/>
      <w:marLeft w:val="0"/>
      <w:marRight w:val="0"/>
      <w:marTop w:val="0"/>
      <w:marBottom w:val="0"/>
      <w:divBdr>
        <w:top w:val="none" w:sz="0" w:space="0" w:color="auto"/>
        <w:left w:val="none" w:sz="0" w:space="0" w:color="auto"/>
        <w:bottom w:val="none" w:sz="0" w:space="0" w:color="auto"/>
        <w:right w:val="none" w:sz="0" w:space="0" w:color="auto"/>
      </w:divBdr>
    </w:div>
    <w:div w:id="1013921850">
      <w:bodyDiv w:val="1"/>
      <w:marLeft w:val="0"/>
      <w:marRight w:val="0"/>
      <w:marTop w:val="0"/>
      <w:marBottom w:val="0"/>
      <w:divBdr>
        <w:top w:val="none" w:sz="0" w:space="0" w:color="auto"/>
        <w:left w:val="none" w:sz="0" w:space="0" w:color="auto"/>
        <w:bottom w:val="none" w:sz="0" w:space="0" w:color="auto"/>
        <w:right w:val="none" w:sz="0" w:space="0" w:color="auto"/>
      </w:divBdr>
    </w:div>
    <w:div w:id="1083839462">
      <w:bodyDiv w:val="1"/>
      <w:marLeft w:val="0"/>
      <w:marRight w:val="0"/>
      <w:marTop w:val="0"/>
      <w:marBottom w:val="0"/>
      <w:divBdr>
        <w:top w:val="none" w:sz="0" w:space="0" w:color="auto"/>
        <w:left w:val="none" w:sz="0" w:space="0" w:color="auto"/>
        <w:bottom w:val="none" w:sz="0" w:space="0" w:color="auto"/>
        <w:right w:val="none" w:sz="0" w:space="0" w:color="auto"/>
      </w:divBdr>
    </w:div>
    <w:div w:id="1098873127">
      <w:bodyDiv w:val="1"/>
      <w:marLeft w:val="0"/>
      <w:marRight w:val="0"/>
      <w:marTop w:val="0"/>
      <w:marBottom w:val="0"/>
      <w:divBdr>
        <w:top w:val="none" w:sz="0" w:space="0" w:color="auto"/>
        <w:left w:val="none" w:sz="0" w:space="0" w:color="auto"/>
        <w:bottom w:val="none" w:sz="0" w:space="0" w:color="auto"/>
        <w:right w:val="none" w:sz="0" w:space="0" w:color="auto"/>
      </w:divBdr>
    </w:div>
    <w:div w:id="1164127183">
      <w:bodyDiv w:val="1"/>
      <w:marLeft w:val="0"/>
      <w:marRight w:val="0"/>
      <w:marTop w:val="0"/>
      <w:marBottom w:val="0"/>
      <w:divBdr>
        <w:top w:val="none" w:sz="0" w:space="0" w:color="auto"/>
        <w:left w:val="none" w:sz="0" w:space="0" w:color="auto"/>
        <w:bottom w:val="none" w:sz="0" w:space="0" w:color="auto"/>
        <w:right w:val="none" w:sz="0" w:space="0" w:color="auto"/>
      </w:divBdr>
    </w:div>
    <w:div w:id="1202942303">
      <w:bodyDiv w:val="1"/>
      <w:marLeft w:val="0"/>
      <w:marRight w:val="0"/>
      <w:marTop w:val="0"/>
      <w:marBottom w:val="0"/>
      <w:divBdr>
        <w:top w:val="none" w:sz="0" w:space="0" w:color="auto"/>
        <w:left w:val="none" w:sz="0" w:space="0" w:color="auto"/>
        <w:bottom w:val="none" w:sz="0" w:space="0" w:color="auto"/>
        <w:right w:val="none" w:sz="0" w:space="0" w:color="auto"/>
      </w:divBdr>
    </w:div>
    <w:div w:id="1205866087">
      <w:bodyDiv w:val="1"/>
      <w:marLeft w:val="0"/>
      <w:marRight w:val="0"/>
      <w:marTop w:val="0"/>
      <w:marBottom w:val="0"/>
      <w:divBdr>
        <w:top w:val="none" w:sz="0" w:space="0" w:color="auto"/>
        <w:left w:val="none" w:sz="0" w:space="0" w:color="auto"/>
        <w:bottom w:val="none" w:sz="0" w:space="0" w:color="auto"/>
        <w:right w:val="none" w:sz="0" w:space="0" w:color="auto"/>
      </w:divBdr>
    </w:div>
    <w:div w:id="1221945760">
      <w:bodyDiv w:val="1"/>
      <w:marLeft w:val="0"/>
      <w:marRight w:val="0"/>
      <w:marTop w:val="0"/>
      <w:marBottom w:val="0"/>
      <w:divBdr>
        <w:top w:val="none" w:sz="0" w:space="0" w:color="auto"/>
        <w:left w:val="none" w:sz="0" w:space="0" w:color="auto"/>
        <w:bottom w:val="none" w:sz="0" w:space="0" w:color="auto"/>
        <w:right w:val="none" w:sz="0" w:space="0" w:color="auto"/>
      </w:divBdr>
    </w:div>
    <w:div w:id="1240090753">
      <w:bodyDiv w:val="1"/>
      <w:marLeft w:val="0"/>
      <w:marRight w:val="0"/>
      <w:marTop w:val="0"/>
      <w:marBottom w:val="0"/>
      <w:divBdr>
        <w:top w:val="none" w:sz="0" w:space="0" w:color="auto"/>
        <w:left w:val="none" w:sz="0" w:space="0" w:color="auto"/>
        <w:bottom w:val="none" w:sz="0" w:space="0" w:color="auto"/>
        <w:right w:val="none" w:sz="0" w:space="0" w:color="auto"/>
      </w:divBdr>
    </w:div>
    <w:div w:id="1252466659">
      <w:bodyDiv w:val="1"/>
      <w:marLeft w:val="0"/>
      <w:marRight w:val="0"/>
      <w:marTop w:val="0"/>
      <w:marBottom w:val="0"/>
      <w:divBdr>
        <w:top w:val="none" w:sz="0" w:space="0" w:color="auto"/>
        <w:left w:val="none" w:sz="0" w:space="0" w:color="auto"/>
        <w:bottom w:val="none" w:sz="0" w:space="0" w:color="auto"/>
        <w:right w:val="none" w:sz="0" w:space="0" w:color="auto"/>
      </w:divBdr>
    </w:div>
    <w:div w:id="1263804482">
      <w:bodyDiv w:val="1"/>
      <w:marLeft w:val="0"/>
      <w:marRight w:val="0"/>
      <w:marTop w:val="0"/>
      <w:marBottom w:val="0"/>
      <w:divBdr>
        <w:top w:val="none" w:sz="0" w:space="0" w:color="auto"/>
        <w:left w:val="none" w:sz="0" w:space="0" w:color="auto"/>
        <w:bottom w:val="none" w:sz="0" w:space="0" w:color="auto"/>
        <w:right w:val="none" w:sz="0" w:space="0" w:color="auto"/>
      </w:divBdr>
    </w:div>
    <w:div w:id="1266227956">
      <w:bodyDiv w:val="1"/>
      <w:marLeft w:val="0"/>
      <w:marRight w:val="0"/>
      <w:marTop w:val="0"/>
      <w:marBottom w:val="0"/>
      <w:divBdr>
        <w:top w:val="none" w:sz="0" w:space="0" w:color="auto"/>
        <w:left w:val="none" w:sz="0" w:space="0" w:color="auto"/>
        <w:bottom w:val="none" w:sz="0" w:space="0" w:color="auto"/>
        <w:right w:val="none" w:sz="0" w:space="0" w:color="auto"/>
      </w:divBdr>
    </w:div>
    <w:div w:id="1491630164">
      <w:bodyDiv w:val="1"/>
      <w:marLeft w:val="0"/>
      <w:marRight w:val="0"/>
      <w:marTop w:val="0"/>
      <w:marBottom w:val="0"/>
      <w:divBdr>
        <w:top w:val="none" w:sz="0" w:space="0" w:color="auto"/>
        <w:left w:val="none" w:sz="0" w:space="0" w:color="auto"/>
        <w:bottom w:val="none" w:sz="0" w:space="0" w:color="auto"/>
        <w:right w:val="none" w:sz="0" w:space="0" w:color="auto"/>
      </w:divBdr>
    </w:div>
    <w:div w:id="1635405200">
      <w:bodyDiv w:val="1"/>
      <w:marLeft w:val="0"/>
      <w:marRight w:val="0"/>
      <w:marTop w:val="0"/>
      <w:marBottom w:val="0"/>
      <w:divBdr>
        <w:top w:val="none" w:sz="0" w:space="0" w:color="auto"/>
        <w:left w:val="none" w:sz="0" w:space="0" w:color="auto"/>
        <w:bottom w:val="none" w:sz="0" w:space="0" w:color="auto"/>
        <w:right w:val="none" w:sz="0" w:space="0" w:color="auto"/>
      </w:divBdr>
    </w:div>
    <w:div w:id="1708991451">
      <w:bodyDiv w:val="1"/>
      <w:marLeft w:val="0"/>
      <w:marRight w:val="0"/>
      <w:marTop w:val="0"/>
      <w:marBottom w:val="0"/>
      <w:divBdr>
        <w:top w:val="none" w:sz="0" w:space="0" w:color="auto"/>
        <w:left w:val="none" w:sz="0" w:space="0" w:color="auto"/>
        <w:bottom w:val="none" w:sz="0" w:space="0" w:color="auto"/>
        <w:right w:val="none" w:sz="0" w:space="0" w:color="auto"/>
      </w:divBdr>
    </w:div>
    <w:div w:id="1713724442">
      <w:bodyDiv w:val="1"/>
      <w:marLeft w:val="0"/>
      <w:marRight w:val="0"/>
      <w:marTop w:val="0"/>
      <w:marBottom w:val="0"/>
      <w:divBdr>
        <w:top w:val="none" w:sz="0" w:space="0" w:color="auto"/>
        <w:left w:val="none" w:sz="0" w:space="0" w:color="auto"/>
        <w:bottom w:val="none" w:sz="0" w:space="0" w:color="auto"/>
        <w:right w:val="none" w:sz="0" w:space="0" w:color="auto"/>
      </w:divBdr>
    </w:div>
    <w:div w:id="1720544295">
      <w:bodyDiv w:val="1"/>
      <w:marLeft w:val="0"/>
      <w:marRight w:val="0"/>
      <w:marTop w:val="0"/>
      <w:marBottom w:val="0"/>
      <w:divBdr>
        <w:top w:val="none" w:sz="0" w:space="0" w:color="auto"/>
        <w:left w:val="none" w:sz="0" w:space="0" w:color="auto"/>
        <w:bottom w:val="none" w:sz="0" w:space="0" w:color="auto"/>
        <w:right w:val="none" w:sz="0" w:space="0" w:color="auto"/>
      </w:divBdr>
    </w:div>
    <w:div w:id="1735816384">
      <w:bodyDiv w:val="1"/>
      <w:marLeft w:val="0"/>
      <w:marRight w:val="0"/>
      <w:marTop w:val="0"/>
      <w:marBottom w:val="0"/>
      <w:divBdr>
        <w:top w:val="none" w:sz="0" w:space="0" w:color="auto"/>
        <w:left w:val="none" w:sz="0" w:space="0" w:color="auto"/>
        <w:bottom w:val="none" w:sz="0" w:space="0" w:color="auto"/>
        <w:right w:val="none" w:sz="0" w:space="0" w:color="auto"/>
      </w:divBdr>
    </w:div>
    <w:div w:id="1737120346">
      <w:bodyDiv w:val="1"/>
      <w:marLeft w:val="0"/>
      <w:marRight w:val="0"/>
      <w:marTop w:val="0"/>
      <w:marBottom w:val="0"/>
      <w:divBdr>
        <w:top w:val="none" w:sz="0" w:space="0" w:color="auto"/>
        <w:left w:val="none" w:sz="0" w:space="0" w:color="auto"/>
        <w:bottom w:val="none" w:sz="0" w:space="0" w:color="auto"/>
        <w:right w:val="none" w:sz="0" w:space="0" w:color="auto"/>
      </w:divBdr>
    </w:div>
    <w:div w:id="1904636748">
      <w:bodyDiv w:val="1"/>
      <w:marLeft w:val="0"/>
      <w:marRight w:val="0"/>
      <w:marTop w:val="0"/>
      <w:marBottom w:val="0"/>
      <w:divBdr>
        <w:top w:val="none" w:sz="0" w:space="0" w:color="auto"/>
        <w:left w:val="none" w:sz="0" w:space="0" w:color="auto"/>
        <w:bottom w:val="none" w:sz="0" w:space="0" w:color="auto"/>
        <w:right w:val="none" w:sz="0" w:space="0" w:color="auto"/>
      </w:divBdr>
    </w:div>
    <w:div w:id="1906795684">
      <w:bodyDiv w:val="1"/>
      <w:marLeft w:val="0"/>
      <w:marRight w:val="0"/>
      <w:marTop w:val="0"/>
      <w:marBottom w:val="0"/>
      <w:divBdr>
        <w:top w:val="none" w:sz="0" w:space="0" w:color="auto"/>
        <w:left w:val="none" w:sz="0" w:space="0" w:color="auto"/>
        <w:bottom w:val="none" w:sz="0" w:space="0" w:color="auto"/>
        <w:right w:val="none" w:sz="0" w:space="0" w:color="auto"/>
      </w:divBdr>
    </w:div>
    <w:div w:id="1911690714">
      <w:bodyDiv w:val="1"/>
      <w:marLeft w:val="0"/>
      <w:marRight w:val="0"/>
      <w:marTop w:val="0"/>
      <w:marBottom w:val="0"/>
      <w:divBdr>
        <w:top w:val="none" w:sz="0" w:space="0" w:color="auto"/>
        <w:left w:val="none" w:sz="0" w:space="0" w:color="auto"/>
        <w:bottom w:val="none" w:sz="0" w:space="0" w:color="auto"/>
        <w:right w:val="none" w:sz="0" w:space="0" w:color="auto"/>
      </w:divBdr>
    </w:div>
    <w:div w:id="1955751090">
      <w:bodyDiv w:val="1"/>
      <w:marLeft w:val="0"/>
      <w:marRight w:val="0"/>
      <w:marTop w:val="0"/>
      <w:marBottom w:val="0"/>
      <w:divBdr>
        <w:top w:val="none" w:sz="0" w:space="0" w:color="auto"/>
        <w:left w:val="none" w:sz="0" w:space="0" w:color="auto"/>
        <w:bottom w:val="none" w:sz="0" w:space="0" w:color="auto"/>
        <w:right w:val="none" w:sz="0" w:space="0" w:color="auto"/>
      </w:divBdr>
    </w:div>
    <w:div w:id="1992323779">
      <w:bodyDiv w:val="1"/>
      <w:marLeft w:val="0"/>
      <w:marRight w:val="0"/>
      <w:marTop w:val="0"/>
      <w:marBottom w:val="0"/>
      <w:divBdr>
        <w:top w:val="none" w:sz="0" w:space="0" w:color="auto"/>
        <w:left w:val="none" w:sz="0" w:space="0" w:color="auto"/>
        <w:bottom w:val="none" w:sz="0" w:space="0" w:color="auto"/>
        <w:right w:val="none" w:sz="0" w:space="0" w:color="auto"/>
      </w:divBdr>
    </w:div>
    <w:div w:id="20642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jgilles\Google%20Drive\Other%20FLASH_REAL\Fall%202018_BOD%20Report\DCE%20&amp;%20Full-time%20Trends_Fall%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jgilles\Google%20Drive\Other%20FLASH_REAL\Fall%202018_BOD%20Report\DCE%20&amp;%20Full-time%20Trends_Fall%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baseline="0"/>
              <a:t>Adjuncts Membership Trends 2009 to 2019</a:t>
            </a:r>
            <a:endParaRPr lang="en-US"/>
          </a:p>
        </c:rich>
      </c:tx>
    </c:title>
    <c:plotArea>
      <c:layout/>
      <c:barChart>
        <c:barDir val="col"/>
        <c:grouping val="clustered"/>
        <c:ser>
          <c:idx val="1"/>
          <c:order val="0"/>
          <c:dLbls>
            <c:showVal val="1"/>
          </c:dLbls>
          <c:trendline>
            <c:trendlineType val="linear"/>
          </c:trendline>
          <c:cat>
            <c:numRef>
              <c:f>Sheet1!$B$51:$B$61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Sheet1!$C$51:$C$61</c:f>
              <c:numCache>
                <c:formatCode>General</c:formatCode>
                <c:ptCount val="11"/>
                <c:pt idx="0">
                  <c:v>4340</c:v>
                </c:pt>
                <c:pt idx="1">
                  <c:v>4320</c:v>
                </c:pt>
                <c:pt idx="2">
                  <c:v>4223</c:v>
                </c:pt>
                <c:pt idx="3">
                  <c:v>4369</c:v>
                </c:pt>
                <c:pt idx="4">
                  <c:v>4333</c:v>
                </c:pt>
                <c:pt idx="5">
                  <c:v>4106</c:v>
                </c:pt>
                <c:pt idx="6">
                  <c:v>4123</c:v>
                </c:pt>
                <c:pt idx="7">
                  <c:v>4144</c:v>
                </c:pt>
                <c:pt idx="8">
                  <c:v>4251</c:v>
                </c:pt>
                <c:pt idx="9">
                  <c:v>4060</c:v>
                </c:pt>
                <c:pt idx="10">
                  <c:v>4000</c:v>
                </c:pt>
              </c:numCache>
            </c:numRef>
          </c:val>
        </c:ser>
        <c:dLbls>
          <c:showVal val="1"/>
        </c:dLbls>
        <c:axId val="100780288"/>
        <c:axId val="107458560"/>
      </c:barChart>
      <c:catAx>
        <c:axId val="100780288"/>
        <c:scaling>
          <c:orientation val="minMax"/>
        </c:scaling>
        <c:axPos val="b"/>
        <c:numFmt formatCode="General" sourceLinked="1"/>
        <c:majorTickMark val="none"/>
        <c:tickLblPos val="nextTo"/>
        <c:crossAx val="107458560"/>
        <c:crosses val="autoZero"/>
        <c:auto val="1"/>
        <c:lblAlgn val="ctr"/>
        <c:lblOffset val="100"/>
      </c:catAx>
      <c:valAx>
        <c:axId val="107458560"/>
        <c:scaling>
          <c:orientation val="minMax"/>
        </c:scaling>
        <c:delete val="1"/>
        <c:axPos val="l"/>
        <c:numFmt formatCode="General" sourceLinked="1"/>
        <c:majorTickMark val="none"/>
        <c:tickLblPos val="none"/>
        <c:crossAx val="10078028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Full-time</a:t>
            </a:r>
            <a:r>
              <a:rPr lang="en-US" baseline="0"/>
              <a:t>  M</a:t>
            </a:r>
            <a:r>
              <a:rPr lang="en-US"/>
              <a:t>embership Trends from 2009 to 2019</a:t>
            </a:r>
          </a:p>
        </c:rich>
      </c:tx>
    </c:title>
    <c:plotArea>
      <c:layout/>
      <c:lineChart>
        <c:grouping val="stacked"/>
        <c:ser>
          <c:idx val="1"/>
          <c:order val="0"/>
          <c:tx>
            <c:strRef>
              <c:f>Sheet1!$C$69:$C$79</c:f>
              <c:strCache>
                <c:ptCount val="1"/>
                <c:pt idx="0">
                  <c:v>2071 2111 2220 2317 2302 2304 2275 2280 2261 2257 2206</c:v>
                </c:pt>
              </c:strCache>
            </c:strRef>
          </c:tx>
          <c:marker>
            <c:symbol val="none"/>
          </c:marker>
          <c:dLbls>
            <c:showVal val="1"/>
          </c:dLbls>
          <c:cat>
            <c:numRef>
              <c:f>Sheet1!$B$69:$B$79</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Sheet1!$C$69:$C$79</c:f>
              <c:numCache>
                <c:formatCode>General</c:formatCode>
                <c:ptCount val="11"/>
                <c:pt idx="0">
                  <c:v>2071</c:v>
                </c:pt>
                <c:pt idx="1">
                  <c:v>2111</c:v>
                </c:pt>
                <c:pt idx="2">
                  <c:v>2220</c:v>
                </c:pt>
                <c:pt idx="3">
                  <c:v>2317</c:v>
                </c:pt>
                <c:pt idx="4">
                  <c:v>2302</c:v>
                </c:pt>
                <c:pt idx="5">
                  <c:v>2304</c:v>
                </c:pt>
                <c:pt idx="6">
                  <c:v>2275</c:v>
                </c:pt>
                <c:pt idx="7">
                  <c:v>2280</c:v>
                </c:pt>
                <c:pt idx="8">
                  <c:v>2261</c:v>
                </c:pt>
                <c:pt idx="9">
                  <c:v>2257</c:v>
                </c:pt>
                <c:pt idx="10">
                  <c:v>2206</c:v>
                </c:pt>
              </c:numCache>
            </c:numRef>
          </c:val>
        </c:ser>
        <c:marker val="1"/>
        <c:axId val="112095616"/>
        <c:axId val="112097920"/>
      </c:lineChart>
      <c:catAx>
        <c:axId val="112095616"/>
        <c:scaling>
          <c:orientation val="minMax"/>
        </c:scaling>
        <c:axPos val="b"/>
        <c:title>
          <c:tx>
            <c:rich>
              <a:bodyPr/>
              <a:lstStyle/>
              <a:p>
                <a:pPr>
                  <a:defRPr/>
                </a:pPr>
                <a:r>
                  <a:rPr lang="en-US"/>
                  <a:t>Years</a:t>
                </a:r>
              </a:p>
            </c:rich>
          </c:tx>
        </c:title>
        <c:numFmt formatCode="General" sourceLinked="1"/>
        <c:majorTickMark val="none"/>
        <c:tickLblPos val="nextTo"/>
        <c:crossAx val="112097920"/>
        <c:crosses val="autoZero"/>
        <c:auto val="1"/>
        <c:lblAlgn val="ctr"/>
        <c:lblOffset val="100"/>
      </c:catAx>
      <c:valAx>
        <c:axId val="112097920"/>
        <c:scaling>
          <c:orientation val="minMax"/>
        </c:scaling>
        <c:axPos val="l"/>
        <c:majorGridlines/>
        <c:title>
          <c:tx>
            <c:rich>
              <a:bodyPr/>
              <a:lstStyle/>
              <a:p>
                <a:pPr>
                  <a:defRPr/>
                </a:pPr>
                <a:r>
                  <a:rPr lang="en-US" baseline="0"/>
                  <a:t>Full-Time unit members</a:t>
                </a:r>
                <a:endParaRPr lang="en-US"/>
              </a:p>
            </c:rich>
          </c:tx>
        </c:title>
        <c:numFmt formatCode="General" sourceLinked="1"/>
        <c:majorTickMark val="none"/>
        <c:tickLblPos val="nextTo"/>
        <c:crossAx val="112095616"/>
        <c:crosses val="autoZero"/>
        <c:crossBetween val="between"/>
      </c:valAx>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2020-02-21T00:00:00</PublishDate>
  <Abstract>This report is prepared and presented to the MCCC BOD by the Research Coordinator. The content is mainly about MCCC membership numbers and trends.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406DDE-6C22-4539-9003-F617CD91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17</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Research Report</vt:lpstr>
    </vt:vector>
  </TitlesOfParts>
  <Company>Toshiba</Company>
  <LinksUpToDate>false</LinksUpToDate>
  <CharactersWithSpaces>30221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dc:title>
  <dc:subject>Fall 2019</dc:subject>
  <dc:creator>Hilaire Jean-Gilles</dc:creator>
  <cp:lastModifiedBy>hjg1999</cp:lastModifiedBy>
  <cp:revision>14</cp:revision>
  <cp:lastPrinted>2020-02-21T16:46:00Z</cp:lastPrinted>
  <dcterms:created xsi:type="dcterms:W3CDTF">2020-02-17T15:06:00Z</dcterms:created>
  <dcterms:modified xsi:type="dcterms:W3CDTF">2020-02-27T13:41:00Z</dcterms:modified>
</cp:coreProperties>
</file>