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0" w:right="170" w:firstLine="0"/>
        <w:jc w:val="right"/>
        <w:rPr>
          <w:rFonts w:ascii="Arial"/>
          <w:b/>
          <w:sz w:val="24"/>
        </w:rPr>
      </w:pPr>
      <w:r>
        <w:rPr>
          <w:rFonts w:ascii="Arial"/>
          <w:b/>
          <w:sz w:val="24"/>
        </w:rPr>
        <w:t>XIII-E2</w:t>
      </w:r>
    </w:p>
    <w:p>
      <w:pPr>
        <w:spacing w:before="126"/>
        <w:ind w:left="2809" w:right="0" w:firstLine="0"/>
        <w:jc w:val="left"/>
        <w:rPr>
          <w:rFonts w:ascii="Arial"/>
          <w:b/>
          <w:sz w:val="21"/>
        </w:rPr>
      </w:pPr>
      <w:r>
        <w:rPr>
          <w:rFonts w:ascii="Arial"/>
          <w:b/>
          <w:w w:val="105"/>
          <w:sz w:val="21"/>
        </w:rPr>
        <w:t>XIII-E2 CHECKLIST FOR COURSE MATERIALS</w:t>
      </w:r>
    </w:p>
    <w:p>
      <w:pPr>
        <w:pStyle w:val="BodyText"/>
        <w:rPr>
          <w:rFonts w:ascii="Arial"/>
          <w:b/>
          <w:sz w:val="24"/>
          <w:u w:val="none"/>
        </w:rPr>
      </w:pPr>
    </w:p>
    <w:p>
      <w:pPr>
        <w:pStyle w:val="BodyText"/>
        <w:spacing w:before="5"/>
        <w:rPr>
          <w:rFonts w:ascii="Arial"/>
          <w:b/>
          <w:sz w:val="29"/>
          <w:u w:val="none"/>
        </w:rPr>
      </w:pPr>
    </w:p>
    <w:p>
      <w:pPr>
        <w:pStyle w:val="BodyText"/>
        <w:tabs>
          <w:tab w:pos="8012" w:val="left" w:leader="none"/>
        </w:tabs>
        <w:ind w:left="111"/>
        <w:rPr>
          <w:u w:val="none"/>
        </w:rPr>
      </w:pPr>
      <w:r>
        <w:rPr>
          <w:u w:val="none"/>
        </w:rPr>
        <w:t>Faculty</w:t>
      </w:r>
      <w:r>
        <w:rPr>
          <w:spacing w:val="-14"/>
          <w:u w:val="none"/>
        </w:rPr>
        <w:t> </w:t>
      </w:r>
      <w:r>
        <w:rPr>
          <w:u w:val="none"/>
        </w:rPr>
        <w:t>Member: </w:t>
      </w:r>
      <w:r>
        <w:rPr>
          <w:spacing w:val="1"/>
          <w:u w:val="none"/>
        </w:rPr>
        <w:t> </w:t>
      </w:r>
      <w:r>
        <w:rPr>
          <w:w w:val="99"/>
          <w:u w:val="single"/>
        </w:rPr>
        <w:t> </w:t>
      </w:r>
      <w:r>
        <w:rPr>
          <w:u w:val="single"/>
        </w:rPr>
        <w:tab/>
      </w:r>
    </w:p>
    <w:p>
      <w:pPr>
        <w:pStyle w:val="BodyText"/>
        <w:spacing w:before="5"/>
        <w:rPr>
          <w:sz w:val="18"/>
          <w:u w:val="none"/>
        </w:rPr>
      </w:pPr>
    </w:p>
    <w:p>
      <w:pPr>
        <w:pStyle w:val="BodyText"/>
        <w:tabs>
          <w:tab w:pos="8041" w:val="left" w:leader="none"/>
        </w:tabs>
        <w:spacing w:before="88"/>
        <w:ind w:left="111"/>
        <w:rPr>
          <w:u w:val="none"/>
        </w:rPr>
      </w:pPr>
      <w:r>
        <w:rPr>
          <w:u w:val="none"/>
        </w:rPr>
        <w:t>Course Title and</w:t>
      </w:r>
      <w:r>
        <w:rPr>
          <w:spacing w:val="-15"/>
          <w:u w:val="none"/>
        </w:rPr>
        <w:t> </w:t>
      </w:r>
      <w:r>
        <w:rPr>
          <w:u w:val="none"/>
        </w:rPr>
        <w:t>section: </w:t>
      </w:r>
      <w:r>
        <w:rPr>
          <w:spacing w:val="-3"/>
          <w:u w:val="none"/>
        </w:rPr>
        <w:t> </w:t>
      </w:r>
      <w:r>
        <w:rPr>
          <w:w w:val="99"/>
          <w:u w:val="single"/>
        </w:rPr>
        <w:t> </w:t>
      </w:r>
      <w:r>
        <w:rPr>
          <w:u w:val="single"/>
        </w:rPr>
        <w:tab/>
      </w:r>
    </w:p>
    <w:p>
      <w:pPr>
        <w:pStyle w:val="BodyText"/>
        <w:rPr>
          <w:sz w:val="18"/>
          <w:u w:val="none"/>
        </w:rPr>
      </w:pPr>
    </w:p>
    <w:p>
      <w:pPr>
        <w:pStyle w:val="BodyText"/>
        <w:tabs>
          <w:tab w:pos="7993" w:val="left" w:leader="none"/>
        </w:tabs>
        <w:spacing w:before="89"/>
        <w:ind w:left="111"/>
        <w:rPr>
          <w:u w:val="none"/>
        </w:rPr>
      </w:pPr>
      <w:r>
        <w:rPr>
          <w:u w:val="none"/>
        </w:rPr>
        <w:t>Year and</w:t>
      </w:r>
      <w:r>
        <w:rPr>
          <w:spacing w:val="-12"/>
          <w:u w:val="none"/>
        </w:rPr>
        <w:t> </w:t>
      </w:r>
      <w:r>
        <w:rPr>
          <w:u w:val="none"/>
        </w:rPr>
        <w:t>Semester: </w:t>
      </w:r>
      <w:r>
        <w:rPr>
          <w:spacing w:val="1"/>
          <w:u w:val="none"/>
        </w:rPr>
        <w:t> </w:t>
      </w:r>
      <w:r>
        <w:rPr>
          <w:w w:val="99"/>
          <w:u w:val="single"/>
        </w:rPr>
        <w:t> </w:t>
      </w:r>
      <w:r>
        <w:rPr>
          <w:u w:val="single"/>
        </w:rPr>
        <w:tab/>
      </w:r>
    </w:p>
    <w:p>
      <w:pPr>
        <w:pStyle w:val="BodyText"/>
        <w:spacing w:before="5"/>
        <w:rPr>
          <w:sz w:val="18"/>
          <w:u w:val="none"/>
        </w:rPr>
      </w:pPr>
    </w:p>
    <w:p>
      <w:pPr>
        <w:pStyle w:val="BodyText"/>
        <w:tabs>
          <w:tab w:pos="889" w:val="left" w:leader="none"/>
        </w:tabs>
        <w:spacing w:before="89"/>
        <w:ind w:left="1371" w:right="109" w:hanging="1260"/>
        <w:rPr>
          <w:u w:val="none"/>
        </w:rPr>
      </w:pPr>
      <w:r>
        <w:rPr>
          <w:w w:val="99"/>
          <w:u w:val="single"/>
        </w:rPr>
        <w:t> </w:t>
      </w:r>
      <w:r>
        <w:rPr>
          <w:u w:val="single"/>
        </w:rPr>
        <w:tab/>
      </w:r>
      <w:r>
        <w:rPr>
          <w:spacing w:val="-3"/>
          <w:u w:val="none"/>
        </w:rPr>
        <w:t> </w:t>
      </w:r>
      <w:r>
        <w:rPr>
          <w:u w:val="none"/>
        </w:rPr>
        <w:t>1.   Instructor's Name, office location, email address, and telephone number</w:t>
      </w:r>
      <w:r>
        <w:rPr>
          <w:spacing w:val="-37"/>
          <w:u w:val="none"/>
        </w:rPr>
        <w:t> </w:t>
      </w:r>
      <w:r>
        <w:rPr>
          <w:u w:val="none"/>
        </w:rPr>
        <w:t>(either</w:t>
      </w:r>
      <w:r>
        <w:rPr>
          <w:spacing w:val="-4"/>
          <w:u w:val="none"/>
        </w:rPr>
        <w:t> </w:t>
      </w:r>
      <w:r>
        <w:rPr>
          <w:u w:val="none"/>
        </w:rPr>
        <w:t>college,</w:t>
      </w:r>
      <w:r>
        <w:rPr>
          <w:w w:val="99"/>
          <w:u w:val="none"/>
        </w:rPr>
        <w:t> </w:t>
      </w:r>
      <w:r>
        <w:rPr>
          <w:u w:val="none"/>
        </w:rPr>
        <w:t>administrative assistant, or</w:t>
      </w:r>
      <w:r>
        <w:rPr>
          <w:spacing w:val="-19"/>
          <w:u w:val="none"/>
        </w:rPr>
        <w:t> </w:t>
      </w:r>
      <w:r>
        <w:rPr>
          <w:u w:val="none"/>
        </w:rPr>
        <w:t>office)</w:t>
      </w:r>
    </w:p>
    <w:p>
      <w:pPr>
        <w:pStyle w:val="BodyText"/>
        <w:spacing w:before="1"/>
        <w:rPr>
          <w:u w:val="none"/>
        </w:rPr>
      </w:pPr>
    </w:p>
    <w:p>
      <w:pPr>
        <w:pStyle w:val="BodyText"/>
        <w:tabs>
          <w:tab w:pos="889" w:val="left" w:leader="none"/>
        </w:tabs>
        <w:spacing w:before="1"/>
        <w:ind w:left="112"/>
        <w:rPr>
          <w:u w:val="none"/>
        </w:rPr>
      </w:pPr>
      <w:r>
        <w:rPr>
          <w:w w:val="99"/>
          <w:u w:val="single"/>
        </w:rPr>
        <w:t> </w:t>
      </w:r>
      <w:r>
        <w:rPr>
          <w:u w:val="single"/>
        </w:rPr>
        <w:tab/>
      </w:r>
      <w:r>
        <w:rPr>
          <w:spacing w:val="-3"/>
          <w:u w:val="none"/>
        </w:rPr>
        <w:t> </w:t>
      </w:r>
      <w:r>
        <w:rPr>
          <w:u w:val="none"/>
        </w:rPr>
        <w:t>2.   Course</w:t>
      </w:r>
      <w:r>
        <w:rPr>
          <w:spacing w:val="-15"/>
          <w:u w:val="none"/>
        </w:rPr>
        <w:t> </w:t>
      </w:r>
      <w:r>
        <w:rPr>
          <w:u w:val="none"/>
        </w:rPr>
        <w:t>Title/Number</w:t>
      </w:r>
    </w:p>
    <w:p>
      <w:pPr>
        <w:pStyle w:val="BodyText"/>
        <w:spacing w:before="1"/>
        <w:rPr>
          <w:sz w:val="18"/>
          <w:u w:val="none"/>
        </w:rPr>
      </w:pPr>
    </w:p>
    <w:p>
      <w:pPr>
        <w:pStyle w:val="BodyText"/>
        <w:tabs>
          <w:tab w:pos="889" w:val="left" w:leader="none"/>
          <w:tab w:pos="1371" w:val="left" w:leader="none"/>
        </w:tabs>
        <w:spacing w:before="88"/>
        <w:ind w:left="112"/>
        <w:rPr>
          <w:u w:val="none"/>
        </w:rPr>
      </w:pPr>
      <w:r>
        <w:rPr>
          <w:w w:val="99"/>
          <w:u w:val="single"/>
        </w:rPr>
        <w:t> </w:t>
      </w:r>
      <w:r>
        <w:rPr>
          <w:u w:val="single"/>
        </w:rPr>
        <w:tab/>
      </w:r>
      <w:r>
        <w:rPr>
          <w:spacing w:val="-3"/>
          <w:u w:val="none"/>
        </w:rPr>
        <w:t> </w:t>
      </w:r>
      <w:r>
        <w:rPr>
          <w:u w:val="none"/>
        </w:rPr>
        <w:t>3.</w:t>
        <w:tab/>
        <w:t>Meeting days and</w:t>
      </w:r>
      <w:r>
        <w:rPr>
          <w:spacing w:val="-18"/>
          <w:u w:val="none"/>
        </w:rPr>
        <w:t> </w:t>
      </w:r>
      <w:r>
        <w:rPr>
          <w:u w:val="none"/>
        </w:rPr>
        <w:t>times</w:t>
      </w:r>
    </w:p>
    <w:p>
      <w:pPr>
        <w:pStyle w:val="BodyText"/>
        <w:spacing w:before="5"/>
        <w:rPr>
          <w:sz w:val="18"/>
          <w:u w:val="none"/>
        </w:rPr>
      </w:pPr>
    </w:p>
    <w:p>
      <w:pPr>
        <w:pStyle w:val="BodyText"/>
        <w:tabs>
          <w:tab w:pos="889" w:val="left" w:leader="none"/>
        </w:tabs>
        <w:spacing w:before="88"/>
        <w:ind w:left="112"/>
        <w:rPr>
          <w:u w:val="none"/>
        </w:rPr>
      </w:pPr>
      <w:r>
        <w:rPr>
          <w:w w:val="99"/>
          <w:u w:val="single"/>
        </w:rPr>
        <w:t> </w:t>
      </w:r>
      <w:r>
        <w:rPr>
          <w:u w:val="single"/>
        </w:rPr>
        <w:tab/>
      </w:r>
      <w:r>
        <w:rPr>
          <w:spacing w:val="-3"/>
          <w:u w:val="none"/>
        </w:rPr>
        <w:t> </w:t>
      </w:r>
      <w:r>
        <w:rPr>
          <w:u w:val="none"/>
        </w:rPr>
        <w:t>4.   General course description and prerequisites (according to College</w:t>
      </w:r>
      <w:r>
        <w:rPr>
          <w:spacing w:val="-40"/>
          <w:u w:val="none"/>
        </w:rPr>
        <w:t> </w:t>
      </w:r>
      <w:r>
        <w:rPr>
          <w:u w:val="none"/>
        </w:rPr>
        <w:t>catalogue)</w:t>
      </w:r>
    </w:p>
    <w:p>
      <w:pPr>
        <w:pStyle w:val="BodyText"/>
        <w:rPr>
          <w:sz w:val="18"/>
          <w:u w:val="none"/>
        </w:rPr>
      </w:pPr>
    </w:p>
    <w:p>
      <w:pPr>
        <w:pStyle w:val="BodyText"/>
        <w:tabs>
          <w:tab w:pos="889" w:val="left" w:leader="none"/>
        </w:tabs>
        <w:spacing w:before="88"/>
        <w:ind w:left="1371" w:right="278" w:hanging="1260"/>
        <w:rPr>
          <w:u w:val="none"/>
        </w:rPr>
      </w:pPr>
      <w:r>
        <w:rPr>
          <w:w w:val="99"/>
          <w:u w:val="single"/>
        </w:rPr>
        <w:t> </w:t>
      </w:r>
      <w:r>
        <w:rPr>
          <w:u w:val="single"/>
        </w:rPr>
        <w:tab/>
      </w:r>
      <w:r>
        <w:rPr>
          <w:spacing w:val="-3"/>
          <w:u w:val="none"/>
        </w:rPr>
        <w:t> </w:t>
      </w:r>
      <w:r>
        <w:rPr>
          <w:u w:val="none"/>
        </w:rPr>
        <w:t>5.   All required course readings (whether written or electronic), including</w:t>
      </w:r>
      <w:r>
        <w:rPr>
          <w:spacing w:val="-36"/>
          <w:u w:val="none"/>
        </w:rPr>
        <w:t> </w:t>
      </w:r>
      <w:r>
        <w:rPr>
          <w:u w:val="none"/>
        </w:rPr>
        <w:t>information</w:t>
      </w:r>
      <w:r>
        <w:rPr>
          <w:spacing w:val="-4"/>
          <w:u w:val="none"/>
        </w:rPr>
        <w:t> </w:t>
      </w:r>
      <w:r>
        <w:rPr>
          <w:u w:val="none"/>
        </w:rPr>
        <w:t>on</w:t>
      </w:r>
      <w:r>
        <w:rPr>
          <w:w w:val="99"/>
          <w:u w:val="none"/>
        </w:rPr>
        <w:t> </w:t>
      </w:r>
      <w:r>
        <w:rPr>
          <w:u w:val="none"/>
        </w:rPr>
        <w:t>publisher and edition used or website address or</w:t>
      </w:r>
      <w:r>
        <w:rPr>
          <w:spacing w:val="-31"/>
          <w:u w:val="none"/>
        </w:rPr>
        <w:t> </w:t>
      </w:r>
      <w:r>
        <w:rPr>
          <w:u w:val="none"/>
        </w:rPr>
        <w:t>link</w:t>
      </w:r>
    </w:p>
    <w:p>
      <w:pPr>
        <w:pStyle w:val="BodyText"/>
        <w:spacing w:before="1"/>
        <w:rPr>
          <w:u w:val="none"/>
        </w:rPr>
      </w:pPr>
    </w:p>
    <w:p>
      <w:pPr>
        <w:pStyle w:val="BodyText"/>
        <w:tabs>
          <w:tab w:pos="889" w:val="left" w:leader="none"/>
          <w:tab w:pos="1409" w:val="left" w:leader="none"/>
        </w:tabs>
        <w:ind w:left="112"/>
        <w:rPr>
          <w:u w:val="none"/>
        </w:rPr>
      </w:pPr>
      <w:r>
        <w:rPr>
          <w:w w:val="99"/>
          <w:u w:val="single"/>
        </w:rPr>
        <w:t> </w:t>
      </w:r>
      <w:r>
        <w:rPr>
          <w:u w:val="single"/>
        </w:rPr>
        <w:tab/>
      </w:r>
      <w:r>
        <w:rPr>
          <w:spacing w:val="-3"/>
          <w:u w:val="none"/>
        </w:rPr>
        <w:t> </w:t>
      </w:r>
      <w:r>
        <w:rPr>
          <w:u w:val="none"/>
        </w:rPr>
        <w:t>6.</w:t>
        <w:tab/>
        <w:t>Student Learning Outcomes</w:t>
      </w:r>
      <w:r>
        <w:rPr>
          <w:spacing w:val="-18"/>
          <w:u w:val="none"/>
        </w:rPr>
        <w:t> </w:t>
      </w:r>
      <w:r>
        <w:rPr>
          <w:u w:val="none"/>
        </w:rPr>
        <w:t>(list)*</w:t>
      </w:r>
    </w:p>
    <w:p>
      <w:pPr>
        <w:pStyle w:val="BodyText"/>
        <w:rPr>
          <w:sz w:val="18"/>
          <w:u w:val="none"/>
        </w:rPr>
      </w:pPr>
    </w:p>
    <w:p>
      <w:pPr>
        <w:pStyle w:val="BodyText"/>
        <w:tabs>
          <w:tab w:pos="889" w:val="left" w:leader="none"/>
        </w:tabs>
        <w:spacing w:before="88"/>
        <w:ind w:left="112"/>
        <w:rPr>
          <w:u w:val="none"/>
        </w:rPr>
      </w:pPr>
      <w:r>
        <w:rPr>
          <w:w w:val="99"/>
          <w:u w:val="single"/>
        </w:rPr>
        <w:t> </w:t>
      </w:r>
      <w:r>
        <w:rPr>
          <w:u w:val="single"/>
        </w:rPr>
        <w:tab/>
      </w:r>
      <w:r>
        <w:rPr>
          <w:spacing w:val="-3"/>
          <w:u w:val="none"/>
        </w:rPr>
        <w:t> </w:t>
      </w:r>
      <w:r>
        <w:rPr>
          <w:u w:val="none"/>
        </w:rPr>
        <w:t>7.   Teaching procedures (briefly</w:t>
      </w:r>
      <w:r>
        <w:rPr>
          <w:spacing w:val="-20"/>
          <w:u w:val="none"/>
        </w:rPr>
        <w:t> </w:t>
      </w:r>
      <w:r>
        <w:rPr>
          <w:u w:val="none"/>
        </w:rPr>
        <w:t>describe)</w:t>
      </w:r>
    </w:p>
    <w:p>
      <w:pPr>
        <w:pStyle w:val="BodyText"/>
        <w:spacing w:before="5"/>
        <w:rPr>
          <w:sz w:val="18"/>
          <w:u w:val="none"/>
        </w:rPr>
      </w:pPr>
    </w:p>
    <w:p>
      <w:pPr>
        <w:pStyle w:val="BodyText"/>
        <w:tabs>
          <w:tab w:pos="889" w:val="left" w:leader="none"/>
          <w:tab w:pos="1409" w:val="left" w:leader="none"/>
        </w:tabs>
        <w:spacing w:before="88"/>
        <w:ind w:left="112"/>
        <w:rPr>
          <w:u w:val="none"/>
        </w:rPr>
      </w:pPr>
      <w:r>
        <w:rPr>
          <w:w w:val="99"/>
          <w:u w:val="single"/>
        </w:rPr>
        <w:t> </w:t>
      </w:r>
      <w:r>
        <w:rPr>
          <w:u w:val="single"/>
        </w:rPr>
        <w:tab/>
      </w:r>
      <w:r>
        <w:rPr>
          <w:spacing w:val="-3"/>
          <w:u w:val="none"/>
        </w:rPr>
        <w:t> </w:t>
      </w:r>
      <w:r>
        <w:rPr>
          <w:u w:val="none"/>
        </w:rPr>
        <w:t>8.</w:t>
        <w:tab/>
        <w:t>Course topics and/or assignments and/or required and/or supplemental</w:t>
      </w:r>
      <w:r>
        <w:rPr>
          <w:spacing w:val="-40"/>
          <w:u w:val="none"/>
        </w:rPr>
        <w:t> </w:t>
      </w:r>
      <w:r>
        <w:rPr>
          <w:u w:val="none"/>
        </w:rPr>
        <w:t>reading</w:t>
      </w:r>
    </w:p>
    <w:p>
      <w:pPr>
        <w:pStyle w:val="BodyText"/>
        <w:rPr>
          <w:sz w:val="18"/>
          <w:u w:val="none"/>
        </w:rPr>
      </w:pPr>
    </w:p>
    <w:p>
      <w:pPr>
        <w:pStyle w:val="BodyText"/>
        <w:tabs>
          <w:tab w:pos="889" w:val="left" w:leader="none"/>
        </w:tabs>
        <w:spacing w:before="89"/>
        <w:ind w:left="112"/>
        <w:rPr>
          <w:u w:val="none"/>
        </w:rPr>
      </w:pPr>
      <w:r>
        <w:rPr>
          <w:w w:val="99"/>
          <w:u w:val="single"/>
        </w:rPr>
        <w:t> </w:t>
      </w:r>
      <w:r>
        <w:rPr>
          <w:u w:val="single"/>
        </w:rPr>
        <w:tab/>
      </w:r>
      <w:r>
        <w:rPr>
          <w:spacing w:val="-3"/>
          <w:u w:val="none"/>
        </w:rPr>
        <w:t> </w:t>
      </w:r>
      <w:r>
        <w:rPr>
          <w:u w:val="none"/>
        </w:rPr>
        <w:t>9.   Tentative test schedule/assignment(s)</w:t>
      </w:r>
      <w:r>
        <w:rPr>
          <w:spacing w:val="-29"/>
          <w:u w:val="none"/>
        </w:rPr>
        <w:t> </w:t>
      </w:r>
      <w:r>
        <w:rPr>
          <w:u w:val="none"/>
        </w:rPr>
        <w:t>schedule</w:t>
      </w:r>
    </w:p>
    <w:p>
      <w:pPr>
        <w:pStyle w:val="BodyText"/>
        <w:spacing w:before="1"/>
        <w:rPr>
          <w:sz w:val="18"/>
          <w:u w:val="none"/>
        </w:rPr>
      </w:pPr>
    </w:p>
    <w:p>
      <w:pPr>
        <w:pStyle w:val="BodyText"/>
        <w:tabs>
          <w:tab w:pos="889" w:val="left" w:leader="none"/>
        </w:tabs>
        <w:spacing w:before="88"/>
        <w:ind w:left="1371" w:right="1115" w:hanging="1260"/>
        <w:rPr>
          <w:u w:val="none"/>
        </w:rPr>
      </w:pPr>
      <w:r>
        <w:rPr>
          <w:w w:val="99"/>
          <w:u w:val="single"/>
        </w:rPr>
        <w:t> </w:t>
      </w:r>
      <w:r>
        <w:rPr>
          <w:u w:val="single"/>
        </w:rPr>
        <w:tab/>
      </w:r>
      <w:r>
        <w:rPr>
          <w:spacing w:val="-3"/>
          <w:u w:val="none"/>
        </w:rPr>
        <w:t> </w:t>
      </w:r>
      <w:r>
        <w:rPr>
          <w:u w:val="none"/>
        </w:rPr>
        <w:t>10.   Basis for student grading and calculation of final grade as well as</w:t>
      </w:r>
      <w:r>
        <w:rPr>
          <w:spacing w:val="-33"/>
          <w:u w:val="none"/>
        </w:rPr>
        <w:t> </w:t>
      </w:r>
      <w:r>
        <w:rPr>
          <w:u w:val="none"/>
        </w:rPr>
        <w:t>criteria</w:t>
      </w:r>
      <w:r>
        <w:rPr>
          <w:spacing w:val="-4"/>
          <w:u w:val="none"/>
        </w:rPr>
        <w:t> </w:t>
      </w:r>
      <w:r>
        <w:rPr>
          <w:u w:val="none"/>
        </w:rPr>
        <w:t>for</w:t>
      </w:r>
      <w:r>
        <w:rPr>
          <w:w w:val="99"/>
          <w:u w:val="none"/>
        </w:rPr>
        <w:t> </w:t>
      </w:r>
      <w:r>
        <w:rPr>
          <w:u w:val="none"/>
        </w:rPr>
        <w:t>evaluating student</w:t>
      </w:r>
      <w:r>
        <w:rPr>
          <w:spacing w:val="-17"/>
          <w:u w:val="none"/>
        </w:rPr>
        <w:t> </w:t>
      </w:r>
      <w:r>
        <w:rPr>
          <w:u w:val="none"/>
        </w:rPr>
        <w:t>performance</w:t>
      </w:r>
    </w:p>
    <w:p>
      <w:pPr>
        <w:pStyle w:val="BodyText"/>
        <w:spacing w:before="1"/>
        <w:rPr>
          <w:u w:val="none"/>
        </w:rPr>
      </w:pPr>
    </w:p>
    <w:p>
      <w:pPr>
        <w:pStyle w:val="BodyText"/>
        <w:tabs>
          <w:tab w:pos="822" w:val="left" w:leader="none"/>
        </w:tabs>
        <w:ind w:left="174"/>
        <w:rPr>
          <w:u w:val="none"/>
        </w:rPr>
      </w:pPr>
      <w:r>
        <w:rPr>
          <w:w w:val="99"/>
          <w:u w:val="single"/>
        </w:rPr>
        <w:t> </w:t>
      </w:r>
      <w:r>
        <w:rPr>
          <w:u w:val="single"/>
        </w:rPr>
        <w:tab/>
      </w:r>
      <w:r>
        <w:rPr>
          <w:u w:val="none"/>
        </w:rPr>
        <w:t>  11. Attendance</w:t>
      </w:r>
      <w:r>
        <w:rPr>
          <w:spacing w:val="-6"/>
          <w:u w:val="none"/>
        </w:rPr>
        <w:t> </w:t>
      </w:r>
      <w:r>
        <w:rPr>
          <w:u w:val="none"/>
        </w:rPr>
        <w:t>policy</w:t>
      </w:r>
    </w:p>
    <w:p>
      <w:pPr>
        <w:pStyle w:val="BodyText"/>
        <w:rPr>
          <w:sz w:val="18"/>
          <w:u w:val="none"/>
        </w:rPr>
      </w:pPr>
    </w:p>
    <w:p>
      <w:pPr>
        <w:pStyle w:val="BodyText"/>
        <w:tabs>
          <w:tab w:pos="822" w:val="left" w:leader="none"/>
        </w:tabs>
        <w:spacing w:before="88"/>
        <w:ind w:left="174"/>
        <w:rPr>
          <w:u w:val="none"/>
        </w:rPr>
      </w:pPr>
      <w:r>
        <w:rPr>
          <w:w w:val="99"/>
          <w:u w:val="single"/>
        </w:rPr>
        <w:t> </w:t>
      </w:r>
      <w:r>
        <w:rPr>
          <w:u w:val="single"/>
        </w:rPr>
        <w:tab/>
      </w:r>
      <w:r>
        <w:rPr>
          <w:u w:val="none"/>
        </w:rPr>
        <w:t> </w:t>
      </w:r>
      <w:r>
        <w:rPr>
          <w:spacing w:val="-1"/>
          <w:u w:val="none"/>
        </w:rPr>
        <w:t> </w:t>
      </w:r>
      <w:r>
        <w:rPr>
          <w:u w:val="none"/>
        </w:rPr>
        <w:t>12. Institutional Disability Services</w:t>
      </w:r>
      <w:r>
        <w:rPr>
          <w:spacing w:val="-26"/>
          <w:u w:val="none"/>
        </w:rPr>
        <w:t> </w:t>
      </w:r>
      <w:r>
        <w:rPr>
          <w:u w:val="none"/>
        </w:rPr>
        <w:t>statement</w:t>
      </w:r>
    </w:p>
    <w:p>
      <w:pPr>
        <w:pStyle w:val="BodyText"/>
        <w:spacing w:before="5"/>
        <w:rPr>
          <w:sz w:val="18"/>
          <w:u w:val="none"/>
        </w:rPr>
      </w:pPr>
    </w:p>
    <w:p>
      <w:pPr>
        <w:pStyle w:val="BodyText"/>
        <w:spacing w:before="88"/>
        <w:ind w:left="111" w:right="380"/>
        <w:rPr>
          <w:u w:val="none"/>
        </w:rPr>
      </w:pPr>
      <w:r>
        <w:rPr>
          <w:u w:val="none"/>
        </w:rPr>
        <w:t>If any of the above are missing or if the evaluator has concerns, the unit member will be notified and given an opportunity to submit the missing materials and respond to the concerns within fourteen (14) calendar days.</w:t>
      </w:r>
    </w:p>
    <w:p>
      <w:pPr>
        <w:pStyle w:val="BodyText"/>
        <w:spacing w:before="1"/>
        <w:rPr>
          <w:u w:val="none"/>
        </w:rPr>
      </w:pPr>
    </w:p>
    <w:p>
      <w:pPr>
        <w:pStyle w:val="BodyText"/>
        <w:ind w:left="111" w:right="271"/>
        <w:rPr>
          <w:u w:val="none"/>
        </w:rPr>
      </w:pPr>
      <w:r>
        <w:rPr>
          <w:b/>
          <w:u w:val="none"/>
        </w:rPr>
        <w:t>*</w:t>
      </w:r>
      <w:r>
        <w:rPr>
          <w:u w:val="none"/>
        </w:rPr>
        <w:t>See #6 in the “Principals Statement on Student Learning Outcomes and Assessment” (Appendix A in the contract).</w:t>
      </w:r>
    </w:p>
    <w:p>
      <w:pPr>
        <w:pStyle w:val="BodyText"/>
        <w:rPr>
          <w:sz w:val="20"/>
          <w:u w:val="none"/>
        </w:rPr>
      </w:pPr>
    </w:p>
    <w:p>
      <w:pPr>
        <w:pStyle w:val="BodyText"/>
        <w:spacing w:before="3"/>
        <w:rPr>
          <w:sz w:val="29"/>
          <w:u w:val="none"/>
        </w:rPr>
      </w:pPr>
      <w:r>
        <w:rPr/>
        <w:pict>
          <v:group style="position:absolute;margin-left:283.910004pt;margin-top:18.776381pt;width:247.95pt;height:.5pt;mso-position-horizontal-relative:page;mso-position-vertical-relative:paragraph;z-index:0;mso-wrap-distance-left:0;mso-wrap-distance-right:0" coordorigin="5678,376" coordsize="4959,10">
            <v:line style="position:absolute" from="5683,381" to="8875,381" stroked="true" strokeweight=".48pt" strokecolor="#000000">
              <v:stroke dashstyle="solid"/>
            </v:line>
            <v:line style="position:absolute" from="8875,381" to="8885,381" stroked="true" strokeweight=".48pt" strokecolor="#000000">
              <v:stroke dashstyle="solid"/>
            </v:line>
            <v:line style="position:absolute" from="8885,381" to="10632,381" stroked="true" strokeweight=".48pt" strokecolor="#000000">
              <v:stroke dashstyle="solid"/>
            </v:line>
            <w10:wrap type="topAndBottom"/>
          </v:group>
        </w:pict>
      </w:r>
    </w:p>
    <w:p>
      <w:pPr>
        <w:pStyle w:val="BodyText"/>
        <w:tabs>
          <w:tab w:pos="9232" w:val="left" w:leader="none"/>
        </w:tabs>
        <w:ind w:left="4988"/>
        <w:rPr>
          <w:u w:val="none"/>
        </w:rPr>
      </w:pPr>
      <w:r>
        <w:rPr>
          <w:u w:val="none"/>
        </w:rPr>
        <w:t>Evaluator’s</w:t>
      </w:r>
      <w:r>
        <w:rPr>
          <w:spacing w:val="-4"/>
          <w:u w:val="none"/>
        </w:rPr>
        <w:t> </w:t>
      </w:r>
      <w:r>
        <w:rPr>
          <w:u w:val="none"/>
        </w:rPr>
        <w:t>Signature</w:t>
        <w:tab/>
        <w:t>Date</w:t>
      </w:r>
    </w:p>
    <w:sectPr>
      <w:type w:val="continuous"/>
      <w:pgSz w:w="12240" w:h="15840"/>
      <w:pgMar w:top="640" w:bottom="280" w:left="8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2016-12-02T14:11:31Z</dcterms:created>
  <dcterms:modified xsi:type="dcterms:W3CDTF">2016-12-02T14:11:31Z</dcterms:modified>
</cp:coreProperties>
</file>